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F0" w:rsidRDefault="00A267F0">
      <w:pPr>
        <w:jc w:val="center"/>
        <w:rPr>
          <w:b/>
          <w:sz w:val="36"/>
          <w:szCs w:val="36"/>
        </w:rPr>
      </w:pPr>
    </w:p>
    <w:p w:rsidR="00A267F0" w:rsidRDefault="00FA04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</w:t>
      </w:r>
    </w:p>
    <w:p w:rsidR="00A267F0" w:rsidRDefault="00A267F0">
      <w:pPr>
        <w:jc w:val="center"/>
        <w:rPr>
          <w:b/>
          <w:sz w:val="32"/>
          <w:szCs w:val="32"/>
        </w:rPr>
      </w:pPr>
    </w:p>
    <w:p w:rsidR="00A267F0" w:rsidRDefault="00FA04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УЧРЕЖДЕНИЕ</w:t>
      </w:r>
    </w:p>
    <w:p w:rsidR="00A267F0" w:rsidRDefault="00FA0469">
      <w:pPr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</w:rPr>
        <w:t>«ИНФОРМАЦИОННО-МЕТОДИЧЕСКИЙ ЦЕНТР»</w:t>
      </w:r>
    </w:p>
    <w:p w:rsidR="00A267F0" w:rsidRDefault="00A267F0">
      <w:pPr>
        <w:jc w:val="center"/>
        <w:rPr>
          <w:b/>
          <w:sz w:val="36"/>
          <w:szCs w:val="36"/>
          <w:highlight w:val="yellow"/>
        </w:rPr>
      </w:pPr>
    </w:p>
    <w:p w:rsidR="00A267F0" w:rsidRDefault="00A267F0">
      <w:pPr>
        <w:jc w:val="center"/>
        <w:rPr>
          <w:b/>
          <w:sz w:val="36"/>
          <w:szCs w:val="36"/>
          <w:highlight w:val="yellow"/>
        </w:rPr>
      </w:pPr>
    </w:p>
    <w:p w:rsidR="00A267F0" w:rsidRDefault="00A267F0">
      <w:pPr>
        <w:jc w:val="center"/>
        <w:rPr>
          <w:b/>
          <w:sz w:val="36"/>
          <w:szCs w:val="36"/>
          <w:highlight w:val="yellow"/>
        </w:rPr>
      </w:pPr>
    </w:p>
    <w:p w:rsidR="00A267F0" w:rsidRDefault="00A267F0">
      <w:pPr>
        <w:jc w:val="center"/>
        <w:rPr>
          <w:b/>
          <w:sz w:val="36"/>
          <w:szCs w:val="36"/>
          <w:highlight w:val="yellow"/>
        </w:rPr>
      </w:pPr>
    </w:p>
    <w:p w:rsidR="00A267F0" w:rsidRDefault="00A267F0">
      <w:pPr>
        <w:jc w:val="center"/>
        <w:rPr>
          <w:b/>
          <w:sz w:val="40"/>
          <w:szCs w:val="40"/>
          <w:highlight w:val="yellow"/>
        </w:rPr>
      </w:pPr>
    </w:p>
    <w:p w:rsidR="00A267F0" w:rsidRDefault="00A267F0">
      <w:pPr>
        <w:rPr>
          <w:sz w:val="36"/>
          <w:szCs w:val="36"/>
          <w:highlight w:val="yellow"/>
        </w:rPr>
      </w:pPr>
    </w:p>
    <w:p w:rsidR="00A267F0" w:rsidRDefault="00FA0469">
      <w:pPr>
        <w:jc w:val="center"/>
        <w:rPr>
          <w:b/>
          <w:color w:val="000000"/>
          <w:sz w:val="48"/>
          <w:szCs w:val="48"/>
          <w:highlight w:val="white"/>
        </w:rPr>
      </w:pPr>
      <w:r>
        <w:rPr>
          <w:b/>
          <w:color w:val="000000"/>
          <w:sz w:val="48"/>
          <w:szCs w:val="48"/>
          <w:highlight w:val="white"/>
        </w:rPr>
        <w:t xml:space="preserve">Региональный семинар-практикум </w:t>
      </w:r>
    </w:p>
    <w:p w:rsidR="00A267F0" w:rsidRDefault="00FA0469">
      <w:pPr>
        <w:jc w:val="center"/>
        <w:rPr>
          <w:b/>
          <w:color w:val="000000"/>
          <w:sz w:val="56"/>
          <w:szCs w:val="56"/>
          <w:highlight w:val="white"/>
        </w:rPr>
      </w:pPr>
      <w:r>
        <w:rPr>
          <w:b/>
          <w:color w:val="000000"/>
          <w:sz w:val="56"/>
          <w:szCs w:val="56"/>
          <w:highlight w:val="white"/>
        </w:rPr>
        <w:t xml:space="preserve">«Сетевая форма реализации целевой модели наставничества </w:t>
      </w:r>
    </w:p>
    <w:p w:rsidR="00A267F0" w:rsidRDefault="00FA0469">
      <w:pPr>
        <w:jc w:val="center"/>
        <w:rPr>
          <w:b/>
          <w:color w:val="000000"/>
          <w:sz w:val="56"/>
          <w:szCs w:val="56"/>
          <w:highlight w:val="white"/>
        </w:rPr>
      </w:pPr>
      <w:r>
        <w:rPr>
          <w:b/>
          <w:color w:val="000000"/>
          <w:sz w:val="56"/>
          <w:szCs w:val="56"/>
          <w:highlight w:val="white"/>
        </w:rPr>
        <w:t xml:space="preserve">на муниципальном уровне: </w:t>
      </w:r>
    </w:p>
    <w:p w:rsidR="00A267F0" w:rsidRDefault="00FA0469">
      <w:pPr>
        <w:jc w:val="center"/>
        <w:rPr>
          <w:b/>
          <w:sz w:val="28"/>
          <w:szCs w:val="28"/>
        </w:rPr>
      </w:pPr>
      <w:r>
        <w:rPr>
          <w:b/>
          <w:color w:val="000000"/>
          <w:sz w:val="56"/>
          <w:szCs w:val="56"/>
          <w:highlight w:val="white"/>
        </w:rPr>
        <w:t>опыт, вызовы, перспективы»</w:t>
      </w:r>
    </w:p>
    <w:p w:rsidR="00A267F0" w:rsidRDefault="00A267F0">
      <w:pPr>
        <w:jc w:val="center"/>
        <w:rPr>
          <w:b/>
          <w:sz w:val="28"/>
          <w:szCs w:val="28"/>
        </w:rPr>
      </w:pPr>
    </w:p>
    <w:p w:rsidR="00A267F0" w:rsidRDefault="00FA046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010951" cy="3003298"/>
            <wp:effectExtent l="0" t="0" r="0" b="0"/>
            <wp:docPr id="1" name="image1.png" descr="Chia sẻ hình ảnh có trách nhiệm trên mạng xã hội - Báo Cần Thơ On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ia sẻ hình ảnh có trách nhiệm trên mạng xã hội - Báo Cần Thơ Onlin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951" cy="30032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67F0" w:rsidRDefault="00A267F0">
      <w:pPr>
        <w:jc w:val="center"/>
        <w:rPr>
          <w:b/>
          <w:sz w:val="28"/>
          <w:szCs w:val="28"/>
        </w:rPr>
      </w:pPr>
    </w:p>
    <w:p w:rsidR="00A267F0" w:rsidRDefault="00A267F0">
      <w:pPr>
        <w:jc w:val="center"/>
        <w:rPr>
          <w:b/>
          <w:sz w:val="28"/>
          <w:szCs w:val="28"/>
        </w:rPr>
      </w:pPr>
    </w:p>
    <w:p w:rsidR="00A267F0" w:rsidRDefault="00A267F0">
      <w:pPr>
        <w:jc w:val="center"/>
        <w:rPr>
          <w:b/>
          <w:sz w:val="32"/>
          <w:szCs w:val="32"/>
        </w:rPr>
      </w:pPr>
    </w:p>
    <w:p w:rsidR="00A267F0" w:rsidRDefault="00FA04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 апреля 2024 года</w:t>
      </w:r>
    </w:p>
    <w:p w:rsidR="00A267F0" w:rsidRDefault="00FA046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г. Оленегорск</w:t>
      </w:r>
    </w:p>
    <w:p w:rsidR="00A267F0" w:rsidRDefault="00A267F0">
      <w:pPr>
        <w:jc w:val="center"/>
        <w:rPr>
          <w:b/>
          <w:sz w:val="28"/>
          <w:szCs w:val="28"/>
          <w:u w:val="single"/>
        </w:rPr>
      </w:pPr>
    </w:p>
    <w:p w:rsidR="00A267F0" w:rsidRDefault="00A267F0">
      <w:pPr>
        <w:jc w:val="center"/>
        <w:rPr>
          <w:b/>
          <w:sz w:val="36"/>
          <w:szCs w:val="36"/>
        </w:rPr>
      </w:pPr>
    </w:p>
    <w:p w:rsidR="00A267F0" w:rsidRDefault="00FA04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Программа </w:t>
      </w:r>
    </w:p>
    <w:p w:rsidR="00A267F0" w:rsidRDefault="00FA04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регионального семинара-практикума </w:t>
      </w:r>
    </w:p>
    <w:p w:rsidR="00A267F0" w:rsidRDefault="00FA04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«Сетевая форма реализации целевой модели наставничества </w:t>
      </w:r>
    </w:p>
    <w:p w:rsidR="00A267F0" w:rsidRDefault="00FA04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муниципальном уровне: опыт, вызовы, перспективы»</w:t>
      </w: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</w:tabs>
        <w:jc w:val="right"/>
        <w:rPr>
          <w:color w:val="000000"/>
          <w:sz w:val="36"/>
          <w:szCs w:val="36"/>
        </w:rPr>
      </w:pP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ind w:firstLine="709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Цель:</w:t>
      </w:r>
      <w:r>
        <w:rPr>
          <w:color w:val="000000"/>
          <w:sz w:val="32"/>
          <w:szCs w:val="32"/>
        </w:rPr>
        <w:t xml:space="preserve"> обобщение опыта методической работы в рамках деятельности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color w:val="000000"/>
          <w:sz w:val="32"/>
          <w:szCs w:val="32"/>
        </w:rPr>
        <w:t xml:space="preserve">региональной </w:t>
      </w:r>
      <w:proofErr w:type="spellStart"/>
      <w:r>
        <w:rPr>
          <w:color w:val="000000"/>
          <w:sz w:val="32"/>
          <w:szCs w:val="32"/>
        </w:rPr>
        <w:t>стажировочной</w:t>
      </w:r>
      <w:proofErr w:type="spellEnd"/>
      <w:r>
        <w:rPr>
          <w:color w:val="000000"/>
          <w:sz w:val="32"/>
          <w:szCs w:val="32"/>
        </w:rPr>
        <w:t xml:space="preserve"> площадки «Сетевая форма реализации целевой модели наставничества на муниципальном уровне».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ind w:firstLine="709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Место проведения</w:t>
      </w:r>
      <w:r>
        <w:rPr>
          <w:color w:val="000000"/>
          <w:sz w:val="32"/>
          <w:szCs w:val="32"/>
        </w:rPr>
        <w:t>: Муниципальное бюджетное общеобразовательное учреждение «Средняя общеобразовательная школа № 4», корпус 2 (г. Оленегорск, ул. Мира, д. 48) с переездом в Муниципальное бюджетное дошкольное образовательное учреждение № 2 (г. Оленегорск, Молодежный б-р, д. 1</w:t>
      </w:r>
      <w:r>
        <w:rPr>
          <w:color w:val="000000"/>
          <w:sz w:val="32"/>
          <w:szCs w:val="32"/>
        </w:rPr>
        <w:t xml:space="preserve">5). 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ind w:firstLine="709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Регистрация участников, приветственный кофе-брейк</w:t>
      </w:r>
      <w:r>
        <w:rPr>
          <w:color w:val="000000"/>
          <w:sz w:val="32"/>
          <w:szCs w:val="32"/>
        </w:rPr>
        <w:t>: 10.00 - 11.00.</w:t>
      </w: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ind w:firstLine="709"/>
        <w:jc w:val="both"/>
        <w:rPr>
          <w:color w:val="000000"/>
          <w:sz w:val="32"/>
          <w:szCs w:val="32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ind w:firstLine="709"/>
        <w:jc w:val="both"/>
        <w:rPr>
          <w:color w:val="000000"/>
          <w:sz w:val="32"/>
          <w:szCs w:val="32"/>
        </w:rPr>
      </w:pPr>
    </w:p>
    <w:tbl>
      <w:tblPr>
        <w:tblStyle w:val="a5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c>
          <w:tcPr>
            <w:tcW w:w="2093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Время</w:t>
            </w:r>
          </w:p>
        </w:tc>
        <w:tc>
          <w:tcPr>
            <w:tcW w:w="8930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ПЛЕНАРНОЕ ЗАСЕДАНИЕ</w:t>
            </w: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11.00-11.15</w:t>
            </w:r>
            <w:r>
              <w:rPr>
                <w:b/>
                <w:color w:val="000000"/>
                <w:sz w:val="32"/>
                <w:szCs w:val="32"/>
              </w:rPr>
              <w:t xml:space="preserve"> (</w:t>
            </w:r>
            <w:r>
              <w:rPr>
                <w:color w:val="000000"/>
                <w:sz w:val="32"/>
                <w:szCs w:val="32"/>
              </w:rPr>
              <w:t>Арктическая столовая)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Приветственное слово:</w:t>
            </w:r>
          </w:p>
          <w:p w:rsidR="00A267F0" w:rsidRDefault="00FA04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заместитель </w:t>
            </w:r>
            <w:proofErr w:type="gramStart"/>
            <w:r>
              <w:rPr>
                <w:color w:val="000000"/>
                <w:sz w:val="32"/>
                <w:szCs w:val="32"/>
              </w:rPr>
              <w:t>главы Администрации города Оленегорска Орлова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Лариса Федоровна;</w:t>
            </w:r>
          </w:p>
          <w:p w:rsidR="00A267F0" w:rsidRDefault="00FA04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председатель Комитета по образованию Администрации города Оленегорска Решетова Валентина Вячеславовна;</w:t>
            </w:r>
          </w:p>
          <w:p w:rsidR="00A267F0" w:rsidRDefault="00FA046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директор Центра непрерывного повышения педагогического мастерства ГАУДПО МО «ИРО» Цыганкова Наталья Сергеевна </w:t>
            </w: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11.15 – 11.30 (Арктическая столовая) 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spacing w:line="276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«Сетевая форма реализации целевой модели наставничества на муниципальном уровне: опыт, вызовы, перспективы»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-  Соболева Оксана Анатольевна, директор МУ «ИМЦ» 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11.30 – 11.45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(</w:t>
            </w:r>
            <w:r>
              <w:rPr>
                <w:color w:val="000000"/>
                <w:sz w:val="32"/>
                <w:szCs w:val="32"/>
              </w:rPr>
              <w:t>Арктическая столовая)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«Наставничество в практике современной дошкольной образовательной организации»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color w:val="000000"/>
                <w:sz w:val="32"/>
                <w:szCs w:val="32"/>
              </w:rPr>
              <w:t>Ромашкина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Александра Игоревна, заведующий МБДОУ № 2</w:t>
            </w: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11.45 – 12.00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 xml:space="preserve"> (</w:t>
            </w:r>
            <w:r>
              <w:rPr>
                <w:color w:val="000000"/>
                <w:sz w:val="32"/>
                <w:szCs w:val="32"/>
              </w:rPr>
              <w:t>Арктическая столовая)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«Система педагогического наставничества в МБОУ СОШ № 13: из опыта работы»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- </w:t>
            </w:r>
            <w:proofErr w:type="spellStart"/>
            <w:r>
              <w:rPr>
                <w:color w:val="000000"/>
                <w:sz w:val="32"/>
                <w:szCs w:val="32"/>
              </w:rPr>
              <w:t>Вымятнина</w:t>
            </w:r>
            <w:proofErr w:type="spellEnd"/>
            <w:r>
              <w:rPr>
                <w:color w:val="000000"/>
                <w:sz w:val="32"/>
                <w:szCs w:val="32"/>
              </w:rPr>
              <w:t xml:space="preserve"> Полина Николаевна, директор МБОУ СОШ № 13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ind w:firstLine="709"/>
        <w:jc w:val="center"/>
        <w:rPr>
          <w:b/>
          <w:color w:val="000000"/>
          <w:sz w:val="36"/>
          <w:szCs w:val="36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ind w:firstLine="709"/>
        <w:jc w:val="center"/>
        <w:rPr>
          <w:b/>
          <w:color w:val="000000"/>
          <w:sz w:val="36"/>
          <w:szCs w:val="36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РАБОТА СЕКЦИЙ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(калейдоскоп методических практик)</w:t>
      </w: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Секция № 1. Эффективные практики наставничества в дошкольной образовательной организации </w:t>
      </w: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12.00-12.30 – переезд из МБОУ СОШ № 4, корпус 2 (ул. Мира, д. 48) в МБДОУ № 2 (Молодежный б-р, д. 15)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12.45-13.15 (музыкальный зал)  – практикум «Дорожная карта успеха» </w:t>
      </w:r>
      <w:r>
        <w:rPr>
          <w:color w:val="000000"/>
          <w:sz w:val="28"/>
          <w:szCs w:val="28"/>
        </w:rPr>
        <w:t>(</w:t>
      </w:r>
      <w:bookmarkStart w:id="0" w:name="_GoBack"/>
      <w:r>
        <w:rPr>
          <w:color w:val="000000"/>
          <w:sz w:val="28"/>
          <w:szCs w:val="28"/>
        </w:rPr>
        <w:t>Рыжова Наталья Евгеньевна, старший воспитатель МБДОУ № 2</w:t>
      </w:r>
      <w:bookmarkEnd w:id="0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Велитова</w:t>
      </w:r>
      <w:proofErr w:type="spellEnd"/>
      <w:r>
        <w:rPr>
          <w:color w:val="000000"/>
          <w:sz w:val="28"/>
          <w:szCs w:val="28"/>
        </w:rPr>
        <w:t xml:space="preserve"> Юлия </w:t>
      </w:r>
      <w:proofErr w:type="spellStart"/>
      <w:r>
        <w:rPr>
          <w:color w:val="000000"/>
          <w:sz w:val="28"/>
          <w:szCs w:val="28"/>
        </w:rPr>
        <w:t>Мингалиевна</w:t>
      </w:r>
      <w:proofErr w:type="spellEnd"/>
      <w:r>
        <w:rPr>
          <w:color w:val="000000"/>
          <w:sz w:val="28"/>
          <w:szCs w:val="28"/>
        </w:rPr>
        <w:t>, Федорова Евгения Викторовна, Лисицына Татьяна Сергеевна, Макарова Анастасия Анатольевна, воспитатели МБДОУ № 2).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13.15-13.45 - обед</w:t>
      </w:r>
    </w:p>
    <w:tbl>
      <w:tblPr>
        <w:tblStyle w:val="a6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9072"/>
      </w:tblGrid>
      <w:tr w:rsidR="00A267F0">
        <w:tc>
          <w:tcPr>
            <w:tcW w:w="1951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Время, место проведения</w:t>
            </w:r>
          </w:p>
        </w:tc>
        <w:tc>
          <w:tcPr>
            <w:tcW w:w="9072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Маршрут № 1</w:t>
            </w:r>
          </w:p>
          <w:p w:rsidR="00A267F0" w:rsidRDefault="00A26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267F0">
        <w:tc>
          <w:tcPr>
            <w:tcW w:w="1951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13.45-14.15 (музыкальный зал)</w:t>
            </w:r>
          </w:p>
        </w:tc>
        <w:tc>
          <w:tcPr>
            <w:tcW w:w="9072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«Роль педагогических технологий в экологическом воспитании детей дошкольного возраста».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Шангина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Владимировна, воспитатель МБДОУ № 13, руководитель ГМО по эколого-краеведческому воспитанию дошкольников</w:t>
            </w:r>
          </w:p>
        </w:tc>
      </w:tr>
      <w:tr w:rsidR="00A267F0">
        <w:tc>
          <w:tcPr>
            <w:tcW w:w="1951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14.15 – 14.45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(музыкальный зал)</w:t>
            </w:r>
          </w:p>
        </w:tc>
        <w:tc>
          <w:tcPr>
            <w:tcW w:w="9072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Мастер-класс «Организация образовательных ситуаций посредством фото-кейсов».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Ермолина Татьяна Борисовна,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воспитатель МБДОУ № 6, руководитель ГМО воспитателей старших и подготовительных групп «</w:t>
            </w:r>
            <w:proofErr w:type="spellStart"/>
            <w:r>
              <w:rPr>
                <w:color w:val="000000"/>
                <w:sz w:val="28"/>
                <w:szCs w:val="28"/>
              </w:rPr>
              <w:t>Наукоград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для дошколят»; </w:t>
            </w:r>
          </w:p>
          <w:p w:rsidR="00A267F0" w:rsidRDefault="00FA046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Рябинкина Лина Юрьевна, воспитатель МБДОУ № 6, участник ГМО воспитателей старших и подготовительных групп «</w:t>
            </w:r>
            <w:proofErr w:type="spellStart"/>
            <w:r>
              <w:rPr>
                <w:sz w:val="28"/>
                <w:szCs w:val="28"/>
              </w:rPr>
              <w:t>Наукоград</w:t>
            </w:r>
            <w:proofErr w:type="spellEnd"/>
            <w:r>
              <w:rPr>
                <w:sz w:val="28"/>
                <w:szCs w:val="28"/>
              </w:rPr>
              <w:t xml:space="preserve"> для дошколят» </w:t>
            </w:r>
          </w:p>
        </w:tc>
      </w:tr>
      <w:tr w:rsidR="00A267F0">
        <w:trPr>
          <w:trHeight w:val="705"/>
        </w:trPr>
        <w:tc>
          <w:tcPr>
            <w:tcW w:w="1951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14.45 – 15.15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(музыкальный зал)</w:t>
            </w:r>
          </w:p>
        </w:tc>
        <w:tc>
          <w:tcPr>
            <w:tcW w:w="9072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«Технология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блогерства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 в ДОО».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Самохина Ольга Андреевна, воспитатель МБДОУ №15, участник ГМО «ИКТ мастер»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Коннова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Геннадьевна, воспитатель МБДОУ №15, участник ГМО «ИКТ мастер»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7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8838"/>
      </w:tblGrid>
      <w:tr w:rsidR="00A267F0">
        <w:tc>
          <w:tcPr>
            <w:tcW w:w="2185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Время, место проведения</w:t>
            </w:r>
          </w:p>
        </w:tc>
        <w:tc>
          <w:tcPr>
            <w:tcW w:w="8838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Маршрут № 2</w:t>
            </w:r>
          </w:p>
          <w:p w:rsidR="00A267F0" w:rsidRDefault="00A26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267F0">
        <w:tc>
          <w:tcPr>
            <w:tcW w:w="2185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13.45-14.15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(изостудия)</w:t>
            </w:r>
          </w:p>
        </w:tc>
        <w:tc>
          <w:tcPr>
            <w:tcW w:w="8838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Мастер-класс «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Через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тернии к звездам».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Бизунова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Нина Анатольевна, воспитатель МБДОУ № 2, руководитель</w:t>
            </w: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ГМО воспитателей, занимающихся с детьми продуктивными видами деятельности «Палитра»;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Савинова  Ирина Борисовна, воспитатель МБДОУ № 2, руководитель ГМО воспитателей «Раннее развитие» </w:t>
            </w:r>
          </w:p>
        </w:tc>
      </w:tr>
      <w:tr w:rsidR="00A267F0">
        <w:tc>
          <w:tcPr>
            <w:tcW w:w="2185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14.15 – 14.45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(изостудия)</w:t>
            </w:r>
          </w:p>
        </w:tc>
        <w:tc>
          <w:tcPr>
            <w:tcW w:w="8838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«Раскрой свои таланты».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Яковлева Лилия Петровна, музыкальный руководитель МАДОУ № 9, участник ГМО музыкальных руководителей</w:t>
            </w:r>
          </w:p>
        </w:tc>
      </w:tr>
      <w:tr w:rsidR="00A267F0">
        <w:trPr>
          <w:trHeight w:val="705"/>
        </w:trPr>
        <w:tc>
          <w:tcPr>
            <w:tcW w:w="2185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14.45 – 15.15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(физкультурный зал)</w:t>
            </w:r>
          </w:p>
        </w:tc>
        <w:tc>
          <w:tcPr>
            <w:tcW w:w="8838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Практикум «Использование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нейротренажёра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«Сибирский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борд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» при работе с детьми дошкольного возраста».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Кулеш Анжела Анатольевна, инструктор по физической культуре МБДОУ № 15, руководитель  ГМО по физкультурно-оздоровительному развитию дошкольников «Здоровый малыш плюс»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8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rPr>
          <w:trHeight w:val="20"/>
        </w:trPr>
        <w:tc>
          <w:tcPr>
            <w:tcW w:w="2093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8930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Маршрут № 3</w:t>
            </w:r>
          </w:p>
          <w:p w:rsidR="00A267F0" w:rsidRDefault="00A26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267F0">
        <w:trPr>
          <w:trHeight w:val="20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13.45-14.15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логогруппа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«Использование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нейрологопедических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приемов в коррекционно-развивающей работе с дошкольниками с ОВЗ».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Лобачева Татьяна Викторовна, учитель-логопед МБДОУ № 6, участник ГМО педагогических работников, осуществляющих коррекционную деятельность;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Сергиенко Валерия Александровна, учитель-логопед МБДОУ № 6, участник ГМО педагогических работников, осуществляющих коррекционную деятельность</w:t>
            </w:r>
          </w:p>
        </w:tc>
      </w:tr>
      <w:tr w:rsidR="00A267F0">
        <w:trPr>
          <w:trHeight w:val="20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14.15 – 14.45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логогруппа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Мастер-класс «Игровые подходы в социально - коммуникативном развитии детей дошкольного возраста».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Помукчи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Александровна, воспитатель МБДОУ № 15, заместитель руководителя ГМО воспитателей «Лаборатория молодого педагога»</w:t>
            </w:r>
          </w:p>
        </w:tc>
      </w:tr>
      <w:tr w:rsidR="00A267F0">
        <w:trPr>
          <w:trHeight w:val="20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14.45 – 15.15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логогруппа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с использованием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кинезиологических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логоритмических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технологий «Энергия».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Юдина Татьяна Владимировна, учитель – логопед МАДОУ № 9,  руководитель ГМО педагогических работников, осуществляющих коррекционную деятельность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Васина Анна Юрьевна, учитель – дефектолог  МАДОУ № 9, участник ГМО педагогических работников, осуществляющих коррекционную деятельность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9"/>
        <w:tblW w:w="1102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15.15 –15.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Подведение итогов семинара, обмен мнениями в рамках работы секции, вручение сертификатов участникам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spacing w:after="200" w:line="276" w:lineRule="auto"/>
        <w:rPr>
          <w:b/>
          <w:sz w:val="32"/>
          <w:szCs w:val="32"/>
        </w:rPr>
      </w:pPr>
    </w:p>
    <w:p w:rsidR="00A267F0" w:rsidRDefault="00A267F0">
      <w:pPr>
        <w:spacing w:after="200" w:line="276" w:lineRule="auto"/>
        <w:rPr>
          <w:b/>
          <w:sz w:val="32"/>
          <w:szCs w:val="32"/>
        </w:rPr>
      </w:pPr>
    </w:p>
    <w:p w:rsidR="00A267F0" w:rsidRDefault="00A267F0">
      <w:pPr>
        <w:spacing w:after="200" w:line="276" w:lineRule="auto"/>
        <w:rPr>
          <w:b/>
          <w:sz w:val="32"/>
          <w:szCs w:val="32"/>
        </w:rPr>
      </w:pPr>
    </w:p>
    <w:p w:rsidR="00A267F0" w:rsidRDefault="00A267F0">
      <w:pPr>
        <w:spacing w:after="200" w:line="276" w:lineRule="auto"/>
        <w:rPr>
          <w:b/>
          <w:sz w:val="32"/>
          <w:szCs w:val="32"/>
        </w:rPr>
      </w:pPr>
    </w:p>
    <w:p w:rsidR="00A267F0" w:rsidRDefault="00FA0469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Секция № 2. Эффективные практики наставничества в общеобразовательной организации </w:t>
      </w:r>
    </w:p>
    <w:tbl>
      <w:tblPr>
        <w:tblStyle w:val="aa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c>
          <w:tcPr>
            <w:tcW w:w="2093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Время, место проведения</w:t>
            </w:r>
          </w:p>
        </w:tc>
        <w:tc>
          <w:tcPr>
            <w:tcW w:w="8930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Маршрут № 1</w:t>
            </w:r>
          </w:p>
          <w:p w:rsidR="00A267F0" w:rsidRDefault="00A26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12.00-12.30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32)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«Повышение эффективности образовательной деятельности в области естественных наук».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Дунаева Ирина Анатольевна, учитель химии и биологии МБОУ СОШ № 4, руководитель ГМС учителей химии и биологии</w:t>
            </w: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12.30 – 13.00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32)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«Эффективные методики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межпредметной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интеграции для развития глобальных компетенций обучающихся».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Мельникова Светлана Евгеньевна, учитель физики и информатики МБОУ СОШ № 13, участник ГМС учителей физики;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Анисимова Марина Михайловна, учитель географии МБОУ СОШ № 13, участник ГМС учителей географии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 – 13.45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(столовая)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13.45-14.15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32)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«Эффективные приемы повышения качества математического образования».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Тналиева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Сауле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Мухитовна</w:t>
            </w:r>
            <w:proofErr w:type="spellEnd"/>
            <w:r>
              <w:rPr>
                <w:color w:val="000000"/>
                <w:sz w:val="28"/>
                <w:szCs w:val="28"/>
              </w:rPr>
              <w:t>, учитель математики МБОУ СОШ № 4, участник ГМС учителей математики и информатики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14.15 – 14.45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32)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Практикум «Педагогическая франшиза «Помоги туристу»</w:t>
            </w:r>
          </w:p>
          <w:p w:rsidR="00A267F0" w:rsidRDefault="00FA046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proofErr w:type="spellStart"/>
            <w:r>
              <w:rPr>
                <w:sz w:val="28"/>
                <w:szCs w:val="28"/>
              </w:rPr>
              <w:t>Гребцова</w:t>
            </w:r>
            <w:proofErr w:type="spellEnd"/>
            <w:r>
              <w:rPr>
                <w:sz w:val="28"/>
                <w:szCs w:val="28"/>
              </w:rPr>
              <w:t xml:space="preserve"> Надежда Давыдовна, учитель английского языка МБОУ СОШ № 10 г. Кировск (н. п. </w:t>
            </w:r>
            <w:proofErr w:type="spellStart"/>
            <w:r>
              <w:rPr>
                <w:sz w:val="28"/>
                <w:szCs w:val="28"/>
              </w:rPr>
              <w:t>Коашва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Козлова Юлия Михайловна, учитель биологии и химии МБОУ СОШ № 10 г. Кировск (и. и. </w:t>
            </w:r>
            <w:proofErr w:type="spellStart"/>
            <w:r>
              <w:rPr>
                <w:color w:val="000000"/>
                <w:sz w:val="28"/>
                <w:szCs w:val="28"/>
              </w:rPr>
              <w:t>Коашва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b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c>
          <w:tcPr>
            <w:tcW w:w="2093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Время, место проведения</w:t>
            </w:r>
          </w:p>
        </w:tc>
        <w:tc>
          <w:tcPr>
            <w:tcW w:w="8930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Маршрут № 2</w:t>
            </w:r>
          </w:p>
          <w:p w:rsidR="00A267F0" w:rsidRDefault="00A26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12.00-12.30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28)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«Эффективные методы и формы  работы по формированию финансовой  грамотности  у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начальной школы».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Викина Оксана Владимировна, учитель начальных классов МБОУ СОШ № 4, участник  ГМС «Школа молодого учителя»;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Ражабова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Марина Витальевна, учитель начальных классов МБОУ СОШ № 4, участник ГМС «Школа молодого учителя»</w:t>
            </w: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12.30 – 13.00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28)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Практикум «Развитие монологической и диалогической речи на уроках домашнего чтения по английскому языку во 2 классе».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Плаксина Татьяна Ивановна, учитель английского языка МБОУ СОШ № 13, руководитель ГМС учителей иностранного языка;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Есина Елена Викторо</w:t>
            </w:r>
            <w:r>
              <w:rPr>
                <w:color w:val="000000"/>
                <w:sz w:val="28"/>
                <w:szCs w:val="28"/>
              </w:rPr>
              <w:t>вна, учитель английского языка МБОУ СОШ № 13, участник ГМС учителей иностранного языка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13.00 – 13.45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(столовая)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13.45-14.15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28)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«Особенности формирующего оценивания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обучающихся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 в начальной школе».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Москаленко Татьяна Викторовна, учитель начальных классов МБОУ ООШ № 21, ГМС учителей начальных классов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Инюткина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Вероника Александровна, учитель начальных классов МБОУ ООШ № 21, ГМС учителей начальных классов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14.15 – 14.45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28)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Практикум «Технология «Мировое кафе» в реализации занятий внеурочной деятельности краеведческой направленности».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Поддубная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Инна Анатольевна, учитель начальных классов МБОУ ООШ № 7, руководитель Ассоциации классных руководителей Мурманской области;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Дми</w:t>
            </w:r>
            <w:r>
              <w:rPr>
                <w:color w:val="000000"/>
                <w:sz w:val="28"/>
                <w:szCs w:val="28"/>
              </w:rPr>
              <w:t>тренко Вероника Ивановна, учитель начальных классов МБОУ ООШ № 7, участник ГМС классных руководителей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c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c>
          <w:tcPr>
            <w:tcW w:w="2093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Время, место проведения</w:t>
            </w:r>
          </w:p>
        </w:tc>
        <w:tc>
          <w:tcPr>
            <w:tcW w:w="8930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Маршрут № 3</w:t>
            </w:r>
          </w:p>
          <w:p w:rsidR="00A267F0" w:rsidRDefault="00A26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12.00-12.30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«Театральная педагогика на уроках литературы: кукольный урок-спектакль».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Дубра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Елена Леонидовна, учитель русского языка и литературы ФГКОУ СОШ № 151, участник ГМС учителей русского языка и литературы</w:t>
            </w: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12.30 – 13.00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Практикум «Память о прошлом и настоящем – для будущего».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Романова Елена Валериевна, учитель истории и обществознания ФГКОУ СОШ № 151,  участник ГМС учителей истории, обществознания, права и экономики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 – 13.45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(столовая)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13.45-14.15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Мастер-класс «Развитие коммуникативных навыков по теме «Погода. Времена года»».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Кизик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Алексеевна, учитель английского языка МБОУ СОШ № 13, участник ГМС учителей иностранного языка 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14.15 – 14.45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39)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«Визуализация прошлого на уроках истории через использование игровых технологий».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Попова Ирина Владимировна, учитель истории и обществознания МБОУ СОШ № 13, участник ГМС учителей истории, обществознания, права и экономики;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Афонина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</w:t>
            </w:r>
            <w:r>
              <w:rPr>
                <w:color w:val="000000"/>
                <w:sz w:val="28"/>
                <w:szCs w:val="28"/>
              </w:rPr>
              <w:t>на Сергеевна, учитель истории и обществознания МБОУ СОШ № 13, участник ГМС учителей истории, обществознания, права и экономики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d"/>
        <w:tblW w:w="110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c>
          <w:tcPr>
            <w:tcW w:w="2093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Время, место проведения</w:t>
            </w:r>
          </w:p>
        </w:tc>
        <w:tc>
          <w:tcPr>
            <w:tcW w:w="8930" w:type="dxa"/>
            <w:shd w:val="clear" w:color="auto" w:fill="D9D9D9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Маршрут № 4</w:t>
            </w:r>
          </w:p>
          <w:p w:rsidR="00A267F0" w:rsidRDefault="00A26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12.00-12.30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Практикум «Использование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квест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-технологий в обучении навыкам работы с разными видами текстов».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Петухова Вера Александровна, учитель математики МБОУ ООШ № 21, руководитель ГМС «Школа молодого учителя»;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Мочалова Марина Леонидовна, учитель начальных классов МБОУ ООШ № 21, руководитель ГМС учителей начальных классов</w:t>
            </w:r>
          </w:p>
        </w:tc>
      </w:tr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12.30 – 13.00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«Технология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менторинга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 практике работы с активом ученического самоуправления».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Филь Анна Сергеевна, педагог-психолог МБОУ ООШ № 7, руководитель ГМО педагогов-психологов дошкольных и общеобразовательных организаций;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Устинова Елена Олеговна, педагог-организатор МБОУ ООШ № 7, участник ГМО педагогов-организаторов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13.00 – 13.45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(столовая)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13.45-14.15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Мастер-класс «Тайм-менеджмент современного учителя».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Червякова Оксана Юрьевна, учитель русского языка и литературы МБОУ СОШ № 4, участник ГМС «Школа молодого учителя»;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Лысенко Дарья Андреевна, учитель истории и обществознания МБОУ СОШ № 4, участник ГМС «Школа молодого учителя» </w:t>
            </w:r>
          </w:p>
        </w:tc>
      </w:tr>
      <w:tr w:rsidR="00A267F0">
        <w:trPr>
          <w:trHeight w:val="705"/>
        </w:trPr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14.15 – 14.45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</w:rPr>
              <w:t>. 29)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Мастер-класс «День Земли». 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Алекперова Яна Сергеевна, педагог-библиотекарь МБОУ СОШ № 13, руководитель ГМО школьных библиотекарей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e"/>
        <w:tblW w:w="1102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093"/>
        <w:gridCol w:w="8930"/>
      </w:tblGrid>
      <w:tr w:rsidR="00A267F0">
        <w:tc>
          <w:tcPr>
            <w:tcW w:w="2093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14.45 –15.15</w:t>
            </w:r>
          </w:p>
        </w:tc>
        <w:tc>
          <w:tcPr>
            <w:tcW w:w="8930" w:type="dxa"/>
            <w:shd w:val="clear" w:color="auto" w:fill="auto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Подведение итогов семинара, обмен мнениями в рамках работы секции, вручение сертификатов участникам</w:t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Для заметок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</w:t>
      </w:r>
      <w:r>
        <w:rPr>
          <w:rFonts w:ascii="Calibri" w:eastAsia="Calibri" w:hAnsi="Calibri" w:cs="Calibri"/>
          <w:color w:val="000000"/>
          <w:sz w:val="28"/>
          <w:szCs w:val="28"/>
        </w:rPr>
        <w:t>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</w:t>
      </w: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</w:t>
      </w: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</w:t>
      </w:r>
      <w:r>
        <w:rPr>
          <w:rFonts w:ascii="Calibri" w:eastAsia="Calibri" w:hAnsi="Calibri" w:cs="Calibri"/>
          <w:color w:val="000000"/>
          <w:sz w:val="28"/>
          <w:szCs w:val="28"/>
        </w:rPr>
        <w:t>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360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___________________________________________________________________</w:t>
      </w:r>
    </w:p>
    <w:p w:rsidR="00A267F0" w:rsidRDefault="00FA04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center"/>
        <w:rPr>
          <w:b/>
          <w:color w:val="000000"/>
          <w:sz w:val="32"/>
          <w:szCs w:val="32"/>
          <w:u w:val="single"/>
        </w:rPr>
      </w:pPr>
      <w:bookmarkStart w:id="1" w:name="_gjdgxs" w:colFirst="0" w:colLast="0"/>
      <w:bookmarkEnd w:id="1"/>
      <w:r>
        <w:rPr>
          <w:b/>
          <w:color w:val="000000"/>
          <w:sz w:val="32"/>
          <w:szCs w:val="32"/>
          <w:u w:val="single"/>
        </w:rPr>
        <w:t>Мы всегда рады сотрудничать!</w:t>
      </w: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tbl>
      <w:tblPr>
        <w:tblStyle w:val="af"/>
        <w:tblW w:w="1098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4"/>
        <w:gridCol w:w="5495"/>
      </w:tblGrid>
      <w:tr w:rsidR="00A267F0">
        <w:trPr>
          <w:jc w:val="center"/>
        </w:trPr>
        <w:tc>
          <w:tcPr>
            <w:tcW w:w="5494" w:type="dxa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Сайт МУ «ИМЦ»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г. Оленегорска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562735" cy="1562735"/>
                  <wp:effectExtent l="0" t="0" r="0" b="0"/>
                  <wp:docPr id="3" name="image3.png" descr="http://qrcoder.ru/code/?http%3A%2F%2Fwww.imcol.ru%2Fpages%2Fnastavnichestvo.php&amp;4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://qrcoder.ru/code/?http%3A%2F%2Fwww.imcol.ru%2Fpages%2Fnastavnichestvo.php&amp;4&amp;0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562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Здесь можно оставить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color w:val="000000"/>
                <w:sz w:val="32"/>
                <w:szCs w:val="32"/>
                <w:u w:val="single"/>
              </w:rPr>
              <w:t>отзыв о семинаре</w:t>
            </w:r>
          </w:p>
          <w:p w:rsidR="00A267F0" w:rsidRDefault="00FA04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1562735" cy="1562735"/>
                  <wp:effectExtent l="0" t="0" r="0" b="0"/>
                  <wp:docPr id="2" name="image2.png" descr="http://qrcoder.ru/code/?http%3A%2F%2Fwww.imcol.ru%2Fpages%2Fguestbook.php%3Fs%3D1&amp;4&amp;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://qrcoder.ru/code/?http%3A%2F%2Fwww.imcol.ru%2Fpages%2Fguestbook.php%3Fs%3D1&amp;4&amp;0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5627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p w:rsidR="00A267F0" w:rsidRDefault="00A267F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851"/>
        </w:tabs>
        <w:spacing w:line="276" w:lineRule="auto"/>
        <w:ind w:firstLine="709"/>
        <w:jc w:val="both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</w:p>
    <w:sectPr w:rsidR="00A267F0">
      <w:pgSz w:w="11906" w:h="16838"/>
      <w:pgMar w:top="426" w:right="424" w:bottom="142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1662A"/>
    <w:multiLevelType w:val="multilevel"/>
    <w:tmpl w:val="4A6EF2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267F0"/>
    <w:rsid w:val="00A267F0"/>
    <w:rsid w:val="00F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A046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0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A046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A0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2026-05-23T16:38:00Z</dcterms:created>
  <dcterms:modified xsi:type="dcterms:W3CDTF">2026-05-23T16:38:00Z</dcterms:modified>
</cp:coreProperties>
</file>