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C32" w:rsidRPr="00D33599" w:rsidRDefault="002C4C32" w:rsidP="002C4C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3599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г. Апатиты «Средняя общеобразовательная школа № 6 с углубленным изучением английского языка»</w:t>
      </w:r>
    </w:p>
    <w:p w:rsidR="002C4C32" w:rsidRPr="00D33599" w:rsidRDefault="002C4C32" w:rsidP="002C4C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3599">
        <w:rPr>
          <w:rFonts w:ascii="Times New Roman" w:hAnsi="Times New Roman" w:cs="Times New Roman"/>
          <w:sz w:val="24"/>
          <w:szCs w:val="24"/>
        </w:rPr>
        <w:t>(г. Апатиты, 184200, ул. Ленина, д.19а. т. +7(81555)62473</w:t>
      </w:r>
    </w:p>
    <w:p w:rsidR="002C4C32" w:rsidRPr="00D33599" w:rsidRDefault="002C4C32" w:rsidP="002C4C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rPr>
          <w:sz w:val="24"/>
          <w:szCs w:val="24"/>
        </w:rPr>
      </w:pPr>
    </w:p>
    <w:p w:rsidR="002C4C32" w:rsidRPr="00D33599" w:rsidRDefault="002C4C32" w:rsidP="002C4C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2C4C32" w:rsidRPr="00D33599" w:rsidRDefault="002C4C32" w:rsidP="002C4C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2C4C32" w:rsidRDefault="002C4C32" w:rsidP="008145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D33599" w:rsidRPr="00D33599" w:rsidRDefault="00D33599" w:rsidP="008145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2C4C32" w:rsidRDefault="002C4C32" w:rsidP="008145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D33599" w:rsidRDefault="00D33599" w:rsidP="008145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D33599" w:rsidRDefault="006E5E05" w:rsidP="008145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Методические рекомендации</w:t>
      </w:r>
    </w:p>
    <w:p w:rsidR="002C4C32" w:rsidRPr="006E5E05" w:rsidRDefault="006E5E05" w:rsidP="006E5E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формированию</w:t>
      </w:r>
      <w:r w:rsidRPr="00D335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функциональной грамотности</w:t>
      </w:r>
      <w:r w:rsidR="002C4C32" w:rsidRPr="00D335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обучающихся через </w:t>
      </w:r>
      <w:r w:rsidRPr="00D335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произведения искусства</w:t>
      </w:r>
      <w:r w:rsidR="002C4C32" w:rsidRPr="00D335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на уроках истории</w:t>
      </w:r>
    </w:p>
    <w:p w:rsidR="002C4C32" w:rsidRPr="00D33599" w:rsidRDefault="002C4C32" w:rsidP="00814505">
      <w:pPr>
        <w:spacing w:line="360" w:lineRule="auto"/>
        <w:rPr>
          <w:sz w:val="24"/>
          <w:szCs w:val="24"/>
        </w:rPr>
      </w:pPr>
    </w:p>
    <w:p w:rsidR="002C4C32" w:rsidRPr="00D33599" w:rsidRDefault="002C4C32" w:rsidP="002C4C32">
      <w:pPr>
        <w:spacing w:after="0" w:line="240" w:lineRule="auto"/>
        <w:jc w:val="right"/>
        <w:rPr>
          <w:sz w:val="24"/>
          <w:szCs w:val="24"/>
        </w:rPr>
      </w:pPr>
      <w:r w:rsidRPr="00D33599">
        <w:rPr>
          <w:sz w:val="24"/>
          <w:szCs w:val="24"/>
        </w:rPr>
        <w:tab/>
      </w:r>
    </w:p>
    <w:p w:rsidR="002C4C32" w:rsidRPr="00D33599" w:rsidRDefault="002C4C32" w:rsidP="002C4C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C32" w:rsidRDefault="002C4C32" w:rsidP="002C4C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3599" w:rsidRPr="00D33599" w:rsidRDefault="00D33599" w:rsidP="002C4C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814505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33599">
        <w:rPr>
          <w:rFonts w:ascii="Times New Roman" w:hAnsi="Times New Roman" w:cs="Times New Roman"/>
          <w:sz w:val="24"/>
          <w:szCs w:val="24"/>
        </w:rPr>
        <w:t xml:space="preserve">Автор: </w:t>
      </w:r>
      <w:r w:rsidRPr="00D3359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Алишевич Лилия Анатольевна, </w:t>
      </w:r>
    </w:p>
    <w:p w:rsidR="002C4C32" w:rsidRPr="00D33599" w:rsidRDefault="002C4C32" w:rsidP="00814505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учитель истории и обществознания,</w:t>
      </w:r>
    </w:p>
    <w:p w:rsidR="002C4C32" w:rsidRPr="00D33599" w:rsidRDefault="002C4C32" w:rsidP="00814505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МБОУ СОШ № 6 г. Апатиты</w:t>
      </w:r>
    </w:p>
    <w:p w:rsidR="002C4C32" w:rsidRPr="00D33599" w:rsidRDefault="002C4C32" w:rsidP="002C4C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4C32" w:rsidRPr="00D33599" w:rsidRDefault="002C4C32" w:rsidP="002C4C32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33599">
        <w:rPr>
          <w:rFonts w:ascii="Times New Roman" w:hAnsi="Times New Roman" w:cs="Times New Roman"/>
          <w:sz w:val="24"/>
          <w:szCs w:val="24"/>
        </w:rPr>
        <w:t>Апатиты</w:t>
      </w:r>
    </w:p>
    <w:p w:rsidR="002C4C32" w:rsidRPr="00D33599" w:rsidRDefault="002C4C32" w:rsidP="002C4C32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33599">
        <w:rPr>
          <w:rFonts w:ascii="Times New Roman" w:hAnsi="Times New Roman" w:cs="Times New Roman"/>
          <w:sz w:val="24"/>
          <w:szCs w:val="24"/>
        </w:rPr>
        <w:t>2024</w:t>
      </w:r>
    </w:p>
    <w:p w:rsidR="006E5E05" w:rsidRDefault="006E5E05" w:rsidP="002C4C32">
      <w:pPr>
        <w:pStyle w:val="1"/>
        <w:tabs>
          <w:tab w:val="left" w:pos="3615"/>
          <w:tab w:val="center" w:pos="4960"/>
        </w:tabs>
        <w:jc w:val="center"/>
        <w:rPr>
          <w:color w:val="000000" w:themeColor="text1"/>
          <w:sz w:val="24"/>
          <w:szCs w:val="24"/>
        </w:rPr>
      </w:pPr>
    </w:p>
    <w:p w:rsidR="002C4C32" w:rsidRPr="00D33599" w:rsidRDefault="002C4C32" w:rsidP="002C4C32">
      <w:pPr>
        <w:pStyle w:val="1"/>
        <w:tabs>
          <w:tab w:val="left" w:pos="3615"/>
          <w:tab w:val="center" w:pos="4960"/>
        </w:tabs>
        <w:jc w:val="center"/>
        <w:rPr>
          <w:color w:val="000000" w:themeColor="text1"/>
          <w:sz w:val="24"/>
          <w:szCs w:val="24"/>
        </w:rPr>
      </w:pPr>
      <w:r w:rsidRPr="00D33599">
        <w:rPr>
          <w:color w:val="000000" w:themeColor="text1"/>
          <w:sz w:val="24"/>
          <w:szCs w:val="24"/>
        </w:rPr>
        <w:lastRenderedPageBreak/>
        <w:t>Аннотация</w:t>
      </w:r>
    </w:p>
    <w:p w:rsidR="002C4C32" w:rsidRPr="00D33599" w:rsidRDefault="002C4C32" w:rsidP="00814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предназначены для оказания методической помощи учителям для проектирования современного урока в рамках ФГОС третьего поколения</w:t>
      </w:r>
      <w:r w:rsidR="00814505"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</w:t>
      </w:r>
      <w:r w:rsidR="00814505"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уя</w:t>
      </w: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</w:t>
      </w:r>
      <w:r w:rsidR="00814505"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иллюстративным материалом</w:t>
      </w:r>
      <w:r w:rsidR="00BD7267"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формирования функциональной </w:t>
      </w:r>
      <w:r w:rsidR="006E5E05"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грамотности.</w:t>
      </w:r>
    </w:p>
    <w:p w:rsidR="002C4C32" w:rsidRPr="00D33599" w:rsidRDefault="00F916B0" w:rsidP="008145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 художественного творчества на уроках  как историко-культурного наследия,  критический и исторический  анализ и интерпретация произведений искусства,  создание новых образов – являются способами формирования функциональной грамотности. </w:t>
      </w:r>
    </w:p>
    <w:p w:rsidR="008872C8" w:rsidRPr="00D33599" w:rsidRDefault="008872C8" w:rsidP="008145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E5E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материалах</w:t>
      </w: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опыт работы с произведениями искусства на уроках истории, </w:t>
      </w:r>
      <w:r w:rsidR="006E5E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описаны приемы</w:t>
      </w: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</w:t>
      </w:r>
      <w:r w:rsidR="00F916B0"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формирование функцио</w:t>
      </w:r>
      <w:r w:rsidR="006E5E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грамотности обучающихся</w:t>
      </w: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72C8" w:rsidRPr="00D33599" w:rsidRDefault="008872C8" w:rsidP="002C4C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14505" w:rsidRPr="00D33599" w:rsidRDefault="00814505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14505" w:rsidRPr="00D33599" w:rsidRDefault="00814505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33599" w:rsidRDefault="00D33599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14505" w:rsidRPr="00D33599" w:rsidRDefault="00814505" w:rsidP="0081450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Оглавление</w:t>
      </w:r>
    </w:p>
    <w:p w:rsidR="00814505" w:rsidRPr="001A0767" w:rsidRDefault="00814505" w:rsidP="000D5B1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положения……………………………………………………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</w:p>
    <w:p w:rsidR="00814505" w:rsidRPr="001A0767" w:rsidRDefault="00814505" w:rsidP="000D5B1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0D5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</w:t>
      </w:r>
      <w:r w:rsidR="000D5B14" w:rsidRPr="000D5B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произведений искусства как одной из форм формирования функциональной грамотности</w:t>
      </w:r>
      <w:r w:rsidR="000D5B1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-6</w:t>
      </w:r>
    </w:p>
    <w:p w:rsidR="00814505" w:rsidRPr="001A0767" w:rsidRDefault="00814505" w:rsidP="000D5B1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Методические приёмы </w:t>
      </w:r>
      <w:r w:rsidR="00BD72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иллюстративным материалом  на уроках истории с целью формирования функциональной грамотности 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..………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</w:t>
      </w:r>
      <w:r w:rsid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….- 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6-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</w:p>
    <w:p w:rsidR="00814505" w:rsidRPr="001A0767" w:rsidRDefault="00814505" w:rsidP="000D5B1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источников и литературы ……………………………………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……………..……..</w:t>
      </w:r>
      <w:r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1A0767" w:rsidRPr="001A0767">
        <w:rPr>
          <w:rFonts w:ascii="Times New Roman" w:eastAsia="Times New Roman" w:hAnsi="Times New Roman" w:cs="Times New Roman"/>
          <w:sz w:val="24"/>
          <w:szCs w:val="24"/>
          <w:lang w:eastAsia="ru-RU"/>
        </w:rPr>
        <w:t>-16</w:t>
      </w:r>
    </w:p>
    <w:p w:rsidR="00814505" w:rsidRPr="001A0767" w:rsidRDefault="00814505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14505" w:rsidRDefault="00814505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33599" w:rsidRPr="00D33599" w:rsidRDefault="00D33599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14505" w:rsidRPr="00D33599" w:rsidRDefault="00814505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14505" w:rsidRPr="00D33599" w:rsidRDefault="00814505" w:rsidP="00814505">
      <w:pPr>
        <w:pStyle w:val="1"/>
        <w:numPr>
          <w:ilvl w:val="0"/>
          <w:numId w:val="17"/>
        </w:numPr>
        <w:jc w:val="center"/>
        <w:rPr>
          <w:sz w:val="24"/>
          <w:szCs w:val="24"/>
        </w:rPr>
      </w:pPr>
      <w:r w:rsidRPr="00D33599">
        <w:rPr>
          <w:sz w:val="24"/>
          <w:szCs w:val="24"/>
        </w:rPr>
        <w:lastRenderedPageBreak/>
        <w:t xml:space="preserve">Общие положения </w:t>
      </w:r>
    </w:p>
    <w:p w:rsidR="001A0767" w:rsidRPr="001A0767" w:rsidRDefault="001A0767" w:rsidP="00024B04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z w:val="24"/>
          <w:szCs w:val="24"/>
        </w:rPr>
      </w:pPr>
      <w:r w:rsidRPr="001A0767">
        <w:rPr>
          <w:b w:val="0"/>
          <w:sz w:val="24"/>
          <w:szCs w:val="24"/>
        </w:rPr>
        <w:t>В последние годы в системе российского образования про</w:t>
      </w:r>
      <w:r>
        <w:rPr>
          <w:b w:val="0"/>
          <w:sz w:val="24"/>
          <w:szCs w:val="24"/>
        </w:rPr>
        <w:t>исходят значительные изменения.</w:t>
      </w:r>
      <w:r w:rsidR="00E631D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Ф</w:t>
      </w:r>
      <w:r w:rsidRPr="001A0767">
        <w:rPr>
          <w:b w:val="0"/>
          <w:sz w:val="24"/>
          <w:szCs w:val="24"/>
        </w:rPr>
        <w:t>ункциональная грамотность приобрела статус одной из непосредственных задач учебно-воспитательного процесса.</w:t>
      </w:r>
    </w:p>
    <w:p w:rsidR="00062BC9" w:rsidRPr="00024B04" w:rsidRDefault="00062BC9" w:rsidP="00024B04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z w:val="24"/>
          <w:szCs w:val="24"/>
        </w:rPr>
      </w:pPr>
      <w:r w:rsidRPr="00024B04">
        <w:rPr>
          <w:b w:val="0"/>
          <w:sz w:val="24"/>
          <w:szCs w:val="24"/>
        </w:rPr>
        <w:t>Под функциональной грамотностью понимают результат овладения учащимися системой предметных ключевых компетенций, позволяющих эффективно применять усвоенные знания в практической ситуации, способность вступать в отношения с внешней средой и максимально быстро адаптироваться и функционировать в ней.</w:t>
      </w:r>
    </w:p>
    <w:p w:rsidR="00AC4B7B" w:rsidRPr="00024B04" w:rsidRDefault="00062BC9" w:rsidP="00024B04">
      <w:pPr>
        <w:pStyle w:val="1"/>
        <w:spacing w:before="0" w:beforeAutospacing="0" w:after="0" w:afterAutospacing="0" w:line="360" w:lineRule="auto"/>
        <w:ind w:firstLine="567"/>
        <w:jc w:val="both"/>
        <w:rPr>
          <w:sz w:val="24"/>
          <w:szCs w:val="24"/>
        </w:rPr>
      </w:pPr>
      <w:r w:rsidRPr="00024B04">
        <w:rPr>
          <w:b w:val="0"/>
          <w:sz w:val="24"/>
          <w:szCs w:val="24"/>
        </w:rPr>
        <w:t>Основное среднее образование обеспечивает освоение обучающимися базисных основ системы наук; развитие их интеллектуального потенциала; привитие им духовно-нравственных качеств и гражданской ответственности, экологической культуры и этических норм межличностного и межэтнического общения; самоопределение и самореализацию личности; формирование функциональной грамотности; реализацию предпрофильной подготовки с учетом возрастных особенностей развития и сохранения здоровья. [3, с.2]</w:t>
      </w:r>
      <w:r w:rsidR="00AC4B7B" w:rsidRPr="00024B04">
        <w:rPr>
          <w:sz w:val="24"/>
          <w:szCs w:val="24"/>
        </w:rPr>
        <w:t xml:space="preserve"> </w:t>
      </w:r>
    </w:p>
    <w:p w:rsidR="00AC4B7B" w:rsidRPr="00024B04" w:rsidRDefault="00AC4B7B" w:rsidP="00024B0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4B04">
        <w:rPr>
          <w:rFonts w:ascii="Times New Roman" w:hAnsi="Times New Roman" w:cs="Times New Roman"/>
          <w:sz w:val="24"/>
          <w:szCs w:val="24"/>
        </w:rPr>
        <w:t>До недавнего времени  задания на развитие функциональной грамотности не находили широкого применения  в школьной практике. Все инструменты оценивания результатов образования были  направлены на оценку предметного знания, зачастую сводящегося к знанию фактов, и на оценку умения решать типовые (стандартные) задачи. Они не оценивали  компетентность как умение действовать в определенной ситуации. Под  компетентностью понимается способность эффективно мобилизовывать, т. е. выбирать и использовать наиболее подходящие знания и умения для решения задач, в том числе в новых нестандартных ситуациях. [</w:t>
      </w:r>
      <w:r w:rsidR="00024B04" w:rsidRPr="00024B04">
        <w:rPr>
          <w:rFonts w:ascii="Times New Roman" w:hAnsi="Times New Roman" w:cs="Times New Roman"/>
          <w:sz w:val="24"/>
          <w:szCs w:val="24"/>
        </w:rPr>
        <w:t>1</w:t>
      </w:r>
      <w:r w:rsidRPr="00024B04">
        <w:rPr>
          <w:rFonts w:ascii="Times New Roman" w:hAnsi="Times New Roman" w:cs="Times New Roman"/>
          <w:sz w:val="24"/>
          <w:szCs w:val="24"/>
        </w:rPr>
        <w:t xml:space="preserve">, с.26] </w:t>
      </w:r>
    </w:p>
    <w:p w:rsidR="00AC4B7B" w:rsidRPr="00024B04" w:rsidRDefault="00AC4B7B" w:rsidP="00024B0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4B04">
        <w:rPr>
          <w:rFonts w:ascii="Times New Roman" w:hAnsi="Times New Roman" w:cs="Times New Roman"/>
          <w:sz w:val="24"/>
          <w:szCs w:val="24"/>
        </w:rPr>
        <w:t>В отличие от академической грамотности как устойчивого свойства личности, функциональная грамотность является ситуативной характеристикой той же личности.</w:t>
      </w:r>
      <w:r w:rsidR="00024B04">
        <w:rPr>
          <w:rFonts w:ascii="Times New Roman" w:hAnsi="Times New Roman" w:cs="Times New Roman"/>
          <w:sz w:val="24"/>
          <w:szCs w:val="24"/>
        </w:rPr>
        <w:t xml:space="preserve"> </w:t>
      </w:r>
      <w:r w:rsidRPr="00024B04">
        <w:rPr>
          <w:rFonts w:ascii="Times New Roman" w:hAnsi="Times New Roman" w:cs="Times New Roman"/>
          <w:sz w:val="24"/>
          <w:szCs w:val="24"/>
        </w:rPr>
        <w:t>Она обнаруживает себя в конкретной статичной ситуации так же, как и функциональная безграмотность обнаруживает себя при изменении ситуации, образа жизни или типа профессиональной деятельности. Формирование нового порога функциональной грамотности связано с множеством социальных, экономических факторов и современных общественных тенденций. [</w:t>
      </w:r>
      <w:r w:rsidR="00024B04" w:rsidRPr="00024B04">
        <w:rPr>
          <w:rFonts w:ascii="Times New Roman" w:hAnsi="Times New Roman" w:cs="Times New Roman"/>
          <w:sz w:val="24"/>
          <w:szCs w:val="24"/>
        </w:rPr>
        <w:t>1</w:t>
      </w:r>
      <w:r w:rsidRPr="00024B04">
        <w:rPr>
          <w:rFonts w:ascii="Times New Roman" w:hAnsi="Times New Roman" w:cs="Times New Roman"/>
          <w:sz w:val="24"/>
          <w:szCs w:val="24"/>
        </w:rPr>
        <w:t>, с.29]</w:t>
      </w:r>
    </w:p>
    <w:p w:rsidR="00457663" w:rsidRPr="00024B04" w:rsidRDefault="00AC4B7B" w:rsidP="00024B0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4B04">
        <w:rPr>
          <w:rFonts w:ascii="Times New Roman" w:hAnsi="Times New Roman" w:cs="Times New Roman"/>
          <w:sz w:val="24"/>
          <w:szCs w:val="24"/>
        </w:rPr>
        <w:t>Развитию функциональной грамотности в большей степени соответствует интегративное содержание, учебные задания, направленные на развитие функциональной грамотности, как правило, носят межпредметный характер</w:t>
      </w:r>
      <w:r w:rsidR="00024B04">
        <w:rPr>
          <w:rFonts w:ascii="Times New Roman" w:hAnsi="Times New Roman" w:cs="Times New Roman"/>
          <w:sz w:val="24"/>
          <w:szCs w:val="24"/>
        </w:rPr>
        <w:t>, так как п</w:t>
      </w:r>
      <w:r w:rsidR="00062BC9" w:rsidRPr="00024B04">
        <w:rPr>
          <w:rFonts w:ascii="Times New Roman" w:hAnsi="Times New Roman" w:cs="Times New Roman"/>
          <w:sz w:val="24"/>
          <w:szCs w:val="24"/>
        </w:rPr>
        <w:t xml:space="preserve">онятие объединяет </w:t>
      </w:r>
      <w:r w:rsidR="00062BC9" w:rsidRPr="00024B04">
        <w:rPr>
          <w:rFonts w:ascii="Times New Roman" w:hAnsi="Times New Roman" w:cs="Times New Roman"/>
          <w:sz w:val="24"/>
          <w:szCs w:val="24"/>
        </w:rPr>
        <w:lastRenderedPageBreak/>
        <w:t xml:space="preserve">читательскую, математическую, естественно-научную, финансовую и компьютерную грамотность, глобальные компетенции и креативное мышление. </w:t>
      </w:r>
    </w:p>
    <w:p w:rsidR="00AC4B7B" w:rsidRPr="00024B04" w:rsidRDefault="00AC4B7B" w:rsidP="00024B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4B04">
        <w:rPr>
          <w:rFonts w:ascii="Times New Roman" w:hAnsi="Times New Roman" w:cs="Times New Roman"/>
          <w:sz w:val="24"/>
          <w:szCs w:val="24"/>
        </w:rPr>
        <w:t xml:space="preserve">Предложенные методические материалы содержат </w:t>
      </w:r>
      <w:r w:rsidR="00024B04" w:rsidRPr="00024B04">
        <w:rPr>
          <w:rFonts w:ascii="Times New Roman" w:hAnsi="Times New Roman" w:cs="Times New Roman"/>
          <w:sz w:val="24"/>
          <w:szCs w:val="24"/>
        </w:rPr>
        <w:t>примеры</w:t>
      </w:r>
      <w:r w:rsidRPr="00024B04">
        <w:rPr>
          <w:rFonts w:ascii="Times New Roman" w:hAnsi="Times New Roman" w:cs="Times New Roman"/>
          <w:sz w:val="24"/>
          <w:szCs w:val="24"/>
        </w:rPr>
        <w:t xml:space="preserve"> разнообразных </w:t>
      </w:r>
      <w:r w:rsidR="00024B04" w:rsidRPr="00024B04">
        <w:rPr>
          <w:rFonts w:ascii="Times New Roman" w:hAnsi="Times New Roman" w:cs="Times New Roman"/>
          <w:sz w:val="24"/>
          <w:szCs w:val="24"/>
        </w:rPr>
        <w:t>приёмов формирования функциональной грамотности</w:t>
      </w:r>
      <w:r w:rsidRPr="00024B04">
        <w:rPr>
          <w:rFonts w:ascii="Times New Roman" w:hAnsi="Times New Roman" w:cs="Times New Roman"/>
          <w:sz w:val="24"/>
          <w:szCs w:val="24"/>
        </w:rPr>
        <w:t>,</w:t>
      </w:r>
      <w:r w:rsidR="00024B04" w:rsidRPr="00024B04">
        <w:rPr>
          <w:rFonts w:ascii="Times New Roman" w:hAnsi="Times New Roman" w:cs="Times New Roman"/>
          <w:sz w:val="24"/>
          <w:szCs w:val="24"/>
        </w:rPr>
        <w:t xml:space="preserve"> сочетающих читательскую грамотность и креативное мышление. Представленные способы </w:t>
      </w:r>
      <w:r w:rsidRPr="00024B04">
        <w:rPr>
          <w:rFonts w:ascii="Times New Roman" w:hAnsi="Times New Roman" w:cs="Times New Roman"/>
          <w:sz w:val="24"/>
          <w:szCs w:val="24"/>
        </w:rPr>
        <w:t>эффективно зарекомендова</w:t>
      </w:r>
      <w:r w:rsidR="00024B04" w:rsidRPr="00024B04">
        <w:rPr>
          <w:rFonts w:ascii="Times New Roman" w:hAnsi="Times New Roman" w:cs="Times New Roman"/>
          <w:sz w:val="24"/>
          <w:szCs w:val="24"/>
        </w:rPr>
        <w:t xml:space="preserve">ли </w:t>
      </w:r>
      <w:r w:rsidRPr="00024B04">
        <w:rPr>
          <w:rFonts w:ascii="Times New Roman" w:hAnsi="Times New Roman" w:cs="Times New Roman"/>
          <w:sz w:val="24"/>
          <w:szCs w:val="24"/>
        </w:rPr>
        <w:t>себя в процессе работы.</w:t>
      </w:r>
    </w:p>
    <w:p w:rsidR="00457663" w:rsidRDefault="00457663" w:rsidP="00457663">
      <w:pPr>
        <w:autoSpaceDE w:val="0"/>
        <w:autoSpaceDN w:val="0"/>
        <w:adjustRightInd w:val="0"/>
        <w:spacing w:after="0" w:line="240" w:lineRule="auto"/>
        <w:rPr>
          <w:rFonts w:ascii="CharterITC-Regular" w:hAnsi="CharterITC-Regular" w:cs="CharterITC-Regular"/>
        </w:rPr>
      </w:pPr>
    </w:p>
    <w:p w:rsidR="00814505" w:rsidRDefault="00814505" w:rsidP="000D5B1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Глава </w:t>
      </w:r>
      <w:r w:rsidRPr="00D33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II</w:t>
      </w:r>
      <w:r w:rsidRPr="00D33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Характ</w:t>
      </w:r>
      <w:r w:rsidRPr="000D5B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еристика</w:t>
      </w:r>
      <w:r w:rsidR="000D5B14" w:rsidRPr="000D5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D5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использования </w:t>
      </w:r>
      <w:r w:rsidR="000D5B14" w:rsidRPr="000D5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произведений искусства</w:t>
      </w:r>
      <w:r w:rsidR="000D5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D5B14" w:rsidRPr="000D5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одной из форм формирования функциональной грамотности</w:t>
      </w:r>
    </w:p>
    <w:p w:rsidR="007E4AF4" w:rsidRPr="00D33599" w:rsidRDefault="007E4AF4" w:rsidP="007E4A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источников информации на уроке истории являются произведения живописи, репродукции которых широко представлены на страницах учебников или используются учителем на уроке дополнительно. В большинстве случаев данный материал используется как  иллюстративный. А ведь использование  художественного творчества на уроках  как историко-культурного наследия,  критический и исторический  анализ и интерпретация произведений искусства,  создание новых образов – являются способами формирования функциональной грамотности.</w:t>
      </w:r>
    </w:p>
    <w:p w:rsidR="007E4AF4" w:rsidRPr="00D33599" w:rsidRDefault="007E4AF4" w:rsidP="007E4A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исследованию  Давидовской  Г.Э., научного сотрудника лаборатории историко-обществоведческого и социокультурного образования  НИО</w:t>
      </w:r>
      <w:r w:rsidR="0082718E"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(г.</w:t>
      </w:r>
      <w:r w:rsidR="0082718E"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Минск) искусство как ценность соотносится  с универсальными качествами, необходимыми для развития функциональной грамотности[2], например: </w:t>
      </w:r>
    </w:p>
    <w:tbl>
      <w:tblPr>
        <w:tblStyle w:val="a5"/>
        <w:tblW w:w="9570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4500"/>
      </w:tblGrid>
      <w:tr w:rsidR="007E4AF4" w:rsidRPr="00D33599" w:rsidTr="0082718E">
        <w:tc>
          <w:tcPr>
            <w:tcW w:w="2518" w:type="dxa"/>
          </w:tcPr>
          <w:p w:rsidR="007E4AF4" w:rsidRPr="00D33599" w:rsidRDefault="007E4AF4" w:rsidP="00BD7267">
            <w:pPr>
              <w:spacing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Универсальные  качества</w:t>
            </w:r>
          </w:p>
        </w:tc>
        <w:tc>
          <w:tcPr>
            <w:tcW w:w="2552" w:type="dxa"/>
          </w:tcPr>
          <w:p w:rsidR="007E4AF4" w:rsidRPr="00D33599" w:rsidRDefault="007E4AF4" w:rsidP="00BD7267">
            <w:pPr>
              <w:spacing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4500" w:type="dxa"/>
          </w:tcPr>
          <w:p w:rsidR="007E4AF4" w:rsidRPr="00D33599" w:rsidRDefault="007E4AF4" w:rsidP="00BD7267">
            <w:pPr>
              <w:spacing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Навыки</w:t>
            </w:r>
          </w:p>
        </w:tc>
      </w:tr>
      <w:tr w:rsidR="007E4AF4" w:rsidRPr="00D33599" w:rsidTr="0082718E">
        <w:tc>
          <w:tcPr>
            <w:tcW w:w="2518" w:type="dxa"/>
          </w:tcPr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Критическое мышление</w:t>
            </w:r>
          </w:p>
        </w:tc>
        <w:tc>
          <w:tcPr>
            <w:tcW w:w="2552" w:type="dxa"/>
          </w:tcPr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Искусство - объект познания</w:t>
            </w:r>
          </w:p>
        </w:tc>
        <w:tc>
          <w:tcPr>
            <w:tcW w:w="4500" w:type="dxa"/>
          </w:tcPr>
          <w:p w:rsidR="007E4AF4" w:rsidRPr="00D33599" w:rsidRDefault="0082718E" w:rsidP="008271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сравнение произведений искусства разных авторов и разных исторических периодов;… </w:t>
            </w:r>
          </w:p>
        </w:tc>
      </w:tr>
      <w:tr w:rsidR="007E4AF4" w:rsidRPr="00D33599" w:rsidTr="0082718E">
        <w:tc>
          <w:tcPr>
            <w:tcW w:w="2518" w:type="dxa"/>
          </w:tcPr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Креативность</w:t>
            </w:r>
          </w:p>
        </w:tc>
        <w:tc>
          <w:tcPr>
            <w:tcW w:w="2552" w:type="dxa"/>
          </w:tcPr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Искусство - объект творчества</w:t>
            </w:r>
          </w:p>
        </w:tc>
        <w:tc>
          <w:tcPr>
            <w:tcW w:w="4500" w:type="dxa"/>
          </w:tcPr>
          <w:p w:rsidR="007E4AF4" w:rsidRPr="00D33599" w:rsidRDefault="0082718E" w:rsidP="008271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образное представление информации о произведении искусства;… </w:t>
            </w:r>
          </w:p>
        </w:tc>
      </w:tr>
      <w:tr w:rsidR="007E4AF4" w:rsidRPr="00D33599" w:rsidTr="0082718E">
        <w:tc>
          <w:tcPr>
            <w:tcW w:w="2518" w:type="dxa"/>
          </w:tcPr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Коммуникация</w:t>
            </w:r>
          </w:p>
        </w:tc>
        <w:tc>
          <w:tcPr>
            <w:tcW w:w="2552" w:type="dxa"/>
          </w:tcPr>
          <w:p w:rsidR="007E4AF4" w:rsidRPr="00D33599" w:rsidRDefault="0082718E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Искусство -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объект </w:t>
            </w: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ультурного</w:t>
            </w:r>
          </w:p>
          <w:p w:rsidR="007E4AF4" w:rsidRPr="00D33599" w:rsidRDefault="007E4AF4" w:rsidP="008271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взаимодействия</w:t>
            </w:r>
          </w:p>
        </w:tc>
        <w:tc>
          <w:tcPr>
            <w:tcW w:w="4500" w:type="dxa"/>
          </w:tcPr>
          <w:p w:rsidR="007E4AF4" w:rsidRPr="00D33599" w:rsidRDefault="0082718E" w:rsidP="008271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ясность в изложении собственной позиции, точ</w:t>
            </w: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ность в выборе языковых средств 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при описании и оценке произведения искусства; </w:t>
            </w:r>
          </w:p>
        </w:tc>
      </w:tr>
      <w:tr w:rsidR="007E4AF4" w:rsidRPr="00D33599" w:rsidTr="0082718E">
        <w:tc>
          <w:tcPr>
            <w:tcW w:w="2518" w:type="dxa"/>
          </w:tcPr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Эмоциональный</w:t>
            </w:r>
          </w:p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интеллект</w:t>
            </w:r>
          </w:p>
        </w:tc>
        <w:tc>
          <w:tcPr>
            <w:tcW w:w="2552" w:type="dxa"/>
          </w:tcPr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Искусство - объект </w:t>
            </w:r>
            <w:r w:rsidR="0082718E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</w:t>
            </w: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стетического</w:t>
            </w:r>
          </w:p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развития.</w:t>
            </w:r>
          </w:p>
        </w:tc>
        <w:tc>
          <w:tcPr>
            <w:tcW w:w="4500" w:type="dxa"/>
          </w:tcPr>
          <w:p w:rsidR="007E4AF4" w:rsidRPr="00D33599" w:rsidRDefault="0082718E" w:rsidP="008271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эмоциональное переживание при знакомстве с произведением искусства; осознание своих эмоций и причин их возникновения;… </w:t>
            </w:r>
          </w:p>
        </w:tc>
      </w:tr>
      <w:tr w:rsidR="007E4AF4" w:rsidRPr="00D33599" w:rsidTr="0082718E">
        <w:tc>
          <w:tcPr>
            <w:tcW w:w="2518" w:type="dxa"/>
          </w:tcPr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Социальный</w:t>
            </w:r>
          </w:p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интеллект</w:t>
            </w:r>
          </w:p>
        </w:tc>
        <w:tc>
          <w:tcPr>
            <w:tcW w:w="2552" w:type="dxa"/>
          </w:tcPr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Искусство- объект </w:t>
            </w:r>
            <w:r w:rsidR="0082718E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</w:t>
            </w: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ражданского,</w:t>
            </w:r>
          </w:p>
          <w:p w:rsidR="007E4AF4" w:rsidRPr="00D33599" w:rsidRDefault="007E4AF4" w:rsidP="008271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общечеловеческого</w:t>
            </w:r>
          </w:p>
          <w:p w:rsidR="007E4AF4" w:rsidRPr="00D33599" w:rsidRDefault="007E4AF4" w:rsidP="008271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развития</w:t>
            </w:r>
          </w:p>
        </w:tc>
        <w:tc>
          <w:tcPr>
            <w:tcW w:w="4500" w:type="dxa"/>
          </w:tcPr>
          <w:p w:rsidR="007E4AF4" w:rsidRPr="00D33599" w:rsidRDefault="0082718E" w:rsidP="008271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способность к эмпатии (сопереживанию) при совместном восприятии произведения искусства); 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коммуникабельность (умение</w:t>
            </w:r>
          </w:p>
          <w:p w:rsidR="007E4AF4" w:rsidRPr="00D33599" w:rsidRDefault="0082718E" w:rsidP="008271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поддерживать разговор с разными людьми</w:t>
            </w:r>
            <w:r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7E4AF4" w:rsidRPr="00D3359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 произведениях искусства); </w:t>
            </w:r>
          </w:p>
        </w:tc>
      </w:tr>
    </w:tbl>
    <w:p w:rsidR="007E4AF4" w:rsidRPr="00D33599" w:rsidRDefault="007E4AF4" w:rsidP="007E4A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Использование произведений искусства является одной из форм формирования функциональной грамотности и предполагает:</w:t>
      </w:r>
    </w:p>
    <w:p w:rsidR="007E4AF4" w:rsidRPr="00D33599" w:rsidRDefault="007E4AF4" w:rsidP="007E4A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наличие критического мышления при восприятии информации, представленной в произведении искусства; потребность получать эстетическое наслаждение от коммуникации с произведениями искусства; умение выстраивать культурное сотрудничество;</w:t>
      </w:r>
    </w:p>
    <w:p w:rsidR="007E4AF4" w:rsidRPr="00D33599" w:rsidRDefault="007E4AF4" w:rsidP="007E4A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освоение умений/навыков восприятия произведений искусства в контексте конкретного времени и одновременно как фактов духовной культуры и историко-культурного наследия;</w:t>
      </w:r>
    </w:p>
    <w:p w:rsidR="007E4AF4" w:rsidRPr="00D33599" w:rsidRDefault="007E4AF4" w:rsidP="007E4A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приобретение опыта деятельности по коммуникации с произведениями искусства, проведению их комплексного и сравнительного анализа; реконструкции исторической действительности на основе информации, представленной в произведении искусства; выстраиванию культурного сотрудничества в социуме;</w:t>
      </w:r>
    </w:p>
    <w:p w:rsidR="0082718E" w:rsidRPr="00D33599" w:rsidRDefault="00814505" w:rsidP="0082718E">
      <w:pPr>
        <w:tabs>
          <w:tab w:val="left" w:pos="112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3599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</w:p>
    <w:p w:rsidR="0082718E" w:rsidRPr="00D33599" w:rsidRDefault="00814505" w:rsidP="0082718E">
      <w:pPr>
        <w:pStyle w:val="a8"/>
        <w:numPr>
          <w:ilvl w:val="0"/>
          <w:numId w:val="20"/>
        </w:numPr>
        <w:tabs>
          <w:tab w:val="left" w:pos="112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3599">
        <w:rPr>
          <w:rFonts w:ascii="Times New Roman" w:hAnsi="Times New Roman" w:cs="Times New Roman"/>
          <w:sz w:val="24"/>
          <w:szCs w:val="24"/>
        </w:rPr>
        <w:t>научить обучающихся работе с информацией, ее</w:t>
      </w:r>
      <w:r w:rsidR="007E4AF4" w:rsidRPr="00D33599">
        <w:rPr>
          <w:rFonts w:ascii="Times New Roman" w:hAnsi="Times New Roman" w:cs="Times New Roman"/>
          <w:sz w:val="24"/>
          <w:szCs w:val="24"/>
        </w:rPr>
        <w:t xml:space="preserve"> интерпретация,</w:t>
      </w:r>
      <w:r w:rsidRPr="00D33599">
        <w:rPr>
          <w:rFonts w:ascii="Times New Roman" w:hAnsi="Times New Roman" w:cs="Times New Roman"/>
          <w:sz w:val="24"/>
          <w:szCs w:val="24"/>
        </w:rPr>
        <w:t xml:space="preserve"> применени</w:t>
      </w:r>
      <w:r w:rsidR="007E4AF4" w:rsidRPr="00D33599">
        <w:rPr>
          <w:rFonts w:ascii="Times New Roman" w:hAnsi="Times New Roman" w:cs="Times New Roman"/>
          <w:sz w:val="24"/>
          <w:szCs w:val="24"/>
        </w:rPr>
        <w:t>е, соотношение информации из различных источников, формирование креативного, творческого мышления</w:t>
      </w:r>
      <w:r w:rsidRPr="00D33599">
        <w:rPr>
          <w:rFonts w:ascii="Times New Roman" w:hAnsi="Times New Roman" w:cs="Times New Roman"/>
          <w:sz w:val="24"/>
          <w:szCs w:val="24"/>
        </w:rPr>
        <w:t>, обеспечивающих саморазвитие учащихся;</w:t>
      </w:r>
    </w:p>
    <w:p w:rsidR="00814505" w:rsidRPr="00D33599" w:rsidRDefault="00814505" w:rsidP="0082718E">
      <w:pPr>
        <w:pStyle w:val="a8"/>
        <w:numPr>
          <w:ilvl w:val="0"/>
          <w:numId w:val="20"/>
        </w:numPr>
        <w:tabs>
          <w:tab w:val="left" w:pos="112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3599">
        <w:rPr>
          <w:rFonts w:ascii="Times New Roman" w:hAnsi="Times New Roman" w:cs="Times New Roman"/>
          <w:sz w:val="24"/>
          <w:szCs w:val="24"/>
        </w:rPr>
        <w:t>формировать разнообразные способы деятельности у обучающихся, применимых  как в рамках образовательного процесса, так и при решении проблем в реальных жизненных ситуациях.</w:t>
      </w:r>
    </w:p>
    <w:p w:rsidR="00814505" w:rsidRPr="00D33599" w:rsidRDefault="00814505" w:rsidP="008271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14505" w:rsidRPr="00D33599" w:rsidRDefault="00814505" w:rsidP="00990D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6587B" w:rsidRPr="00D33599" w:rsidRDefault="00BD7267" w:rsidP="00D33599">
      <w:pPr>
        <w:tabs>
          <w:tab w:val="left" w:pos="349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33599">
        <w:rPr>
          <w:rStyle w:val="10"/>
          <w:rFonts w:eastAsiaTheme="minorHAnsi"/>
          <w:sz w:val="24"/>
          <w:szCs w:val="24"/>
        </w:rPr>
        <w:t xml:space="preserve">Глава III. </w:t>
      </w:r>
      <w:r w:rsidR="00D33599" w:rsidRPr="00D33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приёмы работы с иллюстративным материалом  на уроках истории с целью формирования функциональной грамотности</w:t>
      </w:r>
    </w:p>
    <w:p w:rsidR="00990D7C" w:rsidRPr="001A0767" w:rsidRDefault="00990D7C" w:rsidP="00990D7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1A076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«История человеческого труда и творчества</w:t>
      </w:r>
    </w:p>
    <w:p w:rsidR="00990D7C" w:rsidRPr="001A0767" w:rsidRDefault="00990D7C" w:rsidP="00990D7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1A076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гораздо интереснее и значительнее истории человека, </w:t>
      </w:r>
    </w:p>
    <w:p w:rsidR="00990D7C" w:rsidRPr="001A0767" w:rsidRDefault="00990D7C" w:rsidP="00990D7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1A076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</w:t>
      </w:r>
      <w:r w:rsidR="00676D9C" w:rsidRPr="001A076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1A076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человек  умирает, не прожив и сотни лет,</w:t>
      </w:r>
    </w:p>
    <w:p w:rsidR="00990D7C" w:rsidRPr="001A0767" w:rsidRDefault="00990D7C" w:rsidP="00990D7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A076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а дело его живет века» </w:t>
      </w:r>
      <w:r w:rsidRPr="001A07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(М. Горький)</w:t>
      </w:r>
    </w:p>
    <w:p w:rsidR="00F6587B" w:rsidRPr="00990D7C" w:rsidRDefault="00F6587B" w:rsidP="00990D7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638" w:rsidRPr="00990D7C" w:rsidRDefault="0095084D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истории можно использовать следующие приемы работы</w:t>
      </w:r>
      <w:r w:rsidRPr="0095084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50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произведениями искусства, </w:t>
      </w:r>
      <w:r w:rsidR="006E5E05" w:rsidRPr="009508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</w:t>
      </w:r>
      <w:r w:rsidR="006E5E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E5E05" w:rsidRPr="00950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950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функциональной грамотности </w:t>
      </w:r>
      <w:bookmarkStart w:id="0" w:name="_GoBack"/>
      <w:bookmarkEnd w:id="0"/>
      <w:r w:rsidR="00AD0B4B" w:rsidRPr="009508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обучающихся:</w:t>
      </w:r>
    </w:p>
    <w:p w:rsidR="006612F5" w:rsidRPr="00990D7C" w:rsidRDefault="006612F5" w:rsidP="00D3359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90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990D7C">
        <w:rPr>
          <w:b/>
          <w:bCs/>
          <w:iCs/>
          <w:sz w:val="24"/>
          <w:szCs w:val="24"/>
        </w:rPr>
        <w:t xml:space="preserve"> </w:t>
      </w:r>
      <w:r w:rsidRPr="00990D7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Комплексный анализ произведения  искусства </w:t>
      </w:r>
      <w:r w:rsidRPr="00990D7C">
        <w:rPr>
          <w:rFonts w:ascii="Times New Roman" w:hAnsi="Times New Roman" w:cs="Times New Roman"/>
          <w:i/>
          <w:sz w:val="24"/>
          <w:szCs w:val="24"/>
        </w:rPr>
        <w:t>(Первичное описание, исторический анализ, интерпретация произведения искусства.)</w:t>
      </w:r>
    </w:p>
    <w:p w:rsidR="00FB3032" w:rsidRPr="00990D7C" w:rsidRDefault="003C4628" w:rsidP="00D33599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Атрибуция события, которое представлено </w:t>
      </w:r>
    </w:p>
    <w:p w:rsidR="00FB3032" w:rsidRPr="00990D7C" w:rsidRDefault="003C4628" w:rsidP="00D33599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Логический анализ изображения с элементами критической проверки информации, представленной на изображении</w:t>
      </w:r>
    </w:p>
    <w:p w:rsidR="00FB3032" w:rsidRPr="00990D7C" w:rsidRDefault="003C4628" w:rsidP="00D33599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Логический анализ  с элементами творческой реконструкции образов исторического прошлого</w:t>
      </w:r>
    </w:p>
    <w:p w:rsidR="00FB3032" w:rsidRPr="00990D7C" w:rsidRDefault="003C4628" w:rsidP="00D33599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Аксиологический анализ взаимоотношений героев скульптуры и скульптора по отношению к ним</w:t>
      </w:r>
    </w:p>
    <w:p w:rsidR="00FB3032" w:rsidRPr="00990D7C" w:rsidRDefault="003C4628" w:rsidP="00D33599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 события на основе двух источников</w:t>
      </w:r>
    </w:p>
    <w:p w:rsidR="00FB3032" w:rsidRPr="00990D7C" w:rsidRDefault="003C4628" w:rsidP="00D33599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Критический анализ сюжета и базы источников</w:t>
      </w:r>
    </w:p>
    <w:p w:rsidR="00FB3032" w:rsidRPr="00990D7C" w:rsidRDefault="003C4628" w:rsidP="00D33599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произведения искусства в контексте альтернативности </w:t>
      </w:r>
    </w:p>
    <w:p w:rsidR="006612F5" w:rsidRPr="00990D7C" w:rsidRDefault="006612F5" w:rsidP="00D33599">
      <w:pPr>
        <w:pStyle w:val="a8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B422E" w:rsidRPr="00990D7C" w:rsidRDefault="006612F5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Задание для 7 класса  на уроке истории « Смутное время». </w:t>
      </w:r>
    </w:p>
    <w:p w:rsidR="00004072" w:rsidRPr="00990D7C" w:rsidRDefault="003B422E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Актуализировать и заинтересовать учеников можно тем, что в </w:t>
      </w:r>
      <w:r w:rsidR="006612F5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учебнике истории представлено изображение памятника Мин</w:t>
      </w: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612F5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и Пожарскому в Нижнем </w:t>
      </w:r>
      <w:r w:rsidR="006E5E05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Новгороде:</w:t>
      </w: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«Почему в Нижнем Новгороде, а не в Москве  находится памятник, ведь второе ополчение освободило Москву от интервентов?»</w:t>
      </w:r>
    </w:p>
    <w:p w:rsidR="003B422E" w:rsidRPr="00990D7C" w:rsidRDefault="003B422E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 предлагается рабочий с лист с заданиями, где необходимо не только актуализировать, но и анализировать, соотносить материал учебника и дополнительный материал, представить собственную точку зрения.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98"/>
        <w:gridCol w:w="4873"/>
      </w:tblGrid>
      <w:tr w:rsidR="006612F5" w:rsidRPr="00990D7C" w:rsidTr="003B422E">
        <w:tc>
          <w:tcPr>
            <w:tcW w:w="4698" w:type="dxa"/>
          </w:tcPr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924175"/>
                  <wp:effectExtent l="19050" t="0" r="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14" cy="2926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Время создания__________</w:t>
            </w:r>
          </w:p>
        </w:tc>
        <w:tc>
          <w:tcPr>
            <w:tcW w:w="4873" w:type="dxa"/>
          </w:tcPr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419350"/>
                  <wp:effectExtent l="19050" t="0" r="0" b="0"/>
                  <wp:docPr id="3" name="Рисунок 2" descr="Памятник Минину и Пожарскому. 1803-1818. И.П.Мартос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Памятник Минину и Пожарскому. 1803-1818. И.П.Марто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74" cy="2417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Автор_______________</w:t>
            </w:r>
          </w:p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Город______________</w:t>
            </w:r>
          </w:p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Время создания__________</w:t>
            </w:r>
          </w:p>
        </w:tc>
      </w:tr>
      <w:tr w:rsidR="006612F5" w:rsidRPr="00990D7C" w:rsidTr="003B422E">
        <w:tc>
          <w:tcPr>
            <w:tcW w:w="9571" w:type="dxa"/>
            <w:gridSpan w:val="2"/>
          </w:tcPr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Событие, которому посвящен памятник__________________________</w:t>
            </w:r>
          </w:p>
        </w:tc>
      </w:tr>
      <w:tr w:rsidR="006612F5" w:rsidRPr="00990D7C" w:rsidTr="003B422E">
        <w:tc>
          <w:tcPr>
            <w:tcW w:w="9571" w:type="dxa"/>
            <w:gridSpan w:val="2"/>
          </w:tcPr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Составьте рассказ-экскурсию о памятнике в одном из городов</w:t>
            </w:r>
          </w:p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 xml:space="preserve"> ( с указанием  особенностей создания и расположения)</w:t>
            </w:r>
          </w:p>
        </w:tc>
      </w:tr>
      <w:tr w:rsidR="006612F5" w:rsidRPr="00990D7C" w:rsidTr="003B422E">
        <w:tc>
          <w:tcPr>
            <w:tcW w:w="9571" w:type="dxa"/>
            <w:gridSpan w:val="2"/>
          </w:tcPr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Согласны ли вы с тем, как созданы данные образы? </w:t>
            </w:r>
          </w:p>
          <w:p w:rsidR="006612F5" w:rsidRPr="00990D7C" w:rsidRDefault="006612F5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 xml:space="preserve">Является ли это исторически достоверными образами? </w:t>
            </w:r>
            <w:r w:rsidR="003B422E" w:rsidRPr="00990D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 xml:space="preserve">    Что бы вы изменили?</w:t>
            </w:r>
          </w:p>
        </w:tc>
      </w:tr>
    </w:tbl>
    <w:p w:rsidR="006612F5" w:rsidRPr="00990D7C" w:rsidRDefault="006612F5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0FD" w:rsidRPr="00990D7C" w:rsidRDefault="00F700FD" w:rsidP="00D3359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90D7C">
        <w:rPr>
          <w:rFonts w:ascii="Times New Roman" w:hAnsi="Times New Roman" w:cs="Times New Roman"/>
          <w:b/>
          <w:bCs/>
          <w:iCs/>
          <w:sz w:val="24"/>
          <w:szCs w:val="24"/>
        </w:rPr>
        <w:t>2.Комплексный анализ сюжетной картины (</w:t>
      </w:r>
      <w:r w:rsidRPr="00990D7C">
        <w:rPr>
          <w:rFonts w:ascii="Times New Roman" w:hAnsi="Times New Roman" w:cs="Times New Roman"/>
          <w:i/>
          <w:sz w:val="24"/>
          <w:szCs w:val="24"/>
        </w:rPr>
        <w:t>Установление связи визуального источника с историческим событием, интерпретация произведения искусства,</w:t>
      </w:r>
      <w:r w:rsidRPr="00990D7C">
        <w:rPr>
          <w:sz w:val="24"/>
          <w:szCs w:val="24"/>
        </w:rPr>
        <w:t xml:space="preserve"> </w:t>
      </w:r>
      <w:r w:rsidRPr="00990D7C">
        <w:rPr>
          <w:rFonts w:ascii="Times New Roman" w:hAnsi="Times New Roman" w:cs="Times New Roman"/>
          <w:i/>
          <w:sz w:val="24"/>
          <w:szCs w:val="24"/>
        </w:rPr>
        <w:t>оценка произведения искусства,</w:t>
      </w:r>
      <w:r w:rsidRPr="00990D7C">
        <w:rPr>
          <w:sz w:val="24"/>
          <w:szCs w:val="24"/>
        </w:rPr>
        <w:t xml:space="preserve"> </w:t>
      </w:r>
      <w:r w:rsidRPr="00990D7C">
        <w:rPr>
          <w:rFonts w:ascii="Times New Roman" w:hAnsi="Times New Roman" w:cs="Times New Roman"/>
          <w:i/>
          <w:sz w:val="24"/>
          <w:szCs w:val="24"/>
        </w:rPr>
        <w:t>применение полученных знаний и умений для решения жизненных ситуаций)</w:t>
      </w:r>
    </w:p>
    <w:p w:rsidR="00F700FD" w:rsidRPr="00990D7C" w:rsidRDefault="00F700FD" w:rsidP="00D3359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F700FD" w:rsidRPr="00990D7C" w:rsidRDefault="00F700FD" w:rsidP="00D335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90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 для 7 класса  на уроке истории « Церковная реформа патриарха Никона»</w:t>
      </w:r>
    </w:p>
    <w:p w:rsidR="00F700FD" w:rsidRDefault="00F700FD" w:rsidP="00D3359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D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29100" cy="2247900"/>
            <wp:effectExtent l="19050" t="0" r="0" b="0"/>
            <wp:docPr id="7" name="Рисунок 3" descr="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ndefined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F700FD" w:rsidRPr="00990D7C" w:rsidTr="008872C8">
        <w:tc>
          <w:tcPr>
            <w:tcW w:w="5353" w:type="dxa"/>
          </w:tcPr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Какое событие изображено на картине? Когда произошло это событие? Как вы это определили?</w:t>
            </w:r>
          </w:p>
        </w:tc>
        <w:tc>
          <w:tcPr>
            <w:tcW w:w="4218" w:type="dxa"/>
          </w:tcPr>
          <w:p w:rsidR="00F700FD" w:rsidRPr="00990D7C" w:rsidRDefault="00F700FD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0FD" w:rsidRPr="00990D7C" w:rsidTr="008872C8">
        <w:tc>
          <w:tcPr>
            <w:tcW w:w="5353" w:type="dxa"/>
          </w:tcPr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 xml:space="preserve">Опишите людей и персонажей на картинке. Как люди одеты? К каким группам общества они относятся? 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Кто из реальных исторических личностей изображен на картине?</w:t>
            </w:r>
          </w:p>
        </w:tc>
        <w:tc>
          <w:tcPr>
            <w:tcW w:w="4218" w:type="dxa"/>
          </w:tcPr>
          <w:p w:rsidR="00F700FD" w:rsidRPr="00990D7C" w:rsidRDefault="00F700FD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i/>
                <w:sz w:val="24"/>
                <w:szCs w:val="24"/>
              </w:rPr>
              <w:t>Художник условно разделил толпу на две группы.  Как вы думаете какие?</w:t>
            </w:r>
          </w:p>
        </w:tc>
      </w:tr>
      <w:tr w:rsidR="00F700FD" w:rsidRPr="00990D7C" w:rsidTr="008872C8">
        <w:tc>
          <w:tcPr>
            <w:tcW w:w="5353" w:type="dxa"/>
          </w:tcPr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Какие чувства и эмоции выражают лица и фигуры людей на картине? Как вы думаете, почему художник изобразил их такими?</w:t>
            </w:r>
          </w:p>
        </w:tc>
        <w:tc>
          <w:tcPr>
            <w:tcW w:w="4218" w:type="dxa"/>
          </w:tcPr>
          <w:p w:rsidR="00F700FD" w:rsidRPr="00990D7C" w:rsidRDefault="00F700FD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0FD" w:rsidRPr="00990D7C" w:rsidTr="008872C8">
        <w:tc>
          <w:tcPr>
            <w:tcW w:w="5353" w:type="dxa"/>
          </w:tcPr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Как вы думаете, почему художник изобразил именно  этот момент?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Есть ли здесь детали, которые художник придумал сам?</w:t>
            </w:r>
          </w:p>
        </w:tc>
        <w:tc>
          <w:tcPr>
            <w:tcW w:w="4218" w:type="dxa"/>
          </w:tcPr>
          <w:p w:rsidR="00F700FD" w:rsidRPr="00990D7C" w:rsidRDefault="00F700FD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0FD" w:rsidRPr="00990D7C" w:rsidTr="008872C8">
        <w:trPr>
          <w:trHeight w:val="5118"/>
        </w:trPr>
        <w:tc>
          <w:tcPr>
            <w:tcW w:w="5353" w:type="dxa"/>
          </w:tcPr>
          <w:p w:rsidR="00F700FD" w:rsidRPr="00990D7C" w:rsidRDefault="00F700FD" w:rsidP="00D335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52625" cy="2870000"/>
                  <wp:effectExtent l="19050" t="0" r="9525" b="0"/>
                  <wp:docPr id="8" name="Рисунок 1" descr="https://upload.wikimedia.org/wikipedia/commons/thumb/b/b4/Litovchenko_007.jpg/800px-Litovchenko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b/b4/Litovchenko_007.jpg/800px-Litovchenko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8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b/>
                <w:sz w:val="24"/>
                <w:szCs w:val="24"/>
              </w:rPr>
              <w:t>А. Д. Литовченко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Как связано данное изображение с предыдущим?</w:t>
            </w:r>
          </w:p>
        </w:tc>
        <w:tc>
          <w:tcPr>
            <w:tcW w:w="4218" w:type="dxa"/>
          </w:tcPr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Составьте описание, используя слова: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- сани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- персты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- участники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- детали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-реформы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- личность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-последствия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- историческая  правда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-раскол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Образы (роль) каких  исторических деятелей данной эпохи присутствуют на картине?</w:t>
            </w: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0FD" w:rsidRPr="00990D7C" w:rsidRDefault="00F700FD" w:rsidP="00D3359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Оцените роль героини данного сюжете в истории, в жизни общества.</w:t>
            </w:r>
          </w:p>
        </w:tc>
      </w:tr>
    </w:tbl>
    <w:p w:rsidR="00F700FD" w:rsidRPr="007E6D34" w:rsidRDefault="00F700FD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6613B" w:rsidRPr="007E6D34" w:rsidRDefault="0096613B" w:rsidP="00D33599">
      <w:pPr>
        <w:spacing w:after="0" w:line="360" w:lineRule="auto"/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</w:pPr>
      <w:r w:rsidRPr="0095084D">
        <w:rPr>
          <w:rFonts w:ascii="Times New Roman" w:hAnsi="Times New Roman" w:cs="Times New Roman"/>
          <w:b/>
          <w:bCs/>
          <w:iCs/>
          <w:sz w:val="24"/>
          <w:szCs w:val="24"/>
        </w:rPr>
        <w:t>3.Сравнение нескольких картин об одном или разных событиях.</w:t>
      </w:r>
      <w:r w:rsidR="00A43645" w:rsidRPr="0095084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A43645" w:rsidRPr="00990D7C">
        <w:rPr>
          <w:rFonts w:ascii="Times New Roman" w:hAnsi="Times New Roman" w:cs="Times New Roman"/>
          <w:b/>
          <w:bCs/>
          <w:iCs/>
          <w:sz w:val="24"/>
          <w:szCs w:val="24"/>
        </w:rPr>
        <w:t>(</w:t>
      </w:r>
      <w:r w:rsidR="00A43645" w:rsidRPr="00990D7C">
        <w:rPr>
          <w:rFonts w:ascii="Times New Roman" w:hAnsi="Times New Roman" w:cs="Times New Roman"/>
          <w:i/>
          <w:sz w:val="24"/>
          <w:szCs w:val="24"/>
        </w:rPr>
        <w:t>Установление связи визуального источника с историческим событием, интерпретация произведения искусства,</w:t>
      </w:r>
      <w:r w:rsidR="00A43645" w:rsidRPr="00990D7C">
        <w:rPr>
          <w:sz w:val="24"/>
          <w:szCs w:val="24"/>
        </w:rPr>
        <w:t xml:space="preserve"> </w:t>
      </w:r>
      <w:r w:rsidR="00A43645" w:rsidRPr="00990D7C">
        <w:rPr>
          <w:rFonts w:ascii="Times New Roman" w:hAnsi="Times New Roman" w:cs="Times New Roman"/>
          <w:i/>
          <w:sz w:val="24"/>
          <w:szCs w:val="24"/>
        </w:rPr>
        <w:t>оценка произведения искусства,</w:t>
      </w:r>
      <w:r w:rsidR="00A43645" w:rsidRPr="00990D7C">
        <w:rPr>
          <w:sz w:val="24"/>
          <w:szCs w:val="24"/>
        </w:rPr>
        <w:t xml:space="preserve"> </w:t>
      </w:r>
      <w:r w:rsidR="00A43645" w:rsidRPr="00990D7C">
        <w:rPr>
          <w:rFonts w:ascii="Times New Roman" w:hAnsi="Times New Roman" w:cs="Times New Roman"/>
          <w:i/>
          <w:sz w:val="24"/>
          <w:szCs w:val="24"/>
        </w:rPr>
        <w:t>применение полученных знаний и умений для решения жизненных ситуаций)</w:t>
      </w:r>
    </w:p>
    <w:p w:rsidR="00F700FD" w:rsidRDefault="00F6587B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Задание для </w:t>
      </w:r>
      <w:r w:rsidR="00A43645" w:rsidRPr="00A436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8 клас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са </w:t>
      </w:r>
      <w:r w:rsidR="00A43645" w:rsidRPr="00A436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уроке истории</w:t>
      </w:r>
      <w:r w:rsidR="00A43645" w:rsidRPr="00A436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«Восстание под руководством Емельяна Пугачева»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85"/>
        <w:gridCol w:w="4686"/>
      </w:tblGrid>
      <w:tr w:rsidR="0095084D" w:rsidTr="0095084D">
        <w:tc>
          <w:tcPr>
            <w:tcW w:w="4885" w:type="dxa"/>
          </w:tcPr>
          <w:p w:rsidR="0095084D" w:rsidRDefault="0095084D" w:rsidP="00D335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1666874"/>
                  <wp:effectExtent l="19050" t="0" r="9525" b="0"/>
                  <wp:docPr id="20" name="Рисунок 18" descr="C:\Users\User\Desktop\content_Pugach_Pero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7" name="Picture 1" descr="C:\Users\User\Desktop\content_Pugach_Perov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04" cy="1668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84D" w:rsidRDefault="0095084D" w:rsidP="00D335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686" w:type="dxa"/>
          </w:tcPr>
          <w:p w:rsidR="0095084D" w:rsidRPr="00A43645" w:rsidRDefault="0095084D" w:rsidP="00D33599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5084D" w:rsidRDefault="0095084D" w:rsidP="00D335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43645">
              <w:rPr>
                <w:rFonts w:ascii="Times New Roman" w:hAnsi="Times New Roman" w:cs="Times New Roman"/>
                <w:bCs/>
                <w:i/>
                <w:iCs/>
              </w:rPr>
              <w:t>Суд Пугачева.</w:t>
            </w:r>
          </w:p>
          <w:p w:rsidR="0095084D" w:rsidRDefault="0095084D" w:rsidP="00D335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  <w:p w:rsidR="0095084D" w:rsidRDefault="0095084D" w:rsidP="00D335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43645">
              <w:rPr>
                <w:rFonts w:ascii="Times New Roman" w:hAnsi="Times New Roman" w:cs="Times New Roman"/>
                <w:bCs/>
                <w:i/>
                <w:iCs/>
              </w:rPr>
              <w:t>В.Перов. 1875 год</w:t>
            </w:r>
          </w:p>
          <w:p w:rsidR="0095084D" w:rsidRDefault="0095084D" w:rsidP="00D335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95084D" w:rsidTr="0095084D">
        <w:trPr>
          <w:trHeight w:val="3024"/>
        </w:trPr>
        <w:tc>
          <w:tcPr>
            <w:tcW w:w="4885" w:type="dxa"/>
          </w:tcPr>
          <w:p w:rsidR="0095084D" w:rsidRDefault="0095084D" w:rsidP="00D33599">
            <w:pPr>
              <w:autoSpaceDE w:val="0"/>
              <w:autoSpaceDN w:val="0"/>
              <w:adjustRightInd w:val="0"/>
              <w:spacing w:after="200" w:line="360" w:lineRule="auto"/>
              <w:rPr>
                <w:rFonts w:ascii="Times New Roman" w:hAnsi="Times New Roman" w:cs="Times New Roman"/>
                <w:bCs/>
                <w:i/>
              </w:rPr>
            </w:pPr>
          </w:p>
          <w:p w:rsidR="0095084D" w:rsidRDefault="0095084D" w:rsidP="00D33599">
            <w:pPr>
              <w:autoSpaceDE w:val="0"/>
              <w:autoSpaceDN w:val="0"/>
              <w:adjustRightInd w:val="0"/>
              <w:spacing w:after="200" w:line="360" w:lineRule="auto"/>
              <w:rPr>
                <w:rFonts w:ascii="Times New Roman" w:hAnsi="Times New Roman" w:cs="Times New Roman"/>
                <w:bCs/>
                <w:i/>
              </w:rPr>
            </w:pPr>
          </w:p>
          <w:p w:rsidR="0095084D" w:rsidRDefault="0095084D" w:rsidP="00D33599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5084D">
              <w:rPr>
                <w:rFonts w:ascii="Times New Roman" w:hAnsi="Times New Roman" w:cs="Times New Roman"/>
                <w:bCs/>
                <w:i/>
              </w:rPr>
              <w:t>Пугачев на Соколовой горе.</w:t>
            </w:r>
          </w:p>
          <w:p w:rsidR="0095084D" w:rsidRPr="0095084D" w:rsidRDefault="0095084D" w:rsidP="00D33599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5084D">
              <w:rPr>
                <w:rFonts w:ascii="Times New Roman" w:hAnsi="Times New Roman" w:cs="Times New Roman"/>
                <w:bCs/>
                <w:i/>
              </w:rPr>
              <w:t xml:space="preserve"> В. Фомичев. 1949 год</w:t>
            </w:r>
          </w:p>
          <w:p w:rsidR="0095084D" w:rsidRDefault="0095084D" w:rsidP="00D335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686" w:type="dxa"/>
          </w:tcPr>
          <w:p w:rsidR="0095084D" w:rsidRDefault="0095084D" w:rsidP="00D335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5084D" w:rsidRDefault="0095084D" w:rsidP="00D335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3645">
              <w:rPr>
                <w:noProof/>
                <w:lang w:eastAsia="ru-RU"/>
              </w:rPr>
              <w:drawing>
                <wp:inline distT="0" distB="0" distL="0" distR="0">
                  <wp:extent cx="2819400" cy="1533524"/>
                  <wp:effectExtent l="19050" t="0" r="0" b="0"/>
                  <wp:docPr id="21" name="Рисунок 19" descr="C:\Users\User\Desktop\content_0_b0777_55119a4d_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C:\Users\User\Desktop\content_0_b0777_55119a4d_XL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05" cy="1534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4D" w:rsidTr="0095084D">
        <w:trPr>
          <w:trHeight w:val="2966"/>
        </w:trPr>
        <w:tc>
          <w:tcPr>
            <w:tcW w:w="4885" w:type="dxa"/>
          </w:tcPr>
          <w:p w:rsidR="0095084D" w:rsidRDefault="0095084D" w:rsidP="00D3359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084D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4100" cy="1762125"/>
                  <wp:effectExtent l="19050" t="0" r="1500" b="0"/>
                  <wp:docPr id="22" name="Рисунок 20" descr="C:\Users\User\Desktop\content_Pugach_Mator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User\Desktop\content_Pugach_Mato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507" cy="1762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95084D" w:rsidRDefault="0095084D" w:rsidP="00D335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95084D" w:rsidRDefault="0095084D" w:rsidP="00D335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9508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Казнь Пугачева</w:t>
            </w:r>
          </w:p>
          <w:p w:rsidR="0095084D" w:rsidRPr="0095084D" w:rsidRDefault="0095084D" w:rsidP="00D335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9508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.</w:t>
            </w:r>
          </w:p>
          <w:p w:rsidR="0095084D" w:rsidRPr="0095084D" w:rsidRDefault="0095084D" w:rsidP="00D335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08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В. Маторин. 2000 год</w:t>
            </w:r>
          </w:p>
          <w:p w:rsidR="0095084D" w:rsidRDefault="0095084D" w:rsidP="00D335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95084D" w:rsidRPr="0095084D" w:rsidRDefault="0095084D" w:rsidP="00D3359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95084D">
        <w:rPr>
          <w:rFonts w:ascii="Times New Roman" w:hAnsi="Times New Roman" w:cs="Times New Roman"/>
          <w:sz w:val="24"/>
          <w:szCs w:val="24"/>
        </w:rPr>
        <w:t>В чем сходство/различие данных изображений?</w:t>
      </w:r>
    </w:p>
    <w:p w:rsidR="0096613B" w:rsidRPr="0095084D" w:rsidRDefault="0096613B" w:rsidP="00D3359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84D">
        <w:rPr>
          <w:rFonts w:ascii="Times New Roman" w:hAnsi="Times New Roman" w:cs="Times New Roman"/>
          <w:sz w:val="24"/>
          <w:szCs w:val="24"/>
        </w:rPr>
        <w:t>На какие исторические вопросы помогает ответить источник (ценность источника)</w:t>
      </w:r>
    </w:p>
    <w:p w:rsidR="0096613B" w:rsidRPr="0095084D" w:rsidRDefault="0096613B" w:rsidP="00D3359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84D">
        <w:rPr>
          <w:rFonts w:ascii="Times New Roman" w:hAnsi="Times New Roman" w:cs="Times New Roman"/>
          <w:sz w:val="24"/>
          <w:szCs w:val="24"/>
        </w:rPr>
        <w:t>На какие вопросы источник не в состоянии ответить (ограниченность источника)? Почему?</w:t>
      </w:r>
    </w:p>
    <w:p w:rsidR="00A43645" w:rsidRPr="0095084D" w:rsidRDefault="00A43645" w:rsidP="00D3359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84D">
        <w:rPr>
          <w:rFonts w:ascii="Times New Roman" w:hAnsi="Times New Roman" w:cs="Times New Roman"/>
          <w:sz w:val="24"/>
          <w:szCs w:val="24"/>
        </w:rPr>
        <w:t>Был ли автор изображения свидетелем происходящих событий?  Что помогает ответить на этот вопрос?</w:t>
      </w:r>
    </w:p>
    <w:p w:rsidR="00A43645" w:rsidRPr="0095084D" w:rsidRDefault="00A43645" w:rsidP="00D3359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84D">
        <w:rPr>
          <w:rFonts w:ascii="Times New Roman" w:hAnsi="Times New Roman" w:cs="Times New Roman"/>
          <w:sz w:val="24"/>
          <w:szCs w:val="24"/>
        </w:rPr>
        <w:t xml:space="preserve">Какую цель ставил автор, создавая изображение (выразить себя, информировать, спорить, </w:t>
      </w:r>
      <w:r w:rsidR="006E5E05" w:rsidRPr="0095084D">
        <w:rPr>
          <w:rFonts w:ascii="Times New Roman" w:hAnsi="Times New Roman" w:cs="Times New Roman"/>
          <w:sz w:val="24"/>
          <w:szCs w:val="24"/>
        </w:rPr>
        <w:t>защитить, выступить против</w:t>
      </w:r>
      <w:r w:rsidRPr="0095084D">
        <w:rPr>
          <w:rFonts w:ascii="Times New Roman" w:hAnsi="Times New Roman" w:cs="Times New Roman"/>
          <w:sz w:val="24"/>
          <w:szCs w:val="24"/>
        </w:rPr>
        <w:t>, убедить и т.д.)?</w:t>
      </w:r>
    </w:p>
    <w:p w:rsidR="00A43645" w:rsidRPr="0095084D" w:rsidRDefault="00A43645" w:rsidP="00D3359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84D">
        <w:rPr>
          <w:rFonts w:ascii="Times New Roman" w:hAnsi="Times New Roman" w:cs="Times New Roman"/>
          <w:sz w:val="24"/>
          <w:szCs w:val="24"/>
        </w:rPr>
        <w:t>Каково отношение авторов  к изображённым событиям? Какие детали помогают это понять?</w:t>
      </w:r>
    </w:p>
    <w:p w:rsidR="00A43645" w:rsidRPr="0095084D" w:rsidRDefault="00A43645" w:rsidP="00D3359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84D">
        <w:rPr>
          <w:rFonts w:ascii="Times New Roman" w:hAnsi="Times New Roman" w:cs="Times New Roman"/>
          <w:sz w:val="24"/>
          <w:szCs w:val="24"/>
        </w:rPr>
        <w:t>Какое изображение событий  вам  ближе? Почему? Назовите критерии вашего выбора.</w:t>
      </w:r>
    </w:p>
    <w:p w:rsidR="0096613B" w:rsidRPr="00990D7C" w:rsidRDefault="0096613B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96613B" w:rsidRPr="00990D7C" w:rsidRDefault="0095084D" w:rsidP="00D3359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4.</w:t>
      </w:r>
      <w:r w:rsidR="0096613B" w:rsidRPr="00990D7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Анализ портретов исторических личностей </w:t>
      </w:r>
      <w:r w:rsidR="0096613B" w:rsidRPr="00990D7C">
        <w:rPr>
          <w:rFonts w:ascii="Times New Roman" w:hAnsi="Times New Roman" w:cs="Times New Roman"/>
          <w:bCs/>
          <w:i/>
          <w:iCs/>
          <w:sz w:val="24"/>
          <w:szCs w:val="24"/>
        </w:rPr>
        <w:t>(Интерпретация произведения искусства,</w:t>
      </w:r>
      <w:r w:rsidR="0096613B" w:rsidRPr="00990D7C">
        <w:rPr>
          <w:sz w:val="24"/>
          <w:szCs w:val="24"/>
        </w:rPr>
        <w:t xml:space="preserve"> </w:t>
      </w:r>
      <w:r w:rsidR="0096613B" w:rsidRPr="00990D7C">
        <w:rPr>
          <w:rFonts w:ascii="Times New Roman" w:hAnsi="Times New Roman" w:cs="Times New Roman"/>
          <w:bCs/>
          <w:i/>
          <w:iCs/>
          <w:sz w:val="24"/>
          <w:szCs w:val="24"/>
        </w:rPr>
        <w:t>Оценка произведения искусства,</w:t>
      </w:r>
      <w:r w:rsidR="0096613B" w:rsidRPr="00990D7C">
        <w:rPr>
          <w:rFonts w:ascii="TimesNewRomanPSMT" w:hAnsi="TimesNewRomanPSMT" w:cs="TimesNewRomanPSMT"/>
          <w:sz w:val="24"/>
          <w:szCs w:val="24"/>
        </w:rPr>
        <w:t xml:space="preserve"> </w:t>
      </w:r>
      <w:r w:rsidR="0096613B" w:rsidRPr="00990D7C">
        <w:rPr>
          <w:rFonts w:ascii="Times New Roman" w:hAnsi="Times New Roman" w:cs="Times New Roman"/>
          <w:i/>
          <w:sz w:val="24"/>
          <w:szCs w:val="24"/>
        </w:rPr>
        <w:t>Осознание целевых установок автора изображения</w:t>
      </w:r>
      <w:r w:rsidR="0096613B" w:rsidRPr="00990D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062BC9" w:rsidRDefault="00062BC9" w:rsidP="00D3359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6613B" w:rsidRPr="00990D7C" w:rsidRDefault="0096613B" w:rsidP="00D3359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90D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для 6 класса на уроке истории «</w:t>
      </w:r>
      <w:r w:rsidRPr="00990D7C">
        <w:rPr>
          <w:rStyle w:val="ext-mb-text"/>
          <w:rFonts w:ascii="Times New Roman" w:hAnsi="Times New Roman" w:cs="Times New Roman"/>
          <w:b/>
          <w:i/>
          <w:sz w:val="24"/>
          <w:szCs w:val="24"/>
        </w:rPr>
        <w:t>Борьба с их экспансией на западных границах Руси. А.Невский»</w:t>
      </w:r>
    </w:p>
    <w:p w:rsidR="0096613B" w:rsidRPr="00990D7C" w:rsidRDefault="0095084D" w:rsidP="00D33599">
      <w:pPr>
        <w:pStyle w:val="a6"/>
        <w:spacing w:before="0" w:beforeAutospacing="0" w:after="0" w:afterAutospacing="0" w:line="360" w:lineRule="auto"/>
      </w:pPr>
      <w:r>
        <w:t>«</w:t>
      </w:r>
      <w:r w:rsidR="0096613B" w:rsidRPr="00990D7C">
        <w:t xml:space="preserve">Начало Великой Отечественной войны было тяжелым, немцы стремительно наступали, советские солдаты почти утратили веру в победу. В 1942 году Комитет искусств заказал </w:t>
      </w:r>
      <w:r w:rsidR="0096613B" w:rsidRPr="00990D7C">
        <w:lastRenderedPageBreak/>
        <w:t xml:space="preserve">художнику </w:t>
      </w:r>
      <w:r w:rsidR="0096613B" w:rsidRPr="00990D7C">
        <w:rPr>
          <w:i/>
          <w:u w:val="single"/>
        </w:rPr>
        <w:t>Павлу Корину</w:t>
      </w:r>
      <w:r w:rsidR="0096613B" w:rsidRPr="00990D7C">
        <w:rPr>
          <w:u w:val="single"/>
        </w:rPr>
        <w:t xml:space="preserve"> </w:t>
      </w:r>
      <w:r w:rsidR="0096613B" w:rsidRPr="00990D7C">
        <w:t xml:space="preserve">написать </w:t>
      </w:r>
      <w:r w:rsidR="0096613B" w:rsidRPr="00990D7C">
        <w:rPr>
          <w:i/>
          <w:u w:val="single"/>
        </w:rPr>
        <w:t>триптих</w:t>
      </w:r>
      <w:r w:rsidR="0096613B" w:rsidRPr="00990D7C">
        <w:rPr>
          <w:u w:val="single"/>
        </w:rPr>
        <w:t>,</w:t>
      </w:r>
      <w:r w:rsidR="0096613B" w:rsidRPr="00990D7C">
        <w:t xml:space="preserve"> поддерживающий боевой дух армии. В 1943 гигантское полотно было готово… Три части картины объединены основной сюжетной линией — это подготовка к борьбе с иностранными захватчиками. На левой части триптиха, которая называется </w:t>
      </w:r>
      <w:r w:rsidR="0096613B" w:rsidRPr="00990D7C">
        <w:rPr>
          <w:i/>
          <w:u w:val="single"/>
        </w:rPr>
        <w:t>«Северная баллада</w:t>
      </w:r>
      <w:r w:rsidR="0096613B" w:rsidRPr="00990D7C">
        <w:t xml:space="preserve">», изображен русский воин-богатырь из народа, которого провожает на войну женщина — мать, жена или сестра. В правой части Корин обыграл былинный мотив — эта часть получила название </w:t>
      </w:r>
      <w:r w:rsidR="0096613B" w:rsidRPr="00990D7C">
        <w:rPr>
          <w:i/>
          <w:u w:val="single"/>
        </w:rPr>
        <w:t>«Старинный сказ»</w:t>
      </w:r>
      <w:r w:rsidR="0096613B" w:rsidRPr="00990D7C">
        <w:t xml:space="preserve"> и наводит зрителя на мысли о богатой истории и культуре русского народа.</w:t>
      </w:r>
      <w:r>
        <w:t>»</w:t>
      </w:r>
    </w:p>
    <w:p w:rsidR="0096613B" w:rsidRPr="00990D7C" w:rsidRDefault="0096613B" w:rsidP="00D33599">
      <w:pPr>
        <w:pStyle w:val="a6"/>
        <w:spacing w:before="0" w:beforeAutospacing="0" w:after="0" w:afterAutospacing="0" w:line="360" w:lineRule="auto"/>
      </w:pPr>
    </w:p>
    <w:p w:rsidR="0096613B" w:rsidRPr="00990D7C" w:rsidRDefault="003E11EB" w:rsidP="00D3359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0</wp:posOffset>
                </wp:positionV>
                <wp:extent cx="1143000" cy="1988820"/>
                <wp:effectExtent l="9525" t="13335" r="9525" b="762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663" w:rsidRDefault="00457663" w:rsidP="0096613B"/>
                          <w:p w:rsidR="00457663" w:rsidRDefault="00457663" w:rsidP="0096613B"/>
                          <w:p w:rsidR="00457663" w:rsidRPr="009435AB" w:rsidRDefault="00457663" w:rsidP="0096613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t xml:space="preserve">        </w:t>
                            </w:r>
                            <w:r w:rsidRPr="009435A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</w:t>
                            </w:r>
                            <w:r w:rsidRPr="009435A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88.7pt;margin-top:0;width:90pt;height:15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">
                <v:textbox>
                  <w:txbxContent>
                    <w:p w:rsidR="00457663" w:rsidRDefault="00457663" w:rsidP="0096613B"/>
                    <w:p w:rsidR="00457663" w:rsidRDefault="00457663" w:rsidP="0096613B"/>
                    <w:p w:rsidR="00457663" w:rsidRPr="009435AB" w:rsidRDefault="00457663" w:rsidP="0096613B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t xml:space="preserve">        </w:t>
                      </w:r>
                      <w:r w:rsidRPr="009435AB">
                        <w:rPr>
                          <w:rFonts w:ascii="Times New Roman" w:hAnsi="Times New Roman" w:cs="Times New Roman"/>
                          <w:b/>
                        </w:rPr>
                        <w:t xml:space="preserve">      </w:t>
                      </w:r>
                      <w:r w:rsidRPr="009435A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96613B" w:rsidRPr="00990D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81575" cy="1952625"/>
            <wp:effectExtent l="19050" t="0" r="9525" b="0"/>
            <wp:docPr id="9" name="Рисунок 1" descr="C:\Users\User\Desktop\Pavel_Korin_triptih_«Aleksandr_Nevskiy»_1942_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User\Desktop\Pavel_Korin_triptih_«Aleksandr_Nevskiy»_1942_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13B" w:rsidRPr="008872C8" w:rsidRDefault="0096613B" w:rsidP="00D33599">
      <w:pPr>
        <w:pStyle w:val="a8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2C8">
        <w:rPr>
          <w:rFonts w:ascii="Times New Roman" w:hAnsi="Times New Roman" w:cs="Times New Roman"/>
          <w:sz w:val="24"/>
          <w:szCs w:val="24"/>
        </w:rPr>
        <w:t>Как вы думаете, кого художник  изобразил в центральной части триптиха?</w:t>
      </w:r>
    </w:p>
    <w:p w:rsidR="0096613B" w:rsidRPr="008872C8" w:rsidRDefault="0096613B" w:rsidP="00D33599">
      <w:pPr>
        <w:pStyle w:val="a8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2C8">
        <w:rPr>
          <w:rFonts w:ascii="Times New Roman" w:hAnsi="Times New Roman" w:cs="Times New Roman"/>
          <w:sz w:val="24"/>
          <w:szCs w:val="24"/>
        </w:rPr>
        <w:t xml:space="preserve">Сравните описание </w:t>
      </w:r>
      <w:r w:rsidRPr="008872C8">
        <w:rPr>
          <w:rFonts w:ascii="Times New Roman" w:hAnsi="Times New Roman" w:cs="Times New Roman"/>
          <w:i/>
          <w:sz w:val="24"/>
          <w:szCs w:val="24"/>
        </w:rPr>
        <w:t>(для учеников называется  № страницы в учебнике</w:t>
      </w:r>
      <w:r w:rsidRPr="008872C8">
        <w:rPr>
          <w:rFonts w:ascii="Times New Roman" w:hAnsi="Times New Roman" w:cs="Times New Roman"/>
          <w:sz w:val="24"/>
          <w:szCs w:val="24"/>
        </w:rPr>
        <w:t>)</w:t>
      </w:r>
    </w:p>
    <w:p w:rsidR="0096613B" w:rsidRPr="008872C8" w:rsidRDefault="0096613B" w:rsidP="00D33599">
      <w:pPr>
        <w:pStyle w:val="a8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72C8">
        <w:rPr>
          <w:rFonts w:ascii="Times New Roman" w:hAnsi="Times New Roman" w:cs="Times New Roman"/>
          <w:sz w:val="24"/>
          <w:szCs w:val="24"/>
        </w:rPr>
        <w:t>Некоторые искусствоведы указывают, что на триптихе отражение прошлого, настоящего и будущего России. Как вы думаете, какие элементы изображения  позволяют им так утверждать</w:t>
      </w:r>
      <w:r w:rsidRPr="008872C8">
        <w:rPr>
          <w:rFonts w:ascii="Times New Roman" w:hAnsi="Times New Roman" w:cs="Times New Roman"/>
          <w:b/>
          <w:sz w:val="24"/>
          <w:szCs w:val="24"/>
        </w:rPr>
        <w:t>?</w:t>
      </w:r>
    </w:p>
    <w:p w:rsidR="0096613B" w:rsidRPr="008872C8" w:rsidRDefault="0096613B" w:rsidP="00D33599">
      <w:pPr>
        <w:pStyle w:val="a8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2C8">
        <w:rPr>
          <w:rFonts w:ascii="Times New Roman" w:hAnsi="Times New Roman" w:cs="Times New Roman"/>
          <w:sz w:val="24"/>
          <w:szCs w:val="24"/>
        </w:rPr>
        <w:t>Оцените роль триптиха и центрального образа в годы Великой Отечественной войны и в настоящее время.</w:t>
      </w:r>
    </w:p>
    <w:p w:rsidR="0096613B" w:rsidRPr="00990D7C" w:rsidRDefault="0096613B" w:rsidP="00D33599">
      <w:pPr>
        <w:pStyle w:val="a8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03173" w:rsidRPr="00990D7C" w:rsidRDefault="0095084D" w:rsidP="00D33599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5.</w:t>
      </w:r>
      <w:r w:rsidR="00A03173" w:rsidRPr="00990D7C">
        <w:rPr>
          <w:rFonts w:ascii="Times New Roman" w:hAnsi="Times New Roman" w:cs="Times New Roman"/>
          <w:b/>
          <w:bCs/>
          <w:iCs/>
          <w:sz w:val="24"/>
          <w:szCs w:val="24"/>
        </w:rPr>
        <w:t>Анализ картин с сюжетами быта и повседневности (</w:t>
      </w:r>
      <w:r w:rsidR="00A03173" w:rsidRPr="00990D7C">
        <w:rPr>
          <w:rFonts w:ascii="Times New Roman" w:hAnsi="Times New Roman" w:cs="Times New Roman"/>
          <w:i/>
          <w:sz w:val="24"/>
          <w:szCs w:val="24"/>
        </w:rPr>
        <w:t>Исторический анализ,  применение полученных знаний и умений для решения жизненных ситуаций</w:t>
      </w:r>
      <w:r w:rsidR="00A03173" w:rsidRPr="00990D7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, </w:t>
      </w:r>
      <w:r w:rsidR="00A03173" w:rsidRPr="00990D7C">
        <w:rPr>
          <w:rFonts w:ascii="Times New Roman" w:hAnsi="Times New Roman" w:cs="Times New Roman"/>
          <w:bCs/>
          <w:i/>
          <w:iCs/>
          <w:sz w:val="24"/>
          <w:szCs w:val="24"/>
        </w:rPr>
        <w:t>создание собственного проекта</w:t>
      </w:r>
      <w:r w:rsidR="00A03173" w:rsidRPr="00990D7C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A03173" w:rsidRPr="00990D7C">
        <w:rPr>
          <w:rFonts w:ascii="Times New Roman" w:hAnsi="Times New Roman" w:cs="Times New Roman"/>
          <w:bCs/>
          <w:i/>
          <w:iCs/>
          <w:sz w:val="24"/>
          <w:szCs w:val="24"/>
        </w:rPr>
        <w:t>мини-проекта))</w:t>
      </w:r>
    </w:p>
    <w:p w:rsidR="00062BC9" w:rsidRDefault="00062BC9" w:rsidP="00D33599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E6D34" w:rsidRPr="00990D7C" w:rsidRDefault="007E6D34" w:rsidP="00D335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90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Задание для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9 </w:t>
      </w:r>
      <w:r w:rsidRPr="00990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класса  на уроке истории </w:t>
      </w:r>
      <w:r w:rsidR="009508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Pr="009508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Повседн</w:t>
      </w:r>
      <w:r w:rsidR="001343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евн</w:t>
      </w:r>
      <w:r w:rsidRPr="009508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ость и быт в </w:t>
      </w:r>
      <w:r w:rsidR="001343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пореформенной России</w:t>
      </w:r>
      <w:r w:rsidRPr="009508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A03173" w:rsidRPr="00990D7C" w:rsidRDefault="00A03173" w:rsidP="00D335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90D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14450" cy="2009775"/>
            <wp:effectExtent l="19050" t="0" r="0" b="0"/>
            <wp:docPr id="10" name="Рисунок 2" descr="Мастер по изготовлению хому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Мастер по изготовлению хомутов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88" cy="20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D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0D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95400" cy="2009774"/>
            <wp:effectExtent l="19050" t="0" r="0" b="0"/>
            <wp:docPr id="11" name="Рисунок 3" descr="Доставка воды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Доставка воды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18" cy="201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D7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90D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43025" cy="2009775"/>
            <wp:effectExtent l="19050" t="0" r="9525" b="0"/>
            <wp:docPr id="12" name="Рисунок 4" descr="Московский извозчик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Московский извозчик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62" cy="20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D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0D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90650" cy="2009774"/>
            <wp:effectExtent l="19050" t="0" r="0" b="0"/>
            <wp:docPr id="13" name="Рисунок 5" descr="Парень с озорными глазами продаёт на улице товары для рукодели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Парень с озорными глазами продаёт на улице товары для рукоделия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11" cy="20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73" w:rsidRPr="00990D7C" w:rsidRDefault="00A03173" w:rsidP="00D33599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90D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2.                                           3.                                              4.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3"/>
        <w:gridCol w:w="2392"/>
        <w:gridCol w:w="2393"/>
        <w:gridCol w:w="2393"/>
      </w:tblGrid>
      <w:tr w:rsidR="00A03173" w:rsidRPr="00990D7C" w:rsidTr="00457663">
        <w:tc>
          <w:tcPr>
            <w:tcW w:w="2670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173" w:rsidRPr="00990D7C" w:rsidTr="00457663">
        <w:tc>
          <w:tcPr>
            <w:tcW w:w="2670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173" w:rsidRPr="00990D7C" w:rsidTr="00457663">
        <w:tc>
          <w:tcPr>
            <w:tcW w:w="2670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173" w:rsidRPr="00990D7C" w:rsidTr="00457663">
        <w:tc>
          <w:tcPr>
            <w:tcW w:w="2670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3173" w:rsidRPr="008872C8" w:rsidRDefault="00A03173" w:rsidP="00D33599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872C8">
        <w:rPr>
          <w:rFonts w:ascii="Times New Roman" w:hAnsi="Times New Roman" w:cs="Times New Roman"/>
          <w:sz w:val="24"/>
          <w:szCs w:val="24"/>
        </w:rPr>
        <w:t xml:space="preserve">Назовите профессии людей, изображенных на </w:t>
      </w:r>
      <w:r w:rsidR="006E5E05" w:rsidRPr="008872C8">
        <w:rPr>
          <w:rFonts w:ascii="Times New Roman" w:hAnsi="Times New Roman" w:cs="Times New Roman"/>
          <w:sz w:val="24"/>
          <w:szCs w:val="24"/>
        </w:rPr>
        <w:t>фотографии (</w:t>
      </w:r>
      <w:r w:rsidRPr="008872C8">
        <w:rPr>
          <w:rFonts w:ascii="Times New Roman" w:hAnsi="Times New Roman" w:cs="Times New Roman"/>
          <w:i/>
          <w:sz w:val="24"/>
          <w:szCs w:val="24"/>
        </w:rPr>
        <w:t>голубчик, офеня, водовоз, шорник, плакальщик, коробейник, крючочник, ямщик, трубочист)</w:t>
      </w:r>
    </w:p>
    <w:p w:rsidR="00A03173" w:rsidRPr="008872C8" w:rsidRDefault="00A03173" w:rsidP="00D33599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2C8">
        <w:rPr>
          <w:rFonts w:ascii="Times New Roman" w:hAnsi="Times New Roman" w:cs="Times New Roman"/>
          <w:sz w:val="24"/>
          <w:szCs w:val="24"/>
        </w:rPr>
        <w:t>Обведите элементы, которые помогли вам это определить.</w:t>
      </w:r>
    </w:p>
    <w:p w:rsidR="00A03173" w:rsidRPr="008872C8" w:rsidRDefault="00A03173" w:rsidP="00D33599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2C8">
        <w:rPr>
          <w:rFonts w:ascii="Times New Roman" w:hAnsi="Times New Roman" w:cs="Times New Roman"/>
          <w:sz w:val="24"/>
          <w:szCs w:val="24"/>
        </w:rPr>
        <w:t>Определите подходящее описание. Выделите слова-подсказки.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06"/>
        <w:gridCol w:w="4765"/>
      </w:tblGrid>
      <w:tr w:rsidR="00A03173" w:rsidRPr="00990D7C" w:rsidTr="00457663">
        <w:tc>
          <w:tcPr>
            <w:tcW w:w="534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 xml:space="preserve"> В Петербурге цвет бочки говорил о качестве находящейся в ней воды: воду из каналов перевозили в зеленых бочках, а питьевую — в белых. Часто (…) сопровождала собака: она оповещала жителей о прибытии повозки громким лаем. В крупных городах эта профессия сохранялась до начала XX века, пока не появился централизованный водопровод.</w:t>
            </w:r>
          </w:p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990D7C">
              <w:rPr>
                <w:rFonts w:ascii="Times New Roman" w:hAnsi="Times New Roman" w:cs="Times New Roman"/>
                <w:sz w:val="24"/>
                <w:szCs w:val="24"/>
              </w:rPr>
              <w:t>Шорами называли наглазники, закрывающие лошади обзор по бокам. Отсюда же произошло слово «зашоренный» — так называют людей, неспособных принимать другие точки зрения. Элемент сбруи дал название целой профессии. Однако мастер занимался изготовлением всей конской амуниции: седел, уздечек, стремян. Каждая упряжь должна была быть уникальной.</w:t>
            </w:r>
          </w:p>
        </w:tc>
      </w:tr>
      <w:tr w:rsidR="00A03173" w:rsidRPr="00990D7C" w:rsidTr="00457663">
        <w:tc>
          <w:tcPr>
            <w:tcW w:w="5341" w:type="dxa"/>
          </w:tcPr>
          <w:p w:rsidR="00A03173" w:rsidRPr="00990D7C" w:rsidRDefault="00A03173" w:rsidP="00D33599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  <w:p w:rsidR="00A03173" w:rsidRPr="00990D7C" w:rsidRDefault="00A03173" w:rsidP="00D33599">
            <w:pPr>
              <w:pStyle w:val="a6"/>
              <w:spacing w:before="0" w:beforeAutospacing="0" w:after="0" w:afterAutospacing="0" w:line="360" w:lineRule="auto"/>
              <w:jc w:val="center"/>
            </w:pPr>
            <w:r w:rsidRPr="00990D7C">
              <w:rPr>
                <w:b/>
              </w:rPr>
              <w:t>В</w:t>
            </w:r>
            <w:r w:rsidRPr="00990D7C">
              <w:t>. Так постой же! Нерушимое</w:t>
            </w:r>
            <w:r w:rsidRPr="00990D7C">
              <w:br/>
              <w:t>Обещаньице даю:</w:t>
            </w:r>
            <w:r w:rsidRPr="00990D7C">
              <w:br/>
              <w:t>У отца дитя любимое!</w:t>
            </w:r>
            <w:r w:rsidRPr="00990D7C">
              <w:br/>
              <w:t>Ты попомни речь мою:</w:t>
            </w:r>
            <w:r w:rsidRPr="00990D7C">
              <w:br/>
              <w:t>Опорожнится коробушка,</w:t>
            </w:r>
            <w:r w:rsidRPr="00990D7C">
              <w:br/>
            </w:r>
            <w:r w:rsidRPr="00990D7C">
              <w:lastRenderedPageBreak/>
              <w:t>На Покров домой приду</w:t>
            </w:r>
            <w:r w:rsidRPr="00990D7C">
              <w:br/>
              <w:t>И тебя, душа-зазнобушка,</w:t>
            </w:r>
            <w:r w:rsidRPr="00990D7C">
              <w:br/>
              <w:t>В божью церковь поведу!</w:t>
            </w:r>
            <w:r w:rsidRPr="00990D7C">
              <w:rPr>
                <w:rStyle w:val="ab"/>
              </w:rPr>
              <w:footnoteReference w:id="1"/>
            </w:r>
          </w:p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A03173" w:rsidRPr="00990D7C" w:rsidRDefault="00A03173" w:rsidP="00D33599">
            <w:pPr>
              <w:spacing w:line="36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A03173" w:rsidRPr="00990D7C" w:rsidRDefault="00A03173" w:rsidP="00D335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D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Г. </w:t>
            </w:r>
            <w:r w:rsidRPr="00990D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«Жизнь их очень тяжела: с раннего утра до позднего вечера они стоят под открытым небом у подъезда нанявшего их лица или на местах стоянки, отведенных им полицией... Лошади весь день в запряжке, (…) на </w:t>
            </w:r>
            <w:r w:rsidRPr="00990D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облучке, едят тут же, не покидая ни на минуту своего поста...» -французский путешественник маркиз де Кюстин  «Россия в 1839 году» </w:t>
            </w:r>
          </w:p>
        </w:tc>
      </w:tr>
    </w:tbl>
    <w:p w:rsidR="00A03173" w:rsidRPr="00990D7C" w:rsidRDefault="00A03173" w:rsidP="00D33599">
      <w:pPr>
        <w:pStyle w:val="a8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3173" w:rsidRDefault="00A03173" w:rsidP="00D33599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2C8">
        <w:rPr>
          <w:rFonts w:ascii="Times New Roman" w:hAnsi="Times New Roman" w:cs="Times New Roman"/>
          <w:sz w:val="24"/>
          <w:szCs w:val="24"/>
        </w:rPr>
        <w:t>Сравните с произведениями живописи и дополните описание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4721"/>
        <w:gridCol w:w="4918"/>
      </w:tblGrid>
      <w:tr w:rsidR="008872C8" w:rsidTr="00A43645">
        <w:tc>
          <w:tcPr>
            <w:tcW w:w="4721" w:type="dxa"/>
          </w:tcPr>
          <w:p w:rsidR="008872C8" w:rsidRDefault="008872C8" w:rsidP="00D33599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2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1533" cy="1981200"/>
                  <wp:effectExtent l="1905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217" cy="198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72C8" w:rsidRDefault="008872C8" w:rsidP="00D33599">
            <w:pPr>
              <w:pStyle w:val="a8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2C8">
              <w:rPr>
                <w:rFonts w:ascii="Times New Roman" w:hAnsi="Times New Roman" w:cs="Times New Roman"/>
                <w:sz w:val="24"/>
                <w:szCs w:val="24"/>
              </w:rPr>
              <w:t>Н.Кошелев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2C8">
              <w:rPr>
                <w:rFonts w:ascii="Times New Roman" w:hAnsi="Times New Roman" w:cs="Times New Roman"/>
                <w:sz w:val="24"/>
                <w:szCs w:val="24"/>
              </w:rPr>
              <w:t xml:space="preserve">«Офеня-коробейник» </w:t>
            </w:r>
          </w:p>
        </w:tc>
        <w:tc>
          <w:tcPr>
            <w:tcW w:w="4918" w:type="dxa"/>
          </w:tcPr>
          <w:p w:rsidR="00A43645" w:rsidRDefault="00A43645" w:rsidP="00D33599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2C8" w:rsidRDefault="008872C8" w:rsidP="00D33599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2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450" cy="1676400"/>
                  <wp:effectExtent l="1905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49" cy="167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72C8" w:rsidRPr="008872C8" w:rsidRDefault="008872C8" w:rsidP="00D33599">
            <w:pPr>
              <w:pStyle w:val="a8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2C8">
              <w:rPr>
                <w:rFonts w:ascii="Times New Roman" w:hAnsi="Times New Roman" w:cs="Times New Roman"/>
                <w:sz w:val="24"/>
                <w:szCs w:val="24"/>
              </w:rPr>
              <w:t xml:space="preserve">Б.Кустодиев   </w:t>
            </w:r>
          </w:p>
          <w:p w:rsidR="008872C8" w:rsidRPr="008872C8" w:rsidRDefault="008872C8" w:rsidP="00D33599">
            <w:pPr>
              <w:pStyle w:val="a8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872C8">
              <w:rPr>
                <w:rFonts w:ascii="Times New Roman" w:hAnsi="Times New Roman" w:cs="Times New Roman"/>
                <w:sz w:val="24"/>
                <w:szCs w:val="24"/>
              </w:rPr>
              <w:t>Три извозчика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872C8" w:rsidRDefault="008872C8" w:rsidP="00D33599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2C8" w:rsidTr="00A43645">
        <w:tc>
          <w:tcPr>
            <w:tcW w:w="4721" w:type="dxa"/>
          </w:tcPr>
          <w:p w:rsidR="008872C8" w:rsidRDefault="00A43645" w:rsidP="00D33599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1809750"/>
                  <wp:effectExtent l="19050" t="0" r="9525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3645" w:rsidRPr="00A43645" w:rsidRDefault="00A43645" w:rsidP="00D33599">
            <w:pPr>
              <w:pStyle w:val="a8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6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С.Грибков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436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«Водовоз» </w:t>
            </w:r>
          </w:p>
          <w:p w:rsidR="00A43645" w:rsidRDefault="00A43645" w:rsidP="00D33599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645" w:rsidRDefault="00A43645" w:rsidP="00D33599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8" w:type="dxa"/>
          </w:tcPr>
          <w:p w:rsidR="008872C8" w:rsidRDefault="00A43645" w:rsidP="00D33599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2324100"/>
                  <wp:effectExtent l="19050" t="0" r="0" b="0"/>
                  <wp:docPr id="17" name="Рисунок 17" descr="https://b1.culture.ru/c/496999.550x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b1.culture.ru/c/496999.550xp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64" cy="232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М.Клодт «Шорник»</w:t>
            </w:r>
          </w:p>
        </w:tc>
      </w:tr>
    </w:tbl>
    <w:p w:rsidR="008872C8" w:rsidRPr="008872C8" w:rsidRDefault="008872C8" w:rsidP="00D33599">
      <w:pPr>
        <w:pStyle w:val="a8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5084D" w:rsidRDefault="00F916B0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 и</w:t>
      </w:r>
      <w:r w:rsidR="00C37638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и грамотная работа с художественным произведением  на урок</w:t>
      </w:r>
      <w:r w:rsidR="00035995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</w:t>
      </w:r>
      <w:r w:rsidR="00C37638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</w:t>
      </w:r>
      <w:r w:rsidR="00320A86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ориентирует</w:t>
      </w:r>
      <w:r w:rsidR="00035995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7638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320A86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ичность</w:t>
      </w:r>
      <w:r w:rsidR="00C37638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0A86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ценности общения с произведениями искусства, культурное сотрудничество</w:t>
      </w:r>
      <w:r w:rsidR="00C37638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0A86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создание новых художественных образов</w:t>
      </w:r>
      <w:r w:rsidR="00035995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20A86" w:rsidRDefault="00035995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Функциональная грамотность  в области искусства  </w:t>
      </w:r>
      <w:r w:rsidR="00320A86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формированию таких качеств личности, как образное восприятие окружающего мира, способность к </w:t>
      </w:r>
      <w:r w:rsidR="00320A86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самопознанию, саморазвитию, самоопределению, </w:t>
      </w: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0A86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</w:t>
      </w:r>
      <w:r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 w:rsidR="00320A86" w:rsidRPr="00990D7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современном поликультурном мире и адаптироваться к его условиям.</w:t>
      </w:r>
    </w:p>
    <w:p w:rsidR="0095084D" w:rsidRPr="00990D7C" w:rsidRDefault="0095084D" w:rsidP="00D3359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может  подбирать различные произведения искусства, использовать их на разных этапах урока</w:t>
      </w:r>
      <w:r w:rsidR="00F91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целей и задач, с которыми связан данный вид работы. </w:t>
      </w:r>
      <w:r w:rsidR="00024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</w:t>
      </w:r>
      <w:r w:rsidR="006E5E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отметить,</w:t>
      </w:r>
      <w:r w:rsidR="00024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эффективно заранее подготовить карточки- рабочие листы с заданиями. </w:t>
      </w:r>
      <w:r w:rsidR="00F916B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предлагаю примерные вопросы, которые можно комбинировать, дополнять при составлении заданий</w:t>
      </w:r>
      <w:r w:rsidR="0013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произведениям </w:t>
      </w:r>
      <w:r w:rsidR="006E5E0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искусства.</w:t>
      </w:r>
    </w:p>
    <w:p w:rsidR="00683413" w:rsidRDefault="00683413" w:rsidP="00D33599">
      <w:pPr>
        <w:spacing w:after="0" w:line="360" w:lineRule="auto"/>
        <w:rPr>
          <w:rFonts w:ascii="Times New Roman" w:hAnsi="Times New Roman" w:cs="Times New Roman"/>
        </w:rPr>
      </w:pPr>
    </w:p>
    <w:p w:rsidR="00683413" w:rsidRPr="000D5B14" w:rsidRDefault="00683413" w:rsidP="00D335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5B14">
        <w:rPr>
          <w:rFonts w:ascii="Times New Roman" w:hAnsi="Times New Roman" w:cs="Times New Roman"/>
          <w:b/>
          <w:bCs/>
          <w:sz w:val="24"/>
          <w:szCs w:val="24"/>
        </w:rPr>
        <w:t>Примерные вопросы для составления комплексов заданий по формированию ФГ</w:t>
      </w:r>
    </w:p>
    <w:p w:rsidR="00062BC9" w:rsidRPr="000C440E" w:rsidRDefault="00062BC9" w:rsidP="00D335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66D9">
        <w:rPr>
          <w:rFonts w:ascii="Times New Roman" w:hAnsi="Times New Roman" w:cs="Times New Roman"/>
          <w:b/>
          <w:bCs/>
          <w:sz w:val="24"/>
          <w:szCs w:val="24"/>
        </w:rPr>
        <w:t>Первичное описание произведения искусства</w:t>
      </w:r>
      <w:r w:rsidRPr="003366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366D9">
        <w:rPr>
          <w:rFonts w:ascii="Times New Roman" w:hAnsi="Times New Roman" w:cs="Times New Roman"/>
          <w:i/>
          <w:sz w:val="24"/>
          <w:szCs w:val="24"/>
        </w:rPr>
        <w:t>Визуальный охват представленного изображения с описанием деталей на основе эмоционального восприятия</w:t>
      </w:r>
      <w:r w:rsidRPr="003366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1) Что это за источник?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2) Кто на нём изображён?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3) Как выглядят персонажи изображения?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4) Где происходит действие?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5) Что делают основные персонажи изображения?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6) Как показаны отношения между людьми?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7) Что, прежде всего, бросается в глаза при разглядывании изображения?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</w:t>
      </w:r>
      <w:r w:rsidRPr="003366D9">
        <w:rPr>
          <w:rFonts w:ascii="Times New Roman" w:hAnsi="Times New Roman" w:cs="Times New Roman"/>
          <w:iCs/>
          <w:sz w:val="24"/>
          <w:szCs w:val="24"/>
        </w:rPr>
        <w:t>Какое впечатление произвело на вас изображение?</w:t>
      </w:r>
    </w:p>
    <w:p w:rsidR="00683413" w:rsidRPr="003366D9" w:rsidRDefault="00683413" w:rsidP="00D33599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66D9">
        <w:rPr>
          <w:rFonts w:ascii="Times New Roman" w:hAnsi="Times New Roman" w:cs="Times New Roman"/>
          <w:b/>
          <w:bCs/>
          <w:sz w:val="24"/>
          <w:szCs w:val="24"/>
        </w:rPr>
        <w:t>Исторический анализ произведения искусства</w:t>
      </w:r>
    </w:p>
    <w:p w:rsidR="00683413" w:rsidRPr="003366D9" w:rsidRDefault="00683413" w:rsidP="00D3359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66D9">
        <w:rPr>
          <w:rFonts w:ascii="Times New Roman" w:hAnsi="Times New Roman" w:cs="Times New Roman"/>
          <w:i/>
          <w:sz w:val="24"/>
          <w:szCs w:val="24"/>
        </w:rPr>
        <w:t>(Установление связи визуального источника с историческим событием)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1) Каким образом изображение связано с исторической тематикой?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2) Какому историческому событию посвящено изображение?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3) Какие важные исторические факты получили отражение в источнике?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</w:t>
      </w:r>
      <w:r w:rsidRPr="003366D9">
        <w:rPr>
          <w:rFonts w:ascii="Times New Roman" w:hAnsi="Times New Roman" w:cs="Times New Roman"/>
          <w:iCs/>
          <w:sz w:val="24"/>
          <w:szCs w:val="24"/>
        </w:rPr>
        <w:t>Какие элементы изображения помогают ответить на этот вопрос?</w:t>
      </w:r>
    </w:p>
    <w:p w:rsidR="00683413" w:rsidRPr="003366D9" w:rsidRDefault="00683413" w:rsidP="00D33599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66D9">
        <w:rPr>
          <w:rFonts w:ascii="Times New Roman" w:hAnsi="Times New Roman" w:cs="Times New Roman"/>
          <w:b/>
          <w:bCs/>
          <w:sz w:val="24"/>
          <w:szCs w:val="24"/>
        </w:rPr>
        <w:t>Интерпретация произведения искусства</w:t>
      </w:r>
    </w:p>
    <w:p w:rsidR="00683413" w:rsidRPr="003366D9" w:rsidRDefault="00683413" w:rsidP="00D3359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66D9">
        <w:rPr>
          <w:rFonts w:ascii="Times New Roman" w:hAnsi="Times New Roman" w:cs="Times New Roman"/>
          <w:i/>
          <w:sz w:val="24"/>
          <w:szCs w:val="24"/>
        </w:rPr>
        <w:t>(Осознание целевых установок автора изображения)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1) Кто является автором изображения? Когда и где изображение было создано? В связи с чем?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2) Каково отношение автора к изображённым событиям? Какие детали помогают это понять?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lastRenderedPageBreak/>
        <w:t>3) Какую цель ставил автор, создавая изображение (выразить себя, информировать, спорить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E5E05">
        <w:rPr>
          <w:rFonts w:ascii="Times New Roman" w:hAnsi="Times New Roman" w:cs="Times New Roman"/>
          <w:sz w:val="24"/>
          <w:szCs w:val="24"/>
        </w:rPr>
        <w:t>з</w:t>
      </w:r>
      <w:r w:rsidR="006E5E05" w:rsidRPr="003366D9">
        <w:rPr>
          <w:rFonts w:ascii="Times New Roman" w:hAnsi="Times New Roman" w:cs="Times New Roman"/>
          <w:sz w:val="24"/>
          <w:szCs w:val="24"/>
        </w:rPr>
        <w:t xml:space="preserve">ащитить, </w:t>
      </w:r>
      <w:r w:rsidR="006E5E05">
        <w:rPr>
          <w:rFonts w:ascii="Times New Roman" w:hAnsi="Times New Roman" w:cs="Times New Roman"/>
          <w:sz w:val="24"/>
          <w:szCs w:val="24"/>
        </w:rPr>
        <w:t xml:space="preserve">выступить </w:t>
      </w:r>
      <w:r w:rsidR="006E5E05" w:rsidRPr="003366D9">
        <w:rPr>
          <w:rFonts w:ascii="Times New Roman" w:hAnsi="Times New Roman" w:cs="Times New Roman"/>
          <w:sz w:val="24"/>
          <w:szCs w:val="24"/>
        </w:rPr>
        <w:t>против</w:t>
      </w:r>
      <w:r w:rsidRPr="003366D9">
        <w:rPr>
          <w:rFonts w:ascii="Times New Roman" w:hAnsi="Times New Roman" w:cs="Times New Roman"/>
          <w:sz w:val="24"/>
          <w:szCs w:val="24"/>
        </w:rPr>
        <w:t>, убедить и т.д.)?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4) Какие детали изображения подтверждают вашу точку зрения?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3366D9">
        <w:rPr>
          <w:rFonts w:ascii="Times New Roman" w:hAnsi="Times New Roman" w:cs="Times New Roman"/>
          <w:iCs/>
          <w:sz w:val="24"/>
          <w:szCs w:val="24"/>
        </w:rPr>
        <w:t>Какие приёмы использовал автор, чтобы достичь своей цели? Насколько это ему удалось?</w:t>
      </w:r>
    </w:p>
    <w:p w:rsidR="00683413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66D9">
        <w:rPr>
          <w:rFonts w:ascii="Times New Roman" w:hAnsi="Times New Roman" w:cs="Times New Roman"/>
          <w:b/>
          <w:bCs/>
          <w:sz w:val="24"/>
          <w:szCs w:val="24"/>
        </w:rPr>
        <w:t>Оценка произведения искусства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3366D9">
        <w:rPr>
          <w:rFonts w:ascii="Times New Roman" w:hAnsi="Times New Roman" w:cs="Times New Roman"/>
          <w:i/>
          <w:sz w:val="24"/>
          <w:szCs w:val="24"/>
        </w:rPr>
        <w:t>Определение степени достоверности визуального источника и его ценности как источника  исторического знания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1) Был ли автор изображения свидетелем происходящих событий?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6D9">
        <w:rPr>
          <w:rFonts w:ascii="Times New Roman" w:hAnsi="Times New Roman" w:cs="Times New Roman"/>
          <w:sz w:val="24"/>
          <w:szCs w:val="24"/>
        </w:rPr>
        <w:t xml:space="preserve"> Что 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6D9">
        <w:rPr>
          <w:rFonts w:ascii="Times New Roman" w:hAnsi="Times New Roman" w:cs="Times New Roman"/>
          <w:sz w:val="24"/>
          <w:szCs w:val="24"/>
        </w:rPr>
        <w:t>ответить на этот вопрос?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2) На какие исторические вопросы помогает ответить источник (ценность источника)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3) На какие вопросы источник не в состоянии ответить (ограниченность источника)? Почему?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4) Какова степень достоверности источника?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</w:t>
      </w:r>
      <w:r w:rsidRPr="003366D9">
        <w:rPr>
          <w:rFonts w:ascii="Times New Roman" w:hAnsi="Times New Roman" w:cs="Times New Roman"/>
          <w:iCs/>
          <w:sz w:val="24"/>
          <w:szCs w:val="24"/>
        </w:rPr>
        <w:t>Насколько полезен для историка данный источник?</w:t>
      </w:r>
    </w:p>
    <w:p w:rsidR="00683413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66D9">
        <w:rPr>
          <w:rFonts w:ascii="Times New Roman" w:hAnsi="Times New Roman" w:cs="Times New Roman"/>
          <w:b/>
          <w:bCs/>
          <w:sz w:val="24"/>
          <w:szCs w:val="24"/>
        </w:rPr>
        <w:t>Применение полученных знаний и умений для решения жизненных ситуаций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1) Сравните несколько произведений искусства (одного автора, нескольких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6D9">
        <w:rPr>
          <w:rFonts w:ascii="Times New Roman" w:hAnsi="Times New Roman" w:cs="Times New Roman"/>
          <w:sz w:val="24"/>
          <w:szCs w:val="24"/>
        </w:rPr>
        <w:t>авторов), выделите общие и особенные черты.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2) Создайте виртуальную художественную галерею, посвящённую картинам художника на определённую тему (событию, представленному картинами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6D9">
        <w:rPr>
          <w:rFonts w:ascii="Times New Roman" w:hAnsi="Times New Roman" w:cs="Times New Roman"/>
          <w:sz w:val="24"/>
          <w:szCs w:val="24"/>
        </w:rPr>
        <w:t>разных художников).</w:t>
      </w:r>
    </w:p>
    <w:p w:rsidR="00683413" w:rsidRPr="003366D9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66D9">
        <w:rPr>
          <w:rFonts w:ascii="Times New Roman" w:hAnsi="Times New Roman" w:cs="Times New Roman"/>
          <w:sz w:val="24"/>
          <w:szCs w:val="24"/>
        </w:rPr>
        <w:t>3) Создайте собственный образ исторического события (мысленно,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6D9">
        <w:rPr>
          <w:rFonts w:ascii="Times New Roman" w:hAnsi="Times New Roman" w:cs="Times New Roman"/>
          <w:sz w:val="24"/>
          <w:szCs w:val="24"/>
        </w:rPr>
        <w:t>визуально, графически) и поделитесь им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6D9">
        <w:rPr>
          <w:rFonts w:ascii="Times New Roman" w:hAnsi="Times New Roman" w:cs="Times New Roman"/>
          <w:sz w:val="24"/>
          <w:szCs w:val="24"/>
        </w:rPr>
        <w:t>другими.</w:t>
      </w:r>
    </w:p>
    <w:p w:rsidR="00683413" w:rsidRDefault="00683413" w:rsidP="00D33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0C440E">
        <w:rPr>
          <w:rFonts w:ascii="Times New Roman" w:hAnsi="Times New Roman" w:cs="Times New Roman"/>
          <w:iCs/>
          <w:sz w:val="24"/>
          <w:szCs w:val="24"/>
        </w:rPr>
        <w:t>*Создание собственного проекта (мини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C440E">
        <w:rPr>
          <w:rFonts w:ascii="Times New Roman" w:hAnsi="Times New Roman" w:cs="Times New Roman"/>
          <w:iCs/>
          <w:sz w:val="24"/>
          <w:szCs w:val="24"/>
        </w:rPr>
        <w:t>- проекта) по заинтересовавшей теме, связанной с произведением искусства или личностью художника, создавшего данное произведение.</w:t>
      </w:r>
    </w:p>
    <w:p w:rsidR="00035995" w:rsidRPr="00990D7C" w:rsidRDefault="00035995" w:rsidP="00990D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4B04" w:rsidRDefault="00024B04" w:rsidP="00990D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B04" w:rsidRDefault="00024B04" w:rsidP="00990D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B04" w:rsidRDefault="00024B04" w:rsidP="00990D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B04" w:rsidRDefault="00024B04" w:rsidP="00990D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B04" w:rsidRDefault="00024B04" w:rsidP="00990D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B04" w:rsidRDefault="00024B04" w:rsidP="00990D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B04" w:rsidRDefault="00024B04" w:rsidP="00990D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2D76" w:rsidRPr="00062BC9" w:rsidRDefault="00F916B0" w:rsidP="00990D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2BC9">
        <w:rPr>
          <w:rFonts w:ascii="Times New Roman" w:hAnsi="Times New Roman" w:cs="Times New Roman"/>
          <w:b/>
          <w:sz w:val="24"/>
          <w:szCs w:val="24"/>
        </w:rPr>
        <w:lastRenderedPageBreak/>
        <w:t>Лит</w:t>
      </w:r>
      <w:r w:rsidR="00D70D86" w:rsidRPr="00062BC9">
        <w:rPr>
          <w:rFonts w:ascii="Times New Roman" w:hAnsi="Times New Roman" w:cs="Times New Roman"/>
          <w:b/>
          <w:sz w:val="24"/>
          <w:szCs w:val="24"/>
        </w:rPr>
        <w:t>е</w:t>
      </w:r>
      <w:r w:rsidRPr="00062BC9">
        <w:rPr>
          <w:rFonts w:ascii="Times New Roman" w:hAnsi="Times New Roman" w:cs="Times New Roman"/>
          <w:b/>
          <w:sz w:val="24"/>
          <w:szCs w:val="24"/>
        </w:rPr>
        <w:t>ратура и источники:</w:t>
      </w:r>
    </w:p>
    <w:p w:rsidR="00F6587B" w:rsidRPr="001A0767" w:rsidRDefault="00F6587B" w:rsidP="00024B04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767">
        <w:rPr>
          <w:rFonts w:ascii="Times New Roman" w:hAnsi="Times New Roman" w:cs="Times New Roman"/>
          <w:sz w:val="24"/>
          <w:szCs w:val="24"/>
        </w:rPr>
        <w:t>Формирование и оценка функциональной грамотности учащихся:</w:t>
      </w:r>
      <w:r w:rsidR="001343E2" w:rsidRPr="001A0767">
        <w:rPr>
          <w:rFonts w:ascii="Times New Roman" w:hAnsi="Times New Roman" w:cs="Times New Roman"/>
          <w:sz w:val="24"/>
          <w:szCs w:val="24"/>
        </w:rPr>
        <w:t xml:space="preserve"> </w:t>
      </w:r>
      <w:r w:rsidRPr="001A0767">
        <w:rPr>
          <w:rFonts w:ascii="Times New Roman" w:hAnsi="Times New Roman" w:cs="Times New Roman"/>
          <w:sz w:val="24"/>
          <w:szCs w:val="24"/>
        </w:rPr>
        <w:t>Учебно-методическое пособие / И. Ю. Алексашина, О. А. Абдулаева,Ю. П. Киселев; науч. ред. И. Ю. Алексашина. — СПб. : КАРО, 2019. — 160 с. — (Петербургский вектор введения ФГОС ООО).</w:t>
      </w:r>
    </w:p>
    <w:p w:rsidR="001343E2" w:rsidRPr="001A0767" w:rsidRDefault="00F916B0" w:rsidP="00024B04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0767">
        <w:rPr>
          <w:rFonts w:ascii="Times New Roman" w:hAnsi="Times New Roman" w:cs="Times New Roman"/>
          <w:sz w:val="24"/>
          <w:szCs w:val="24"/>
        </w:rPr>
        <w:t>Давидовская</w:t>
      </w:r>
      <w:r w:rsidR="001343E2" w:rsidRPr="001A0767">
        <w:rPr>
          <w:rFonts w:ascii="Times New Roman" w:hAnsi="Times New Roman" w:cs="Times New Roman"/>
          <w:sz w:val="24"/>
          <w:szCs w:val="24"/>
        </w:rPr>
        <w:t xml:space="preserve"> </w:t>
      </w:r>
      <w:r w:rsidRPr="001A0767">
        <w:rPr>
          <w:rFonts w:ascii="Times New Roman" w:hAnsi="Times New Roman" w:cs="Times New Roman"/>
          <w:sz w:val="24"/>
          <w:szCs w:val="24"/>
        </w:rPr>
        <w:t xml:space="preserve"> Г.Э.</w:t>
      </w:r>
      <w:r w:rsidR="00D70D86" w:rsidRPr="001A0767">
        <w:rPr>
          <w:rFonts w:ascii="Times New Roman" w:hAnsi="Times New Roman" w:cs="Times New Roman"/>
          <w:sz w:val="24"/>
          <w:szCs w:val="24"/>
        </w:rPr>
        <w:t xml:space="preserve"> </w:t>
      </w:r>
      <w:r w:rsidRPr="001A0767">
        <w:rPr>
          <w:rFonts w:ascii="Times New Roman" w:hAnsi="Times New Roman" w:cs="Times New Roman"/>
          <w:sz w:val="24"/>
          <w:szCs w:val="24"/>
        </w:rPr>
        <w:t xml:space="preserve"> Формирование функциональной грамотности обучающихся в области искусства на учебных занятиях по истории.</w:t>
      </w:r>
      <w:r w:rsidR="001343E2" w:rsidRPr="001A0767">
        <w:rPr>
          <w:rFonts w:ascii="Times New Roman" w:hAnsi="Times New Roman" w:cs="Times New Roman"/>
          <w:sz w:val="24"/>
          <w:szCs w:val="24"/>
        </w:rPr>
        <w:t>//Весн</w:t>
      </w:r>
      <w:r w:rsidR="001343E2" w:rsidRPr="001A076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343E2" w:rsidRPr="001A0767">
        <w:rPr>
          <w:rFonts w:ascii="Times New Roman" w:hAnsi="Times New Roman" w:cs="Times New Roman"/>
          <w:sz w:val="24"/>
          <w:szCs w:val="24"/>
        </w:rPr>
        <w:t>к адукацы</w:t>
      </w:r>
      <w:r w:rsidR="001343E2" w:rsidRPr="001A076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343E2" w:rsidRPr="001A0767">
        <w:rPr>
          <w:rFonts w:ascii="Times New Roman" w:hAnsi="Times New Roman" w:cs="Times New Roman"/>
          <w:sz w:val="24"/>
          <w:szCs w:val="24"/>
        </w:rPr>
        <w:t xml:space="preserve"> – 2022- №7 –с.22-31</w:t>
      </w:r>
    </w:p>
    <w:p w:rsidR="00024B04" w:rsidRPr="001A0767" w:rsidRDefault="00024B04" w:rsidP="00024B04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0767">
        <w:rPr>
          <w:rFonts w:ascii="Times New Roman" w:hAnsi="Times New Roman" w:cs="Times New Roman"/>
          <w:sz w:val="24"/>
          <w:szCs w:val="24"/>
        </w:rPr>
        <w:t xml:space="preserve">Зачем нужна читательская грамотность и как сформировать ее у школьника? //Просвещение. 2020. </w:t>
      </w:r>
      <w:r w:rsidR="001A0767" w:rsidRPr="001A0767">
        <w:rPr>
          <w:rFonts w:ascii="Times New Roman" w:hAnsi="Times New Roman" w:cs="Times New Roman"/>
          <w:sz w:val="24"/>
          <w:szCs w:val="24"/>
        </w:rPr>
        <w:t xml:space="preserve">[Электронный ресурс] - </w:t>
      </w:r>
      <w:r w:rsidRPr="001A0767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24" w:history="1">
        <w:r w:rsidR="001A0767" w:rsidRPr="001A0767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https://prosv.ru/news/show/</w:t>
        </w:r>
      </w:hyperlink>
      <w:r w:rsidR="001A0767">
        <w:rPr>
          <w:rFonts w:ascii="Times New Roman" w:hAnsi="Times New Roman" w:cs="Times New Roman"/>
          <w:sz w:val="24"/>
          <w:szCs w:val="24"/>
        </w:rPr>
        <w:t xml:space="preserve"> </w:t>
      </w:r>
      <w:r w:rsidRPr="001A0767">
        <w:rPr>
          <w:rFonts w:ascii="Times New Roman" w:hAnsi="Times New Roman" w:cs="Times New Roman"/>
          <w:sz w:val="24"/>
          <w:szCs w:val="24"/>
        </w:rPr>
        <w:t>5747.html (15.</w:t>
      </w:r>
      <w:r w:rsidR="001A0767" w:rsidRPr="001A0767">
        <w:rPr>
          <w:rFonts w:ascii="Times New Roman" w:hAnsi="Times New Roman" w:cs="Times New Roman"/>
          <w:sz w:val="24"/>
          <w:szCs w:val="24"/>
        </w:rPr>
        <w:t>03</w:t>
      </w:r>
      <w:r w:rsidRPr="001A0767">
        <w:rPr>
          <w:rFonts w:ascii="Times New Roman" w:hAnsi="Times New Roman" w:cs="Times New Roman"/>
          <w:sz w:val="24"/>
          <w:szCs w:val="24"/>
        </w:rPr>
        <w:t>.202</w:t>
      </w:r>
      <w:r w:rsidR="001A0767" w:rsidRPr="001A0767">
        <w:rPr>
          <w:rFonts w:ascii="Times New Roman" w:hAnsi="Times New Roman" w:cs="Times New Roman"/>
          <w:sz w:val="24"/>
          <w:szCs w:val="24"/>
        </w:rPr>
        <w:t>4</w:t>
      </w:r>
      <w:r w:rsidRPr="001A0767">
        <w:rPr>
          <w:rFonts w:ascii="Times New Roman" w:hAnsi="Times New Roman" w:cs="Times New Roman"/>
          <w:sz w:val="24"/>
          <w:szCs w:val="24"/>
        </w:rPr>
        <w:t>)</w:t>
      </w:r>
    </w:p>
    <w:p w:rsidR="00E63963" w:rsidRPr="001A0767" w:rsidRDefault="00D70D86" w:rsidP="001A0767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0767">
        <w:rPr>
          <w:rFonts w:ascii="Times New Roman" w:hAnsi="Times New Roman" w:cs="Times New Roman"/>
          <w:sz w:val="24"/>
          <w:szCs w:val="24"/>
        </w:rPr>
        <w:t>Ким Т.И.Формирование функциональной грамотности на уроках истории</w:t>
      </w:r>
      <w:r w:rsidR="00062BC9" w:rsidRPr="001A0767">
        <w:rPr>
          <w:rFonts w:ascii="Times New Roman" w:hAnsi="Times New Roman" w:cs="Times New Roman"/>
          <w:sz w:val="24"/>
          <w:szCs w:val="24"/>
        </w:rPr>
        <w:t xml:space="preserve"> </w:t>
      </w:r>
      <w:r w:rsidRPr="001A0767">
        <w:rPr>
          <w:rFonts w:ascii="Times New Roman" w:hAnsi="Times New Roman" w:cs="Times New Roman"/>
          <w:sz w:val="24"/>
          <w:szCs w:val="24"/>
        </w:rPr>
        <w:t>(методические приемы,</w:t>
      </w:r>
      <w:r w:rsidR="001343E2" w:rsidRPr="001A0767">
        <w:rPr>
          <w:rFonts w:ascii="Times New Roman" w:hAnsi="Times New Roman" w:cs="Times New Roman"/>
          <w:sz w:val="24"/>
          <w:szCs w:val="24"/>
        </w:rPr>
        <w:t xml:space="preserve"> </w:t>
      </w:r>
      <w:r w:rsidRPr="001A0767">
        <w:rPr>
          <w:rFonts w:ascii="Times New Roman" w:hAnsi="Times New Roman" w:cs="Times New Roman"/>
          <w:sz w:val="24"/>
          <w:szCs w:val="24"/>
        </w:rPr>
        <w:t>использование банков заданий)</w:t>
      </w:r>
      <w:r w:rsidR="001343E2" w:rsidRPr="001A0767">
        <w:rPr>
          <w:rFonts w:ascii="Times New Roman" w:hAnsi="Times New Roman" w:cs="Times New Roman"/>
          <w:sz w:val="24"/>
          <w:szCs w:val="24"/>
        </w:rPr>
        <w:t xml:space="preserve"> </w:t>
      </w:r>
      <w:r w:rsidR="00F6587B" w:rsidRPr="001A0767">
        <w:rPr>
          <w:rFonts w:ascii="Times New Roman" w:hAnsi="Times New Roman" w:cs="Times New Roman"/>
          <w:sz w:val="24"/>
          <w:szCs w:val="24"/>
        </w:rPr>
        <w:t>[Электронный ресурс] -</w:t>
      </w:r>
      <w:r w:rsidR="002E3766" w:rsidRPr="001A0767">
        <w:rPr>
          <w:rFonts w:ascii="Times New Roman" w:hAnsi="Times New Roman" w:cs="Times New Roman"/>
          <w:sz w:val="24"/>
          <w:szCs w:val="24"/>
        </w:rPr>
        <w:t xml:space="preserve"> </w:t>
      </w:r>
      <w:r w:rsidR="002E3766" w:rsidRPr="001A076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E3766" w:rsidRPr="001A0767">
        <w:rPr>
          <w:rFonts w:ascii="Times New Roman" w:hAnsi="Times New Roman" w:cs="Times New Roman"/>
          <w:sz w:val="24"/>
          <w:szCs w:val="24"/>
        </w:rPr>
        <w:t>:</w:t>
      </w:r>
      <w:r w:rsidRPr="001A07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5" w:history="1">
        <w:r w:rsidR="001343E2" w:rsidRPr="000D5B14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https://iro23.ru/wp-content/uploads/2022/09/%D0%A2.%D0%98.-%D0%9A%D0%B8%D0%BC.pd</w:t>
        </w:r>
        <w:r w:rsidR="001343E2" w:rsidRPr="001A0767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f</w:t>
        </w:r>
      </w:hyperlink>
      <w:r w:rsidR="001A0767" w:rsidRPr="001A0767">
        <w:rPr>
          <w:rFonts w:ascii="Times New Roman" w:hAnsi="Times New Roman" w:cs="Times New Roman"/>
          <w:sz w:val="24"/>
          <w:szCs w:val="24"/>
        </w:rPr>
        <w:t xml:space="preserve"> </w:t>
      </w:r>
      <w:r w:rsidR="002E3766" w:rsidRPr="001A0767">
        <w:rPr>
          <w:rFonts w:ascii="Times New Roman" w:hAnsi="Times New Roman" w:cs="Times New Roman"/>
          <w:sz w:val="24"/>
          <w:szCs w:val="24"/>
        </w:rPr>
        <w:t xml:space="preserve"> (20.</w:t>
      </w:r>
      <w:r w:rsidR="001343E2" w:rsidRPr="001A0767">
        <w:rPr>
          <w:rFonts w:ascii="Times New Roman" w:hAnsi="Times New Roman" w:cs="Times New Roman"/>
          <w:sz w:val="24"/>
          <w:szCs w:val="24"/>
        </w:rPr>
        <w:t>11.20</w:t>
      </w:r>
      <w:r w:rsidR="002E3766" w:rsidRPr="001A0767">
        <w:rPr>
          <w:rFonts w:ascii="Times New Roman" w:hAnsi="Times New Roman" w:cs="Times New Roman"/>
          <w:sz w:val="24"/>
          <w:szCs w:val="24"/>
        </w:rPr>
        <w:t>23)</w:t>
      </w:r>
    </w:p>
    <w:p w:rsidR="00E63963" w:rsidRPr="00990D7C" w:rsidRDefault="00E63963" w:rsidP="00990D7C">
      <w:pPr>
        <w:spacing w:line="240" w:lineRule="auto"/>
        <w:rPr>
          <w:sz w:val="24"/>
          <w:szCs w:val="24"/>
        </w:rPr>
      </w:pPr>
    </w:p>
    <w:p w:rsidR="00E63963" w:rsidRPr="00990D7C" w:rsidRDefault="00E63963" w:rsidP="00990D7C">
      <w:pPr>
        <w:spacing w:line="240" w:lineRule="auto"/>
        <w:rPr>
          <w:sz w:val="24"/>
          <w:szCs w:val="24"/>
        </w:rPr>
      </w:pPr>
    </w:p>
    <w:p w:rsidR="00E63963" w:rsidRPr="00990D7C" w:rsidRDefault="00E63963" w:rsidP="00990D7C">
      <w:pPr>
        <w:spacing w:line="240" w:lineRule="auto"/>
        <w:rPr>
          <w:sz w:val="24"/>
          <w:szCs w:val="24"/>
        </w:rPr>
      </w:pPr>
    </w:p>
    <w:p w:rsidR="00E63963" w:rsidRPr="00990D7C" w:rsidRDefault="00E63963" w:rsidP="00990D7C">
      <w:pPr>
        <w:spacing w:line="240" w:lineRule="auto"/>
        <w:rPr>
          <w:sz w:val="24"/>
          <w:szCs w:val="24"/>
        </w:rPr>
      </w:pPr>
    </w:p>
    <w:p w:rsidR="00E63963" w:rsidRPr="00990D7C" w:rsidRDefault="00E63963" w:rsidP="00990D7C">
      <w:pPr>
        <w:spacing w:line="240" w:lineRule="auto"/>
        <w:rPr>
          <w:sz w:val="24"/>
          <w:szCs w:val="24"/>
        </w:rPr>
      </w:pPr>
    </w:p>
    <w:p w:rsidR="00CD1BBE" w:rsidRPr="00990D7C" w:rsidRDefault="00A03173" w:rsidP="00990D7C">
      <w:pPr>
        <w:spacing w:line="240" w:lineRule="auto"/>
        <w:rPr>
          <w:sz w:val="24"/>
          <w:szCs w:val="24"/>
        </w:rPr>
      </w:pPr>
      <w:r w:rsidRPr="00990D7C">
        <w:rPr>
          <w:sz w:val="24"/>
          <w:szCs w:val="24"/>
        </w:rPr>
        <w:t>.</w:t>
      </w:r>
    </w:p>
    <w:sectPr w:rsidR="00CD1BBE" w:rsidRPr="00990D7C" w:rsidSect="00062BC9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25E" w:rsidRDefault="0061725E" w:rsidP="00A03173">
      <w:pPr>
        <w:spacing w:after="0" w:line="240" w:lineRule="auto"/>
      </w:pPr>
      <w:r>
        <w:separator/>
      </w:r>
    </w:p>
  </w:endnote>
  <w:endnote w:type="continuationSeparator" w:id="0">
    <w:p w:rsidR="0061725E" w:rsidRDefault="0061725E" w:rsidP="00A03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rterITC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3348808"/>
      <w:docPartObj>
        <w:docPartGallery w:val="Page Numbers (Bottom of Page)"/>
        <w:docPartUnique/>
      </w:docPartObj>
    </w:sdtPr>
    <w:sdtEndPr/>
    <w:sdtContent>
      <w:p w:rsidR="00457663" w:rsidRDefault="0061725E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11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7663" w:rsidRDefault="0045766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25E" w:rsidRDefault="0061725E" w:rsidP="00A03173">
      <w:pPr>
        <w:spacing w:after="0" w:line="240" w:lineRule="auto"/>
      </w:pPr>
      <w:r>
        <w:separator/>
      </w:r>
    </w:p>
  </w:footnote>
  <w:footnote w:type="continuationSeparator" w:id="0">
    <w:p w:rsidR="0061725E" w:rsidRDefault="0061725E" w:rsidP="00A03173">
      <w:pPr>
        <w:spacing w:after="0" w:line="240" w:lineRule="auto"/>
      </w:pPr>
      <w:r>
        <w:continuationSeparator/>
      </w:r>
    </w:p>
  </w:footnote>
  <w:footnote w:id="1">
    <w:p w:rsidR="00457663" w:rsidRPr="00612EC0" w:rsidRDefault="00457663" w:rsidP="00A03173">
      <w:pPr>
        <w:pStyle w:val="a9"/>
        <w:spacing w:line="360" w:lineRule="auto"/>
        <w:rPr>
          <w:sz w:val="18"/>
          <w:szCs w:val="18"/>
        </w:rPr>
      </w:pPr>
      <w:r w:rsidRPr="00612EC0">
        <w:rPr>
          <w:rStyle w:val="ab"/>
          <w:sz w:val="18"/>
          <w:szCs w:val="18"/>
        </w:rPr>
        <w:footnoteRef/>
      </w:r>
      <w:r w:rsidRPr="00612EC0">
        <w:rPr>
          <w:sz w:val="18"/>
          <w:szCs w:val="18"/>
        </w:rPr>
        <w:t xml:space="preserve"> </w:t>
      </w:r>
      <w:r w:rsidRPr="00612EC0">
        <w:rPr>
          <w:rFonts w:ascii="Times New Roman" w:hAnsi="Times New Roman" w:cs="Times New Roman"/>
          <w:sz w:val="18"/>
          <w:szCs w:val="18"/>
        </w:rPr>
        <w:t xml:space="preserve">Некрасов Н. «Коробейники»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32CA"/>
    <w:multiLevelType w:val="hybridMultilevel"/>
    <w:tmpl w:val="66CACE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A5A0D"/>
    <w:multiLevelType w:val="hybridMultilevel"/>
    <w:tmpl w:val="B9AEFDD8"/>
    <w:lvl w:ilvl="0" w:tplc="F94A2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27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221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7AA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89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5A6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1E6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12A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940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803602"/>
    <w:multiLevelType w:val="hybridMultilevel"/>
    <w:tmpl w:val="525E6F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00749C"/>
    <w:multiLevelType w:val="hybridMultilevel"/>
    <w:tmpl w:val="CC268332"/>
    <w:lvl w:ilvl="0" w:tplc="B8448412">
      <w:start w:val="1"/>
      <w:numFmt w:val="bullet"/>
      <w:lvlText w:val="•"/>
      <w:lvlJc w:val="left"/>
      <w:pPr>
        <w:ind w:left="92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95F3869"/>
    <w:multiLevelType w:val="hybridMultilevel"/>
    <w:tmpl w:val="C9AC844C"/>
    <w:lvl w:ilvl="0" w:tplc="B8448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69E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169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965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206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687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12F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EA1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D47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141047"/>
    <w:multiLevelType w:val="hybridMultilevel"/>
    <w:tmpl w:val="4A9E14B4"/>
    <w:lvl w:ilvl="0" w:tplc="B8448412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DF13793"/>
    <w:multiLevelType w:val="hybridMultilevel"/>
    <w:tmpl w:val="9634BB1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E532BC"/>
    <w:multiLevelType w:val="hybridMultilevel"/>
    <w:tmpl w:val="0E4CD3EE"/>
    <w:lvl w:ilvl="0" w:tplc="CC14B9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7A0E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72BC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9491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DEFC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F4B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263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6447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085B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91CF6"/>
    <w:multiLevelType w:val="hybridMultilevel"/>
    <w:tmpl w:val="7578F9A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5F70395"/>
    <w:multiLevelType w:val="hybridMultilevel"/>
    <w:tmpl w:val="544C3A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56893"/>
    <w:multiLevelType w:val="hybridMultilevel"/>
    <w:tmpl w:val="3F366F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BBC57E9"/>
    <w:multiLevelType w:val="hybridMultilevel"/>
    <w:tmpl w:val="D3002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02D6D"/>
    <w:multiLevelType w:val="hybridMultilevel"/>
    <w:tmpl w:val="7FFEDB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703B5C"/>
    <w:multiLevelType w:val="hybridMultilevel"/>
    <w:tmpl w:val="E7B0DC2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2375BF"/>
    <w:multiLevelType w:val="hybridMultilevel"/>
    <w:tmpl w:val="098A3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93E84"/>
    <w:multiLevelType w:val="hybridMultilevel"/>
    <w:tmpl w:val="25CA1BBE"/>
    <w:lvl w:ilvl="0" w:tplc="A2A2C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A66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42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BA9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48D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12A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0C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8ED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AA3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85A4619"/>
    <w:multiLevelType w:val="hybridMultilevel"/>
    <w:tmpl w:val="E6E2F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4E0725"/>
    <w:multiLevelType w:val="hybridMultilevel"/>
    <w:tmpl w:val="1F3ED20A"/>
    <w:lvl w:ilvl="0" w:tplc="1646C4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91E44"/>
    <w:multiLevelType w:val="hybridMultilevel"/>
    <w:tmpl w:val="85A453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003AFC"/>
    <w:multiLevelType w:val="hybridMultilevel"/>
    <w:tmpl w:val="05BA1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0"/>
  </w:num>
  <w:num w:numId="5">
    <w:abstractNumId w:val="13"/>
  </w:num>
  <w:num w:numId="6">
    <w:abstractNumId w:val="11"/>
  </w:num>
  <w:num w:numId="7">
    <w:abstractNumId w:val="9"/>
  </w:num>
  <w:num w:numId="8">
    <w:abstractNumId w:val="18"/>
  </w:num>
  <w:num w:numId="9">
    <w:abstractNumId w:val="1"/>
  </w:num>
  <w:num w:numId="10">
    <w:abstractNumId w:val="15"/>
  </w:num>
  <w:num w:numId="11">
    <w:abstractNumId w:val="0"/>
  </w:num>
  <w:num w:numId="12">
    <w:abstractNumId w:val="2"/>
  </w:num>
  <w:num w:numId="13">
    <w:abstractNumId w:val="12"/>
  </w:num>
  <w:num w:numId="14">
    <w:abstractNumId w:val="19"/>
  </w:num>
  <w:num w:numId="15">
    <w:abstractNumId w:val="6"/>
  </w:num>
  <w:num w:numId="16">
    <w:abstractNumId w:val="16"/>
  </w:num>
  <w:num w:numId="17">
    <w:abstractNumId w:val="17"/>
  </w:num>
  <w:num w:numId="18">
    <w:abstractNumId w:val="14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A86"/>
    <w:rsid w:val="00004072"/>
    <w:rsid w:val="00024B04"/>
    <w:rsid w:val="00035995"/>
    <w:rsid w:val="00062BC9"/>
    <w:rsid w:val="000D5B14"/>
    <w:rsid w:val="00126666"/>
    <w:rsid w:val="001343E2"/>
    <w:rsid w:val="00150BFF"/>
    <w:rsid w:val="001A0767"/>
    <w:rsid w:val="001A1500"/>
    <w:rsid w:val="00290F90"/>
    <w:rsid w:val="002C4C32"/>
    <w:rsid w:val="002E3766"/>
    <w:rsid w:val="002E415B"/>
    <w:rsid w:val="00320A86"/>
    <w:rsid w:val="003A3A83"/>
    <w:rsid w:val="003B422E"/>
    <w:rsid w:val="003C4628"/>
    <w:rsid w:val="003E11EB"/>
    <w:rsid w:val="004067FE"/>
    <w:rsid w:val="00457663"/>
    <w:rsid w:val="005467F9"/>
    <w:rsid w:val="00562D76"/>
    <w:rsid w:val="005A1EC5"/>
    <w:rsid w:val="0061725E"/>
    <w:rsid w:val="006612F5"/>
    <w:rsid w:val="00676D9C"/>
    <w:rsid w:val="006811CA"/>
    <w:rsid w:val="00683413"/>
    <w:rsid w:val="00691F2F"/>
    <w:rsid w:val="006E5E05"/>
    <w:rsid w:val="00703D24"/>
    <w:rsid w:val="007C5716"/>
    <w:rsid w:val="007E4AF4"/>
    <w:rsid w:val="007E6D34"/>
    <w:rsid w:val="007F4F63"/>
    <w:rsid w:val="00814505"/>
    <w:rsid w:val="0082718E"/>
    <w:rsid w:val="008872C8"/>
    <w:rsid w:val="008B472E"/>
    <w:rsid w:val="008E2A82"/>
    <w:rsid w:val="00912F69"/>
    <w:rsid w:val="0095084D"/>
    <w:rsid w:val="0096613B"/>
    <w:rsid w:val="00986EE4"/>
    <w:rsid w:val="00986F83"/>
    <w:rsid w:val="00990D7C"/>
    <w:rsid w:val="009A5114"/>
    <w:rsid w:val="00A03173"/>
    <w:rsid w:val="00A43645"/>
    <w:rsid w:val="00A90438"/>
    <w:rsid w:val="00AC4B7B"/>
    <w:rsid w:val="00AD0B4B"/>
    <w:rsid w:val="00BD6235"/>
    <w:rsid w:val="00BD7267"/>
    <w:rsid w:val="00BE6001"/>
    <w:rsid w:val="00C37638"/>
    <w:rsid w:val="00CD1BBE"/>
    <w:rsid w:val="00D33599"/>
    <w:rsid w:val="00D50FC0"/>
    <w:rsid w:val="00D70D86"/>
    <w:rsid w:val="00E35E8D"/>
    <w:rsid w:val="00E631D7"/>
    <w:rsid w:val="00E63963"/>
    <w:rsid w:val="00EA0EC3"/>
    <w:rsid w:val="00F6587B"/>
    <w:rsid w:val="00F700FD"/>
    <w:rsid w:val="00F916B0"/>
    <w:rsid w:val="00FB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4817D"/>
  <w15:docId w15:val="{94C8BB66-FBFA-4E8D-9EBF-688E85DAE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7FE"/>
  </w:style>
  <w:style w:type="paragraph" w:styleId="1">
    <w:name w:val="heading 1"/>
    <w:basedOn w:val="a"/>
    <w:link w:val="10"/>
    <w:uiPriority w:val="9"/>
    <w:qFormat/>
    <w:rsid w:val="00E35E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E35E8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9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6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35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35E8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35E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35E8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612F5"/>
    <w:pPr>
      <w:ind w:left="720"/>
      <w:contextualSpacing/>
    </w:pPr>
  </w:style>
  <w:style w:type="character" w:customStyle="1" w:styleId="ext-mb-text">
    <w:name w:val="ext-mb-text"/>
    <w:basedOn w:val="a0"/>
    <w:rsid w:val="0096613B"/>
  </w:style>
  <w:style w:type="paragraph" w:styleId="a9">
    <w:name w:val="footnote text"/>
    <w:basedOn w:val="a"/>
    <w:link w:val="aa"/>
    <w:uiPriority w:val="99"/>
    <w:semiHidden/>
    <w:unhideWhenUsed/>
    <w:rsid w:val="00A0317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0317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03173"/>
    <w:rPr>
      <w:vertAlign w:val="superscript"/>
    </w:rPr>
  </w:style>
  <w:style w:type="character" w:styleId="ac">
    <w:name w:val="Hyperlink"/>
    <w:basedOn w:val="a0"/>
    <w:uiPriority w:val="99"/>
    <w:unhideWhenUsed/>
    <w:rsid w:val="00D70D86"/>
    <w:rPr>
      <w:color w:val="0000FF"/>
      <w:u w:val="single"/>
    </w:rPr>
  </w:style>
  <w:style w:type="character" w:customStyle="1" w:styleId="markedcontent">
    <w:name w:val="markedcontent"/>
    <w:basedOn w:val="a0"/>
    <w:rsid w:val="002C4C32"/>
  </w:style>
  <w:style w:type="paragraph" w:styleId="ad">
    <w:name w:val="header"/>
    <w:basedOn w:val="a"/>
    <w:link w:val="ae"/>
    <w:uiPriority w:val="99"/>
    <w:semiHidden/>
    <w:unhideWhenUsed/>
    <w:rsid w:val="00D33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33599"/>
  </w:style>
  <w:style w:type="paragraph" w:styleId="af">
    <w:name w:val="footer"/>
    <w:basedOn w:val="a"/>
    <w:link w:val="af0"/>
    <w:uiPriority w:val="99"/>
    <w:unhideWhenUsed/>
    <w:rsid w:val="00D33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33599"/>
  </w:style>
  <w:style w:type="character" w:styleId="af1">
    <w:name w:val="FollowedHyperlink"/>
    <w:basedOn w:val="a0"/>
    <w:uiPriority w:val="99"/>
    <w:semiHidden/>
    <w:unhideWhenUsed/>
    <w:rsid w:val="00062B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68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58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4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2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8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6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2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09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50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9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6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5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2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3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9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5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6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4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05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4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5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9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4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2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3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iro23.ru/wp-content/uploads/2022/09/%D0%A2.%D0%98.-%D0%9A%D0%B8%D0%BC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prosv.ru/news/sho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CF849-94E1-4B16-A466-8FB1EC7FB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2938</Words>
  <Characters>16752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Director_CNPPM</cp:lastModifiedBy>
  <cp:revision>2</cp:revision>
  <cp:lastPrinted>2023-12-05T19:18:00Z</cp:lastPrinted>
  <dcterms:created xsi:type="dcterms:W3CDTF">2024-05-15T06:27:00Z</dcterms:created>
  <dcterms:modified xsi:type="dcterms:W3CDTF">2024-05-15T06:27:00Z</dcterms:modified>
</cp:coreProperties>
</file>