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EB63AC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03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02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08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EB63AC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03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02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08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1575EA">
      <w:pPr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bookmarkStart w:id="0" w:name="_GoBack"/>
      <w:bookmarkEnd w:id="0"/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4D09" w:rsidRPr="00EB63AC" w:rsidRDefault="00CC6D6D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EB63AC" w:rsidRPr="00EB63AC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Окружное совещание по обсуждению Стратегии развития образования до 2036 года с перспективой до 2040 года состоялось в Федеральном технопарке профессионального образования в Калуге. Участников в режиме видео-конференц-связи приветствовал Министр просвещения РФ Сергей Кравцов. Мероприятие объединило около 300 специалистов из 48 регионов России – руководителей органов образования, педагогов школ и вузов.</w:t>
      </w:r>
    </w:p>
    <w:p w:rsidR="004B4D09" w:rsidRPr="004B4D09" w:rsidRDefault="004B4D09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8554E4" w:rsidRDefault="004B4D09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068D8BA1" wp14:editId="7F3265EB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4E4"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EB63AC" w:rsidRPr="00EB63AC">
        <w:rPr>
          <w:b/>
          <w:color w:val="000046"/>
          <w:sz w:val="36"/>
          <w:szCs w:val="36"/>
          <w:shd w:val="clear" w:color="auto" w:fill="FFFFFF"/>
        </w:rPr>
        <w:t>Президент России Владимир Путин в режиме видеоконференции провел заседание Совета при Президенте по науке и образованию. Оно было посвящено вопросам обеспечения приоритетных направлений научно-технологического развития инженерными кадрами.</w:t>
      </w:r>
    </w:p>
    <w:p w:rsidR="008554E4" w:rsidRDefault="008554E4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F99D3CB" wp14:editId="1B5EBFA1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09" w:rsidRPr="008554E4" w:rsidRDefault="004B4D09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EB63AC" w:rsidRPr="00434CBB" w:rsidRDefault="008554E4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15C5CF3" wp14:editId="7F66DA86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5D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EB63AC" w:rsidRPr="00434CB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Во всех субъектах Российской Федерации дан старт мероприятиям регионального этапа Всероссийского профессионального конкурса «Лучший учитель родного языка и родной литературы». Организатор конкурса – Министерство просвещения России. Оператор – Институт родных языков.</w:t>
      </w:r>
    </w:p>
    <w:p w:rsidR="00EB63AC" w:rsidRPr="00434CBB" w:rsidRDefault="00EB63AC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</w:p>
    <w:p w:rsidR="00EB63AC" w:rsidRPr="00434CBB" w:rsidRDefault="00EB63AC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434CBB"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8499424" wp14:editId="09C4E3D3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CB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 В преддверии Дня российской науки во всех школах страны прошли занятия профориентационного курса «Россия – мои горизонты», который реализуется по инициативе Министерства просвещения РФ.</w:t>
      </w:r>
    </w:p>
    <w:p w:rsidR="00EB63AC" w:rsidRPr="00434CBB" w:rsidRDefault="00EB63AC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</w:p>
    <w:p w:rsidR="00EB63AC" w:rsidRPr="00434CBB" w:rsidRDefault="00434CBB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434CBB"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B79EB9A" wp14:editId="5F5024EC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r w:rsidRPr="00434CB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Рекордное количество заявок подано за первый месяц проведения отборочного этапа Всероссийского конкурса среди педагогических работников среднего профессионального образования «Мастер года» в 2025 году. По состоянию на сегодня уже 2 800 педагогов колледжей и техникумов из разных регионов страны претендуют на участие в региональном этапе. Отборочный этап продлится в регионах до апреля, региональный – до 1 мая.</w:t>
      </w:r>
    </w:p>
    <w:p w:rsidR="00EB63AC" w:rsidRPr="00434CBB" w:rsidRDefault="00EB63AC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2D45DC" w:rsidRPr="009A3770" w:rsidRDefault="00434CBB" w:rsidP="009A37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BF055FB" wp14:editId="5E1F4F7B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FC1" w:rsidRPr="005C613D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40"/>
          <w:szCs w:val="40"/>
        </w:rPr>
      </w:pPr>
      <w:r w:rsidRPr="005C613D">
        <w:rPr>
          <w:rFonts w:ascii="Times New Roman" w:hAnsi="Times New Roman" w:cs="Times New Roman"/>
          <w:b/>
          <w:color w:val="000046"/>
          <w:sz w:val="40"/>
          <w:szCs w:val="40"/>
        </w:rPr>
        <w:t>НОВОСТИ ГОСУДАРСТВЕННОГО УНИВЕРСИТЕТА ПРОСВЕЩЕНИЯ</w:t>
      </w:r>
    </w:p>
    <w:p w:rsidR="009A3770" w:rsidRPr="00E35CAA" w:rsidRDefault="00973C72" w:rsidP="00E35CAA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4805767" cy="2861103"/>
            <wp:effectExtent l="0" t="0" r="0" b="0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24" cy="28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04" w:rsidRDefault="00BB7204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13A30" w:rsidRPr="00913A30" w:rsidRDefault="00913A30" w:rsidP="00913A3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341070AA" wp14:editId="75BF09E3">
            <wp:extent cx="420370" cy="3594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</w:rPr>
        <w:t xml:space="preserve"> </w:t>
      </w:r>
      <w:r w:rsidRPr="00913A30">
        <w:rPr>
          <w:b/>
          <w:color w:val="000046"/>
          <w:sz w:val="36"/>
          <w:szCs w:val="36"/>
          <w:shd w:val="clear" w:color="auto" w:fill="FFFFFF"/>
        </w:rPr>
        <w:t>Очередной выпуск семинара «Вектор образования: вызовы, тренды, перспективы» прошел на площадке Института реализации государственной политики и профессионального развития работников образования Государственного университета просвещения 4 февраля. Темой выпуска стало планирование тематических событий Года защитника Отечества, объявленного Указом Президента Российской Федерации от 16.01.2025.</w:t>
      </w:r>
    </w:p>
    <w:p w:rsidR="00913A30" w:rsidRDefault="00913A30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</w:rPr>
      </w:pPr>
      <w:r w:rsidRPr="00913A30">
        <w:rPr>
          <w:b/>
          <w:color w:val="000046"/>
          <w:sz w:val="36"/>
          <w:szCs w:val="36"/>
          <w:shd w:val="clear" w:color="auto" w:fill="FFFFFF"/>
        </w:rPr>
        <w:t xml:space="preserve">Модератором семинара выступил Евгений Малеванов, первый проректор – директор Института реализации государственной политики и профессионального развития работников образования Просвета. Он отметил, </w:t>
      </w:r>
      <w:r w:rsidR="00E35CAA">
        <w:rPr>
          <w:noProof/>
        </w:rPr>
        <w:lastRenderedPageBreak/>
        <w:drawing>
          <wp:inline distT="0" distB="0" distL="0" distR="0" wp14:anchorId="594CB61B" wp14:editId="6EF31EB2">
            <wp:extent cx="5940425" cy="12204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A30">
        <w:rPr>
          <w:b/>
          <w:color w:val="000046"/>
          <w:sz w:val="36"/>
          <w:szCs w:val="36"/>
          <w:shd w:val="clear" w:color="auto" w:fill="FFFFFF"/>
        </w:rPr>
        <w:t xml:space="preserve">что в настоящее время ведется масштабная работа по подготовке к проведению тематических событий Года защитника Отечества регионального и федерального уровней. </w:t>
      </w:r>
    </w:p>
    <w:p w:rsidR="00913A30" w:rsidRDefault="00913A30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13A30" w:rsidRDefault="00913A30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13A30" w:rsidRDefault="00913A30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13A30" w:rsidRPr="00FB7A77" w:rsidRDefault="00913A30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725062" w:rsidRDefault="00776FC1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ИНСТИТУТА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СОДЕРЖАНИЯ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725062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 МЕТОДОВ 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89" w:rsidRPr="00713789" w:rsidRDefault="00446F02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164469">
        <w:t xml:space="preserve"> </w:t>
      </w:r>
      <w:r w:rsidR="00304671">
        <w:t xml:space="preserve"> </w:t>
      </w:r>
      <w:r w:rsidR="00713789" w:rsidRPr="00713789">
        <w:rPr>
          <w:b/>
          <w:color w:val="000046"/>
          <w:sz w:val="36"/>
          <w:szCs w:val="36"/>
          <w:shd w:val="clear" w:color="auto" w:fill="FFFFFF"/>
        </w:rPr>
        <w:t>В честь Года защитника Отечества и празднования 80-летия Великой Победы Институт содержания и методов обучения Минпросвещения России инициирует акцию «И помнит мир спасённый...»  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 xml:space="preserve">Инициатива посвящена учителям, педагогическим и научным работникам: фронтовикам и труженикам тыла, защищавшим и защищающим нашу Родину в прошлом и </w:t>
      </w:r>
      <w:r w:rsidR="00E35CAA">
        <w:rPr>
          <w:noProof/>
        </w:rPr>
        <w:lastRenderedPageBreak/>
        <w:drawing>
          <wp:inline distT="0" distB="0" distL="0" distR="0" wp14:anchorId="30AF4CE9" wp14:editId="502658FD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789">
        <w:rPr>
          <w:b/>
          <w:color w:val="000046"/>
          <w:sz w:val="36"/>
          <w:szCs w:val="36"/>
          <w:shd w:val="clear" w:color="auto" w:fill="FFFFFF"/>
        </w:rPr>
        <w:t>в настоящем. Их стойкость, самоотверженность и самопожертвование, мудрость и вера в Победу вдохновляют и вызывают Благодарность!  </w:t>
      </w:r>
    </w:p>
    <w:p w:rsidR="00165B29" w:rsidRPr="00783459" w:rsidRDefault="00165B29" w:rsidP="00713789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188A1291" wp14:editId="03F711A2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</w:rPr>
        <w:t xml:space="preserve"> </w:t>
      </w:r>
      <w:r w:rsidRPr="00713789">
        <w:rPr>
          <w:b/>
          <w:color w:val="000046"/>
          <w:sz w:val="36"/>
          <w:szCs w:val="36"/>
          <w:shd w:val="clear" w:color="auto" w:fill="FFFFFF"/>
        </w:rPr>
        <w:t>1 марта 2025 года стартует Всероссийский конкурс исследовательских проектов «Без срока давности». Участники состязания смогут представить истории о трагедии мирного населения СССР, жертвах военных преступлений нацистов и их пособников в годы Великой Отечественной войны 1941–1945 гг., выбрав одно из восьми тематических направлений.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К участию приглашаются учащиеся 8–11 классов общеобразовательных учреждений.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Конкурс будет проходить в четыре этапа: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Внутриорганизационный: с 1 по 31 марта 2025 г.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Муниципальный: с 1 по 30 апреля 2025 г.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Региональный: с 1 по 31 мая 2025 г.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Федеральный: с 1 июня по 1 сентября 2025 г.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Победители и призеры Конкурса вместе с педагогическими работниками – руководителями проектов будут приглашены на торжественную церемонию награждения!</w:t>
      </w:r>
    </w:p>
    <w:p w:rsidR="00713789" w:rsidRPr="00713789" w:rsidRDefault="00713789" w:rsidP="00713789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13789">
        <w:rPr>
          <w:b/>
          <w:color w:val="000046"/>
          <w:sz w:val="36"/>
          <w:szCs w:val="36"/>
          <w:shd w:val="clear" w:color="auto" w:fill="FFFFFF"/>
        </w:rPr>
        <w:t>Подробная информация доступна на официальном сайте образовательно-просветительского проекта </w:t>
      </w:r>
      <w:hyperlink r:id="rId17" w:history="1">
        <w:r w:rsidRPr="00713789">
          <w:rPr>
            <w:b/>
            <w:color w:val="000046"/>
            <w:sz w:val="36"/>
            <w:szCs w:val="36"/>
            <w:shd w:val="clear" w:color="auto" w:fill="FFFFFF"/>
          </w:rPr>
          <w:t>«Без срока давности»</w:t>
        </w:r>
      </w:hyperlink>
      <w:r w:rsidRPr="00713789">
        <w:rPr>
          <w:b/>
          <w:color w:val="000046"/>
          <w:sz w:val="36"/>
          <w:szCs w:val="36"/>
          <w:shd w:val="clear" w:color="auto" w:fill="FFFFFF"/>
        </w:rPr>
        <w:t>.</w:t>
      </w: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E16AF" w:rsidRPr="00E35CAA" w:rsidRDefault="00E35CAA" w:rsidP="00E35CAA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4F096E3" wp14:editId="6CD944A0">
            <wp:extent cx="5940425" cy="12204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356C" w:rsidRPr="00DC356C" w:rsidRDefault="002746E6" w:rsidP="00DC356C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783459">
        <w:rPr>
          <w:rFonts w:ascii="Arial" w:hAnsi="Arial" w:cs="Arial"/>
          <w:color w:val="3B4256"/>
        </w:rPr>
        <w:t xml:space="preserve"> </w:t>
      </w:r>
      <w:r w:rsidR="00DC356C" w:rsidRPr="00DC356C">
        <w:rPr>
          <w:b/>
          <w:color w:val="000046"/>
          <w:sz w:val="36"/>
          <w:szCs w:val="36"/>
          <w:shd w:val="clear" w:color="auto" w:fill="FFFFFF"/>
        </w:rPr>
        <w:t>В школах Мурманской области в рамках проекта «Лица героев» открывают муралы, посвящённые россиянам, всей своей жизнью показавшим пример подлинного служения Родине.</w:t>
      </w:r>
    </w:p>
    <w:p w:rsidR="00DC356C" w:rsidRDefault="00DC356C" w:rsidP="00DC356C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DC356C">
        <w:rPr>
          <w:b/>
          <w:color w:val="000046"/>
          <w:sz w:val="36"/>
          <w:szCs w:val="36"/>
          <w:shd w:val="clear" w:color="auto" w:fill="FFFFFF"/>
        </w:rPr>
        <w:t>Проект партии «Единая Россия» реализуется в регионе с 2023 года по решению главы региона, секретаря Мурманского регионального отделения партии Андрея Чибиса. В открытии мурала Герою РФ Андрею Спирину в новом корпусе школы №5 имени М.С. Попова в Печенге приняла участие министр образования и науки Диана Кузнецова</w:t>
      </w:r>
      <w:r>
        <w:rPr>
          <w:b/>
          <w:color w:val="000046"/>
          <w:sz w:val="36"/>
          <w:szCs w:val="36"/>
          <w:shd w:val="clear" w:color="auto" w:fill="FFFFFF"/>
        </w:rPr>
        <w:t>.</w:t>
      </w:r>
    </w:p>
    <w:p w:rsidR="00DC356C" w:rsidRDefault="00DC356C" w:rsidP="00DC356C">
      <w:pPr>
        <w:pStyle w:val="ac"/>
        <w:shd w:val="clear" w:color="auto" w:fill="FAFBFC"/>
        <w:spacing w:before="0" w:beforeAutospacing="0" w:after="360" w:afterAutospacing="0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DC356C" w:rsidRDefault="00DC356C" w:rsidP="00DC356C">
      <w:pPr>
        <w:pStyle w:val="ac"/>
        <w:shd w:val="clear" w:color="auto" w:fill="FAFBFC"/>
        <w:spacing w:before="0" w:beforeAutospacing="0" w:after="360" w:afterAutospacing="0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DC356C" w:rsidRDefault="00DC356C" w:rsidP="00DC356C">
      <w:pPr>
        <w:pStyle w:val="ac"/>
        <w:shd w:val="clear" w:color="auto" w:fill="FAFBFC"/>
        <w:spacing w:before="0" w:beforeAutospacing="0" w:after="360" w:afterAutospacing="0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  <w:r>
        <w:rPr>
          <w:noProof/>
        </w:rPr>
        <w:lastRenderedPageBreak/>
        <w:drawing>
          <wp:inline distT="0" distB="0" distL="0" distR="0" wp14:anchorId="5433F23E" wp14:editId="67E114A8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3B" w:rsidRPr="007E593B" w:rsidRDefault="009B153F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48772873" wp14:editId="1E57A736">
            <wp:extent cx="422910" cy="3625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53F"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  <w:t xml:space="preserve"> </w:t>
      </w:r>
      <w:r w:rsidR="007E593B" w:rsidRPr="007E593B">
        <w:rPr>
          <w:b/>
          <w:color w:val="000046"/>
          <w:sz w:val="36"/>
          <w:szCs w:val="36"/>
          <w:shd w:val="clear" w:color="auto" w:fill="FFFFFF"/>
        </w:rPr>
        <w:t>4 февраля 2025 года на базе Института развития образования состо</w:t>
      </w:r>
      <w:r w:rsidR="007E593B">
        <w:rPr>
          <w:b/>
          <w:color w:val="000046"/>
          <w:sz w:val="36"/>
          <w:szCs w:val="36"/>
          <w:shd w:val="clear" w:color="auto" w:fill="FFFFFF"/>
        </w:rPr>
        <w:t>ял</w:t>
      </w:r>
      <w:r w:rsidR="007E593B" w:rsidRPr="007E593B">
        <w:rPr>
          <w:b/>
          <w:color w:val="000046"/>
          <w:sz w:val="36"/>
          <w:szCs w:val="36"/>
          <w:shd w:val="clear" w:color="auto" w:fill="FFFFFF"/>
        </w:rPr>
        <w:t>ся региональный этап всероссийской олимпиады школьников по праву.</w:t>
      </w:r>
    </w:p>
    <w:p w:rsidR="007E593B" w:rsidRP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E593B">
        <w:rPr>
          <w:b/>
          <w:color w:val="000046"/>
          <w:sz w:val="36"/>
          <w:szCs w:val="36"/>
          <w:shd w:val="clear" w:color="auto" w:fill="FFFFFF"/>
        </w:rPr>
        <w:t>В олимпиаде при</w:t>
      </w:r>
      <w:r>
        <w:rPr>
          <w:b/>
          <w:color w:val="000046"/>
          <w:sz w:val="36"/>
          <w:szCs w:val="36"/>
          <w:shd w:val="clear" w:color="auto" w:fill="FFFFFF"/>
        </w:rPr>
        <w:t>няли</w:t>
      </w:r>
      <w:r w:rsidRPr="007E593B">
        <w:rPr>
          <w:b/>
          <w:color w:val="000046"/>
          <w:sz w:val="36"/>
          <w:szCs w:val="36"/>
          <w:shd w:val="clear" w:color="auto" w:fill="FFFFFF"/>
        </w:rPr>
        <w:t xml:space="preserve"> участие 60 обучающихся из 13 муниципальных образований Мурманской области.</w:t>
      </w:r>
    </w:p>
    <w:p w:rsidR="007E593B" w:rsidRP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E593B">
        <w:rPr>
          <w:b/>
          <w:color w:val="000046"/>
          <w:sz w:val="36"/>
          <w:szCs w:val="36"/>
          <w:shd w:val="clear" w:color="auto" w:fill="FFFFFF"/>
        </w:rPr>
        <w:t>В прошлом году в олимпиаде по праву приняли участие 46 человек.</w:t>
      </w:r>
    </w:p>
    <w:p w:rsidR="007E593B" w:rsidRP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E593B">
        <w:rPr>
          <w:b/>
          <w:color w:val="000046"/>
          <w:sz w:val="36"/>
          <w:szCs w:val="36"/>
          <w:shd w:val="clear" w:color="auto" w:fill="FFFFFF"/>
        </w:rPr>
        <w:t>Разбор заданий, работа аппеляционной комиссии и подведение итогов олимпиады по праву состоя</w:t>
      </w:r>
      <w:r>
        <w:rPr>
          <w:b/>
          <w:color w:val="000046"/>
          <w:sz w:val="36"/>
          <w:szCs w:val="36"/>
          <w:shd w:val="clear" w:color="auto" w:fill="FFFFFF"/>
        </w:rPr>
        <w:t>л</w:t>
      </w:r>
      <w:r w:rsidRPr="007E593B">
        <w:rPr>
          <w:b/>
          <w:color w:val="000046"/>
          <w:sz w:val="36"/>
          <w:szCs w:val="36"/>
          <w:shd w:val="clear" w:color="auto" w:fill="FFFFFF"/>
        </w:rPr>
        <w:t>ся 6 февраля 2025 года в онлайн-формате.</w:t>
      </w:r>
    </w:p>
    <w:p w:rsidR="007E593B" w:rsidRP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E593B">
        <w:rPr>
          <w:b/>
          <w:color w:val="000046"/>
          <w:sz w:val="36"/>
          <w:szCs w:val="36"/>
          <w:shd w:val="clear" w:color="auto" w:fill="FFFFFF"/>
        </w:rPr>
        <w:t>Программа проведения олимпиады опубликована на сайте: </w:t>
      </w:r>
      <w:hyperlink r:id="rId19" w:history="1">
        <w:r w:rsidRPr="0017625D">
          <w:rPr>
            <w:rStyle w:val="a7"/>
            <w:b/>
            <w:sz w:val="36"/>
            <w:szCs w:val="36"/>
            <w:shd w:val="clear" w:color="auto" w:fill="FFFFFF"/>
          </w:rPr>
          <w:t>https://talented51.ru/wp-content/uploads/2025/02/Pravo-2025-1.pdf</w:t>
        </w:r>
      </w:hyperlink>
      <w:r w:rsidRPr="007E593B">
        <w:rPr>
          <w:b/>
          <w:color w:val="000046"/>
          <w:sz w:val="36"/>
          <w:szCs w:val="36"/>
          <w:shd w:val="clear" w:color="auto" w:fill="FFFFFF"/>
        </w:rPr>
        <w:t>.</w:t>
      </w:r>
    </w:p>
    <w:p w:rsidR="00DC356C" w:rsidRDefault="00DC356C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7E593B" w:rsidRP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3ECCCF81" wp14:editId="52416F0A">
            <wp:extent cx="422910" cy="362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  <w:t xml:space="preserve"> </w:t>
      </w:r>
      <w:r w:rsidRPr="007E593B">
        <w:rPr>
          <w:b/>
          <w:color w:val="000046"/>
          <w:sz w:val="36"/>
          <w:szCs w:val="36"/>
          <w:shd w:val="clear" w:color="auto" w:fill="FFFFFF"/>
        </w:rPr>
        <w:t>5 февраля - дополнительная дата написания итогового сочинения (изложения). К участию в этот день в регионе допущено 79 человек, не явившихся в основной срок 4 декабря 2024 года по уважительным причинам, а также получивших незачет.</w:t>
      </w:r>
    </w:p>
    <w:p w:rsidR="007E593B" w:rsidRP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E593B">
        <w:rPr>
          <w:b/>
          <w:color w:val="000046"/>
          <w:sz w:val="36"/>
          <w:szCs w:val="36"/>
          <w:shd w:val="clear" w:color="auto" w:fill="FFFFFF"/>
        </w:rPr>
        <w:t>Как и в основной срок, комплекты тем итогового сочинения опубликуют за 15 минут до начала испытания на открытых информационных ресурсах: ege.edu.ru (topic.ege.edu.ru), gia.edunord.ru, minobr.gov-murman.ru.</w:t>
      </w:r>
    </w:p>
    <w:p w:rsid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E593B">
        <w:rPr>
          <w:b/>
          <w:color w:val="000046"/>
          <w:sz w:val="36"/>
          <w:szCs w:val="36"/>
          <w:shd w:val="clear" w:color="auto" w:fill="FFFFFF"/>
        </w:rPr>
        <w:t xml:space="preserve">«Участникам будет предложено шесть тем, по две из каждого раздела банка: «Духовно-нравственные ориентиры в жизни человека», «Семья, общество, Отечество в жизни человека», «Природа и культура в жизни человека»). Банк составляют более полутора тысяч </w:t>
      </w:r>
    </w:p>
    <w:p w:rsid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ED9A89" wp14:editId="424E7254">
            <wp:extent cx="5940425" cy="12204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7E593B" w:rsidRPr="007E593B" w:rsidRDefault="007E593B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7E593B">
        <w:rPr>
          <w:b/>
          <w:color w:val="000046"/>
          <w:sz w:val="36"/>
          <w:szCs w:val="36"/>
          <w:shd w:val="clear" w:color="auto" w:fill="FFFFFF"/>
        </w:rPr>
        <w:t>тем, которые использовались в прошлые годы», - напомнила Диана Кузнецова, министр образования и науки Мурманской области.</w:t>
      </w:r>
    </w:p>
    <w:p w:rsidR="00DC356C" w:rsidRPr="00A81FA8" w:rsidRDefault="00DC356C" w:rsidP="009B153F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18"/>
          <w:szCs w:val="18"/>
        </w:rPr>
      </w:pPr>
    </w:p>
    <w:p w:rsidR="00E43BD2" w:rsidRPr="00E43BD2" w:rsidRDefault="009B153F" w:rsidP="00E43BD2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090B5665" wp14:editId="12FE06D5">
            <wp:extent cx="422910" cy="3625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FA8" w:rsidRPr="00A81FA8">
        <w:rPr>
          <w:rFonts w:ascii="Arial" w:hAnsi="Arial" w:cs="Arial"/>
          <w:color w:val="3B4256"/>
        </w:rPr>
        <w:t xml:space="preserve"> </w:t>
      </w:r>
      <w:r w:rsidR="00E43BD2" w:rsidRPr="00E43BD2">
        <w:rPr>
          <w:b/>
          <w:color w:val="000046"/>
          <w:sz w:val="36"/>
          <w:szCs w:val="36"/>
          <w:shd w:val="clear" w:color="auto" w:fill="FFFFFF"/>
        </w:rPr>
        <w:t>В регионе 67 учащихся 11 классов приняли участие в написании итогового сочинения в дополнительную дату, четверо - итогового изложения. Нарушений порядка проведения итогового сочинения не выявлено.</w:t>
      </w:r>
    </w:p>
    <w:p w:rsidR="00E43BD2" w:rsidRPr="00E43BD2" w:rsidRDefault="00E43BD2" w:rsidP="00E43BD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E43BD2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Ребят в пункте проведения сочинения мурманской школы № 57 немного: почти все получили зачет с первой попытки 4 декабря 2024 года.</w:t>
      </w:r>
    </w:p>
    <w:p w:rsidR="00E43BD2" w:rsidRPr="00E43BD2" w:rsidRDefault="00E43BD2" w:rsidP="00E43BD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E43BD2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Оценивание итогового сочинения проводится по системе зачет/незачет. Как сообщил директор Регионального центра обработки информации Дмитрий Федотов, результаты учащиеся 11-х классов могут узнать в своих образовательных организациях, а также на сайте информационной поддержки ГИА в Мурманской области: gia.edunord.ru.</w:t>
      </w:r>
    </w:p>
    <w:p w:rsidR="00E43BD2" w:rsidRPr="00E43BD2" w:rsidRDefault="00E43BD2" w:rsidP="00E43BD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E43BD2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Для участников, получивших «незачет», не явившихся на итоговое сочинение (изложение) или не завершивших его написание по уважительным причинам, удаленных с сочинения, предусмотрена еще одна дополнительная дата написания итогового сочинения - 9 апреля 2025 года.</w:t>
      </w:r>
    </w:p>
    <w:p w:rsidR="00E43BD2" w:rsidRDefault="00E43BD2" w:rsidP="00E43BD2">
      <w:pPr>
        <w:shd w:val="clear" w:color="auto" w:fill="FAFBFC"/>
        <w:spacing w:after="360" w:line="240" w:lineRule="auto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E43BD2" w:rsidRDefault="00E43BD2" w:rsidP="00E43BD2">
      <w:pPr>
        <w:shd w:val="clear" w:color="auto" w:fill="FAFBFC"/>
        <w:spacing w:after="360" w:line="240" w:lineRule="auto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E43BD2" w:rsidRDefault="00E43BD2" w:rsidP="00E43BD2">
      <w:pPr>
        <w:shd w:val="clear" w:color="auto" w:fill="FAFBFC"/>
        <w:spacing w:after="360" w:line="240" w:lineRule="auto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2040BC" w:rsidRPr="00862C9B" w:rsidRDefault="002040BC" w:rsidP="00862C9B">
      <w:pPr>
        <w:spacing w:after="0" w:line="240" w:lineRule="auto"/>
        <w:jc w:val="both"/>
        <w:rPr>
          <w:rFonts w:ascii="Arial" w:hAnsi="Arial" w:cs="Arial"/>
          <w:color w:val="3B4256"/>
          <w:shd w:val="clear" w:color="auto" w:fill="FAFBFC"/>
        </w:rPr>
      </w:pPr>
    </w:p>
    <w:p w:rsidR="002040BC" w:rsidRDefault="002040BC" w:rsidP="00920970">
      <w:pPr>
        <w:rPr>
          <w:rFonts w:ascii="Times New Roman" w:hAnsi="Times New Roman" w:cs="Times New Roman"/>
          <w:b/>
          <w:color w:val="000046"/>
          <w:sz w:val="44"/>
        </w:rPr>
      </w:pPr>
      <w:r>
        <w:rPr>
          <w:rFonts w:ascii="Times New Roman" w:hAnsi="Times New Roman" w:cs="Times New Roman"/>
          <w:b/>
          <w:color w:val="000046"/>
          <w:sz w:val="4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643081C" wp14:editId="349B07CB">
            <wp:extent cx="5940425" cy="12204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Pr="00825664" w:rsidRDefault="00825664" w:rsidP="002040BC">
      <w:pPr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68F273B" wp14:editId="1CE0EE55">
            <wp:extent cx="422910" cy="3625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04 февраля 2025 года ЦНППМ ГАУДПО МО «Институт развития образования» в рамках работы Школы молодого педагога провел вебинар «Структура и основные принципы формиро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вания фонда оценочных средств».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В работе вебинара приняли участие педагоги из 8 муниципальных образований Мурманской области: г. Мурманска, г. Кировска, ЗАТО Североморск, г. Кандалакши, Г. Апатиты, г. Мончегорска, Кольск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ого района, ЗАТО Александровск.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На вебинаре были рассмотрены следую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щие вопросы: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нормативно-правовая основа разработки Положения о фонде оценочных средств;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основные подходы к формированию фонда оценочных средств;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структура фонда оценочных средств;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алгоритм проектирования фонда оценочных средств с учетом предметной специфики.</w:t>
      </w:r>
    </w:p>
    <w:p w:rsidR="00E35CAA" w:rsidRPr="00E35CAA" w:rsidRDefault="00E35CAA" w:rsidP="00E35C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Слушатели получили практический опыт по разработке фонда оценочных средств и контрольно-оценочных материалов в соответствии с уровнем образования и предметной спецификой. Педагоги познакомились с методическими материалами образовательных организаций Мурманской области и других регионов России. Свой опыт по разработке фонда оценочных средств продемонстрировали преподаватели филиала НВМУ в г. Мурманске: Шабакаева Т.А. Иванова </w:t>
      </w: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lastRenderedPageBreak/>
        <w:t>Т.И., Жданова И.И., Власюк А.Е. Управленческие аспекты разработки и внедрения локальных актов, регламентирующих вопросы оценочной деятельности, представила старший методист филиала НВМУ в г. Мурманске Терехова Л.С. Мероприятие вызвало большой интерес у педагогов Мурманско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й области и позитивные отклики.</w:t>
      </w:r>
    </w:p>
    <w:p w:rsidR="00570CA0" w:rsidRDefault="00E35CAA" w:rsidP="00E35CAA">
      <w:pPr>
        <w:ind w:firstLine="708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>Руководитель вебинара – Цыганкова Наталья Сергеевна, директор ЦНППМ ГАУДПО МО «ИРО»</w:t>
      </w:r>
      <w:r w:rsidR="00825664" w:rsidRPr="00E35CAA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</w:p>
    <w:p w:rsidR="00E35CAA" w:rsidRDefault="00E35CAA" w:rsidP="004C2E6B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b/>
          <w:noProof/>
          <w:color w:val="15045C"/>
          <w:kern w:val="24"/>
          <w:sz w:val="36"/>
          <w:szCs w:val="36"/>
          <w:lang w:eastAsia="ru-RU"/>
        </w:rPr>
        <w:drawing>
          <wp:inline distT="0" distB="0" distL="0" distR="0" wp14:anchorId="2AC644C9">
            <wp:extent cx="420370" cy="3594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5CAA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06.02.2025 г. в рамках работы Школы молодого педагога </w:t>
      </w: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на базе ЦНППМ </w:t>
      </w: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ГАУДПО МО «ИРО» 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состоялся вебинар </w:t>
      </w:r>
      <w:r w:rsidRPr="00E35CAA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«Оценивание достижений обучающимися планируемых результатов урока. Нормы оценивания»</w:t>
      </w: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. В ходе мероприятия были рассмотрены следующие вопросы:</w:t>
      </w:r>
    </w:p>
    <w:p w:rsidR="00E35CAA" w:rsidRDefault="00E35CAA" w:rsidP="004C2E6B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-</w:t>
      </w:r>
      <w:r w:rsidRPr="00E35CAA">
        <w:t xml:space="preserve"> </w:t>
      </w: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н</w:t>
      </w:r>
      <w:r w:rsidRPr="00E35CAA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ормативно-правовое обеспечение оценочной деятельности в системе общего образования</w:t>
      </w: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;</w:t>
      </w:r>
    </w:p>
    <w:p w:rsidR="00E35CAA" w:rsidRDefault="00E35CAA" w:rsidP="004C2E6B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-</w:t>
      </w:r>
      <w:r w:rsidRPr="00E35CAA">
        <w:t xml:space="preserve"> </w:t>
      </w: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основные </w:t>
      </w:r>
      <w:r w:rsidR="004C2E6B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п</w:t>
      </w:r>
      <w:r w:rsidRPr="00E35CAA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одходы к оценке образовательных достижений</w:t>
      </w:r>
      <w:r w:rsidR="004C2E6B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 обучающихся в соответствии с ФГОС;</w:t>
      </w:r>
    </w:p>
    <w:p w:rsidR="00E35CAA" w:rsidRDefault="00E35CAA" w:rsidP="004C2E6B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-особенности критериального оценивания;</w:t>
      </w:r>
    </w:p>
    <w:p w:rsidR="00E35CAA" w:rsidRDefault="00E35CAA" w:rsidP="004C2E6B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-</w:t>
      </w:r>
      <w:r w:rsidR="004C2E6B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особенности оценки предметных, метапредметных и личностных результатов обучения.</w:t>
      </w:r>
    </w:p>
    <w:p w:rsidR="004C2E6B" w:rsidRPr="00E35CAA" w:rsidRDefault="004C2E6B" w:rsidP="004C2E6B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В мероприятии приняли участие 58 педагогов из 8-ми муниципальных образований Мурманской области: г. Мурманска, г. Апатиты, г. Ковдор, </w:t>
      </w:r>
      <w:r w:rsidRPr="004C2E6B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Муниципально</w:t>
      </w: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го образования</w:t>
      </w:r>
      <w:r w:rsidRPr="004C2E6B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 сельское поселение Алакуртти</w:t>
      </w:r>
      <w:r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; Ловозерского муниципального района; Печенгского района, Кольского района; г. Кировска.</w:t>
      </w:r>
    </w:p>
    <w:p w:rsidR="00E35CAA" w:rsidRPr="00E35CAA" w:rsidRDefault="00E35CAA" w:rsidP="00E35CA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5045C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68F273B" wp14:editId="1CE0EE55">
            <wp:extent cx="422910" cy="362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5045C"/>
          <w:sz w:val="36"/>
          <w:szCs w:val="36"/>
        </w:rPr>
        <w:t xml:space="preserve">07.02.2025 г. Сотрудники ЦНППМ ГАУДПО МО «ИРО» приняли участие в стратегической сессии </w:t>
      </w:r>
      <w:r w:rsidRPr="00E35CAA">
        <w:rPr>
          <w:rFonts w:ascii="Times New Roman" w:hAnsi="Times New Roman" w:cs="Times New Roman"/>
          <w:b/>
          <w:color w:val="15045C"/>
          <w:sz w:val="36"/>
          <w:szCs w:val="36"/>
        </w:rPr>
        <w:t>«Стратегии развития образования на период до 2036 года с перспективой до 2040 года».</w:t>
      </w:r>
      <w:r>
        <w:rPr>
          <w:rFonts w:ascii="Times New Roman" w:hAnsi="Times New Roman" w:cs="Times New Roman"/>
          <w:b/>
          <w:color w:val="15045C"/>
          <w:sz w:val="36"/>
          <w:szCs w:val="36"/>
        </w:rPr>
        <w:t xml:space="preserve"> </w:t>
      </w:r>
      <w:r w:rsidRPr="00E35CAA">
        <w:rPr>
          <w:rFonts w:ascii="Times New Roman" w:hAnsi="Times New Roman" w:cs="Times New Roman"/>
          <w:b/>
          <w:color w:val="15045C"/>
          <w:sz w:val="36"/>
          <w:szCs w:val="36"/>
        </w:rPr>
        <w:t xml:space="preserve">В ходе сессии участники обсудили вызовы, которые стоят перед отечественной </w:t>
      </w:r>
      <w:r w:rsidRPr="00E35CAA">
        <w:rPr>
          <w:rFonts w:ascii="Times New Roman" w:hAnsi="Times New Roman" w:cs="Times New Roman"/>
          <w:b/>
          <w:color w:val="15045C"/>
          <w:sz w:val="36"/>
          <w:szCs w:val="36"/>
        </w:rPr>
        <w:lastRenderedPageBreak/>
        <w:t>системой образования, наметили пути преодоления возможных трудностей, исходя из ценностных орие</w:t>
      </w:r>
      <w:r>
        <w:rPr>
          <w:rFonts w:ascii="Times New Roman" w:hAnsi="Times New Roman" w:cs="Times New Roman"/>
          <w:b/>
          <w:color w:val="15045C"/>
          <w:sz w:val="36"/>
          <w:szCs w:val="36"/>
        </w:rPr>
        <w:t>нтиров российского образования.</w:t>
      </w:r>
    </w:p>
    <w:p w:rsidR="00BF3684" w:rsidRPr="00E35CAA" w:rsidRDefault="00E35CAA" w:rsidP="00E35CA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5045C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15045C"/>
          <w:sz w:val="36"/>
          <w:szCs w:val="36"/>
        </w:rPr>
        <w:t>Стратегия развития образования до 2036 года с перспективой до 2040 года разрабатывается в соответствии с поручением Президента России Владимира Путина и обеспечивает всестороннюю подготовку молодых поколений к вызовам будущего. В разработке документа принимают участие представители всех 89 субъектов Российской Федерации, в том числе эксперты в области образования, руководители и профессора учебных заведений, школьники, студенты и их родители.</w:t>
      </w: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Pr="00E35CAA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223" w:rsidRDefault="00BE0223" w:rsidP="00825664">
      <w:pPr>
        <w:spacing w:after="0" w:line="240" w:lineRule="auto"/>
      </w:pPr>
      <w:r>
        <w:separator/>
      </w:r>
    </w:p>
  </w:endnote>
  <w:endnote w:type="continuationSeparator" w:id="0">
    <w:p w:rsidR="00BE0223" w:rsidRDefault="00BE0223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223" w:rsidRDefault="00BE0223" w:rsidP="00825664">
      <w:pPr>
        <w:spacing w:after="0" w:line="240" w:lineRule="auto"/>
      </w:pPr>
      <w:r>
        <w:separator/>
      </w:r>
    </w:p>
  </w:footnote>
  <w:footnote w:type="continuationSeparator" w:id="0">
    <w:p w:rsidR="00BE0223" w:rsidRDefault="00BE0223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30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31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4"/>
  </w:num>
  <w:num w:numId="5">
    <w:abstractNumId w:val="6"/>
  </w:num>
  <w:num w:numId="6">
    <w:abstractNumId w:val="17"/>
  </w:num>
  <w:num w:numId="7">
    <w:abstractNumId w:val="5"/>
  </w:num>
  <w:num w:numId="8">
    <w:abstractNumId w:val="10"/>
  </w:num>
  <w:num w:numId="9">
    <w:abstractNumId w:val="12"/>
  </w:num>
  <w:num w:numId="10">
    <w:abstractNumId w:val="3"/>
  </w:num>
  <w:num w:numId="11">
    <w:abstractNumId w:val="7"/>
  </w:num>
  <w:num w:numId="12">
    <w:abstractNumId w:val="8"/>
  </w:num>
  <w:num w:numId="13">
    <w:abstractNumId w:val="15"/>
  </w:num>
  <w:num w:numId="14">
    <w:abstractNumId w:val="14"/>
  </w:num>
  <w:num w:numId="15">
    <w:abstractNumId w:val="0"/>
  </w:num>
  <w:num w:numId="16">
    <w:abstractNumId w:val="9"/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2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10297F"/>
    <w:rsid w:val="00104DB7"/>
    <w:rsid w:val="00111BE0"/>
    <w:rsid w:val="00115C4D"/>
    <w:rsid w:val="00132CA3"/>
    <w:rsid w:val="00152DDF"/>
    <w:rsid w:val="00154893"/>
    <w:rsid w:val="001575EA"/>
    <w:rsid w:val="00157710"/>
    <w:rsid w:val="001624C2"/>
    <w:rsid w:val="00164469"/>
    <w:rsid w:val="00165B29"/>
    <w:rsid w:val="001938B8"/>
    <w:rsid w:val="0019484F"/>
    <w:rsid w:val="001B4905"/>
    <w:rsid w:val="001E14AE"/>
    <w:rsid w:val="001E561B"/>
    <w:rsid w:val="00200EDE"/>
    <w:rsid w:val="002040BC"/>
    <w:rsid w:val="00212CB4"/>
    <w:rsid w:val="00217527"/>
    <w:rsid w:val="00230BE3"/>
    <w:rsid w:val="00235F7A"/>
    <w:rsid w:val="00262935"/>
    <w:rsid w:val="00271CC2"/>
    <w:rsid w:val="0027392A"/>
    <w:rsid w:val="002746E6"/>
    <w:rsid w:val="00275979"/>
    <w:rsid w:val="00291308"/>
    <w:rsid w:val="002B5078"/>
    <w:rsid w:val="002C0488"/>
    <w:rsid w:val="002D45DC"/>
    <w:rsid w:val="002E4461"/>
    <w:rsid w:val="00304671"/>
    <w:rsid w:val="003103F4"/>
    <w:rsid w:val="0031260F"/>
    <w:rsid w:val="0033684D"/>
    <w:rsid w:val="00350252"/>
    <w:rsid w:val="00372FF4"/>
    <w:rsid w:val="00375235"/>
    <w:rsid w:val="003849D8"/>
    <w:rsid w:val="00394BE0"/>
    <w:rsid w:val="003A3313"/>
    <w:rsid w:val="003A6B23"/>
    <w:rsid w:val="003C4B6D"/>
    <w:rsid w:val="003E3C78"/>
    <w:rsid w:val="00404182"/>
    <w:rsid w:val="00407467"/>
    <w:rsid w:val="00434CBB"/>
    <w:rsid w:val="00446F02"/>
    <w:rsid w:val="00466FA4"/>
    <w:rsid w:val="004A5744"/>
    <w:rsid w:val="004B4D09"/>
    <w:rsid w:val="004C0CB9"/>
    <w:rsid w:val="004C2E6B"/>
    <w:rsid w:val="004F0725"/>
    <w:rsid w:val="00514755"/>
    <w:rsid w:val="005224E8"/>
    <w:rsid w:val="00547870"/>
    <w:rsid w:val="00551AE7"/>
    <w:rsid w:val="0055425A"/>
    <w:rsid w:val="00555A4B"/>
    <w:rsid w:val="00570CA0"/>
    <w:rsid w:val="00596DA1"/>
    <w:rsid w:val="005C18EA"/>
    <w:rsid w:val="005C208E"/>
    <w:rsid w:val="005C613D"/>
    <w:rsid w:val="005D35F4"/>
    <w:rsid w:val="005E084B"/>
    <w:rsid w:val="005F7645"/>
    <w:rsid w:val="0061295B"/>
    <w:rsid w:val="0062428F"/>
    <w:rsid w:val="00630659"/>
    <w:rsid w:val="00636752"/>
    <w:rsid w:val="006407A4"/>
    <w:rsid w:val="00645BC8"/>
    <w:rsid w:val="0065737A"/>
    <w:rsid w:val="00667F2D"/>
    <w:rsid w:val="00674579"/>
    <w:rsid w:val="00694024"/>
    <w:rsid w:val="006A18D7"/>
    <w:rsid w:val="006C01BE"/>
    <w:rsid w:val="006C1972"/>
    <w:rsid w:val="006F6DF2"/>
    <w:rsid w:val="006F7DC8"/>
    <w:rsid w:val="00713789"/>
    <w:rsid w:val="00720DA2"/>
    <w:rsid w:val="00725062"/>
    <w:rsid w:val="00733247"/>
    <w:rsid w:val="00742FD6"/>
    <w:rsid w:val="00750550"/>
    <w:rsid w:val="00750BEA"/>
    <w:rsid w:val="007544AD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8366E"/>
    <w:rsid w:val="00893A63"/>
    <w:rsid w:val="008A54F0"/>
    <w:rsid w:val="008C4EF7"/>
    <w:rsid w:val="008E770B"/>
    <w:rsid w:val="008F66F3"/>
    <w:rsid w:val="008F7E6D"/>
    <w:rsid w:val="009026CE"/>
    <w:rsid w:val="00910404"/>
    <w:rsid w:val="00913A30"/>
    <w:rsid w:val="00920970"/>
    <w:rsid w:val="0093285A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3770"/>
    <w:rsid w:val="009B153F"/>
    <w:rsid w:val="009B315B"/>
    <w:rsid w:val="009E54B2"/>
    <w:rsid w:val="00A81FA8"/>
    <w:rsid w:val="00A95872"/>
    <w:rsid w:val="00A96D0E"/>
    <w:rsid w:val="00AB6A7E"/>
    <w:rsid w:val="00AD572F"/>
    <w:rsid w:val="00AD7E39"/>
    <w:rsid w:val="00AD7FF8"/>
    <w:rsid w:val="00AE0CED"/>
    <w:rsid w:val="00AE2B59"/>
    <w:rsid w:val="00AE39EF"/>
    <w:rsid w:val="00AF56F3"/>
    <w:rsid w:val="00B43A3C"/>
    <w:rsid w:val="00B556DC"/>
    <w:rsid w:val="00B5798B"/>
    <w:rsid w:val="00B61D72"/>
    <w:rsid w:val="00B63537"/>
    <w:rsid w:val="00BA4F31"/>
    <w:rsid w:val="00BB29AF"/>
    <w:rsid w:val="00BB35E9"/>
    <w:rsid w:val="00BB7204"/>
    <w:rsid w:val="00BC3417"/>
    <w:rsid w:val="00BE0223"/>
    <w:rsid w:val="00BF3684"/>
    <w:rsid w:val="00C02460"/>
    <w:rsid w:val="00C50E68"/>
    <w:rsid w:val="00C67831"/>
    <w:rsid w:val="00C87933"/>
    <w:rsid w:val="00CC6D6D"/>
    <w:rsid w:val="00CD2EF8"/>
    <w:rsid w:val="00CE3C3C"/>
    <w:rsid w:val="00CE4659"/>
    <w:rsid w:val="00D11F57"/>
    <w:rsid w:val="00D12146"/>
    <w:rsid w:val="00D169A1"/>
    <w:rsid w:val="00D2481C"/>
    <w:rsid w:val="00D258E9"/>
    <w:rsid w:val="00D421DD"/>
    <w:rsid w:val="00D42288"/>
    <w:rsid w:val="00D44E97"/>
    <w:rsid w:val="00D52D5B"/>
    <w:rsid w:val="00D553FA"/>
    <w:rsid w:val="00D55962"/>
    <w:rsid w:val="00D81AA6"/>
    <w:rsid w:val="00D908CD"/>
    <w:rsid w:val="00DC2640"/>
    <w:rsid w:val="00DC356C"/>
    <w:rsid w:val="00DE077C"/>
    <w:rsid w:val="00DE16AF"/>
    <w:rsid w:val="00DF584A"/>
    <w:rsid w:val="00E17E49"/>
    <w:rsid w:val="00E210A7"/>
    <w:rsid w:val="00E26C70"/>
    <w:rsid w:val="00E35CAA"/>
    <w:rsid w:val="00E43BD2"/>
    <w:rsid w:val="00E47735"/>
    <w:rsid w:val="00EA2736"/>
    <w:rsid w:val="00EB63AC"/>
    <w:rsid w:val="00EC5FEC"/>
    <w:rsid w:val="00EC71EE"/>
    <w:rsid w:val="00ED07B2"/>
    <w:rsid w:val="00ED1083"/>
    <w:rsid w:val="00ED19E6"/>
    <w:rsid w:val="00EE6E2F"/>
    <w:rsid w:val="00EF41A8"/>
    <w:rsid w:val="00EF4731"/>
    <w:rsid w:val="00F011CE"/>
    <w:rsid w:val="00F1488C"/>
    <w:rsid w:val="00F239EB"/>
    <w:rsid w:val="00F273F5"/>
    <w:rsid w:val="00F528AF"/>
    <w:rsid w:val="00F645C3"/>
    <w:rsid w:val="00F73B9D"/>
    <w:rsid w:val="00F848A1"/>
    <w:rsid w:val="00F86239"/>
    <w:rsid w:val="00FB69C0"/>
    <w:rsid w:val="00FB7A77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72EB2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memory45.s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talented51.ru/wp-content/uploads/2025/02/Pravo-2025-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D95C5-43D7-471F-A8A1-0CB497F41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admin</cp:lastModifiedBy>
  <cp:revision>3</cp:revision>
  <cp:lastPrinted>2024-05-28T13:48:00Z</cp:lastPrinted>
  <dcterms:created xsi:type="dcterms:W3CDTF">2025-02-11T09:55:00Z</dcterms:created>
  <dcterms:modified xsi:type="dcterms:W3CDTF">2025-02-11T09:58:00Z</dcterms:modified>
</cp:coreProperties>
</file>