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4F07F2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03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8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4F07F2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03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8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34FE" w:rsidRDefault="00CC6D6D" w:rsidP="002534F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4F07F2" w:rsidRPr="002534FE">
        <w:rPr>
          <w:b/>
          <w:color w:val="000046"/>
          <w:sz w:val="36"/>
          <w:szCs w:val="36"/>
          <w:shd w:val="clear" w:color="auto" w:fill="FFFFFF"/>
        </w:rPr>
        <w:t>В новом, десятом сезоне Всероссийского конкурса научно-технологических проектов «Большие вызовы» Образовательного центра «Сириус» значительно увеличилось число участников</w:t>
      </w:r>
      <w:r w:rsidR="002F5E67">
        <w:rPr>
          <w:b/>
          <w:color w:val="000046"/>
          <w:sz w:val="36"/>
          <w:szCs w:val="36"/>
          <w:shd w:val="clear" w:color="auto" w:fill="FFFFFF"/>
        </w:rPr>
        <w:t>.</w:t>
      </w:r>
      <w:r w:rsidR="004F07F2" w:rsidRPr="002534FE">
        <w:rPr>
          <w:b/>
          <w:color w:val="000046"/>
          <w:sz w:val="36"/>
          <w:szCs w:val="36"/>
          <w:shd w:val="clear" w:color="auto" w:fill="FFFFFF"/>
        </w:rPr>
        <w:t xml:space="preserve"> На конкурс поступило более 16,5 тысячи заявок.</w:t>
      </w:r>
      <w:r w:rsidR="002534FE" w:rsidRPr="002534FE">
        <w:rPr>
          <w:b/>
          <w:color w:val="000046"/>
          <w:sz w:val="36"/>
          <w:szCs w:val="36"/>
        </w:rPr>
        <w:t xml:space="preserve"> Конкурс «Большие вызовы» проводится для учеников 7–11-х классов и студентов первых и вторых курсов колледжей и техникумов, увлеченных наукой. Для участия в нем начинающим исследователям нужно представить проект по одно</w:t>
      </w:r>
      <w:r w:rsidR="002534FE">
        <w:rPr>
          <w:b/>
          <w:color w:val="000046"/>
          <w:sz w:val="36"/>
          <w:szCs w:val="36"/>
        </w:rPr>
        <w:t xml:space="preserve">му из тематических направлений. </w:t>
      </w:r>
      <w:r w:rsidR="002534FE" w:rsidRPr="002534FE">
        <w:rPr>
          <w:b/>
          <w:color w:val="000046"/>
          <w:sz w:val="36"/>
          <w:szCs w:val="36"/>
        </w:rPr>
        <w:t>Конкурс включает 12 направлений, охватывающих ключевые вопросы современной науки – от биотехнологий и экологии до больших данных и искусственного интеллекта.</w:t>
      </w:r>
      <w:r w:rsidR="002534FE" w:rsidRPr="002534FE">
        <w:rPr>
          <w:b/>
          <w:color w:val="000046"/>
          <w:sz w:val="36"/>
          <w:szCs w:val="36"/>
          <w:shd w:val="clear" w:color="auto" w:fill="FFFFFF"/>
        </w:rPr>
        <w:t xml:space="preserve"> После завершения приема заявок стартует отборочный этап конкурса. Список победителей и призеров после проверки представленных проектов экспертной комиссией будет опубликован на </w:t>
      </w:r>
    </w:p>
    <w:p w:rsidR="002534FE" w:rsidRPr="002F5E67" w:rsidRDefault="002534FE" w:rsidP="002534F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2904D1">
        <w:rPr>
          <w:noProof/>
          <w:color w:val="0B092D"/>
          <w:sz w:val="36"/>
          <w:szCs w:val="36"/>
        </w:rPr>
        <w:lastRenderedPageBreak/>
        <w:drawing>
          <wp:inline distT="0" distB="0" distL="0" distR="0" wp14:anchorId="563D4026" wp14:editId="06D2E14D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4FE">
        <w:rPr>
          <w:b/>
          <w:color w:val="000046"/>
          <w:sz w:val="36"/>
          <w:szCs w:val="36"/>
          <w:shd w:val="clear" w:color="auto" w:fill="FFFFFF"/>
        </w:rPr>
        <w:t>сайте конкурса (https://konkurs.sochisirius.ru/) до 25 мая 2025 года.</w:t>
      </w:r>
    </w:p>
    <w:p w:rsidR="005241C6" w:rsidRPr="005241C6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6C272A" w:rsidRPr="006C272A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2904D1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2F1B105" wp14:editId="5D20BB32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72A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2F5E67" w:rsidRPr="006C272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Дан старт конкурсу для образовательных организаций – участников акций проекта «Мир возможностей». Конкурс проводится для образовательных организаций, участвующих в 2025 году в акциях «Наследие Победы: сила в единстве», «Русский Крым и Севастополь», «История России в великих святых», «История семьи – история страны», «Финансовая безопасность в цифровом мире», «Я стану профи», «Здорово быть здоровым». Итоги конкурса подведут в сентябре 2025 года. Победителей определят среди образовательных организаций, зарегистрированных на цифровой платформе поддержки социальной активности «Мир возможностей», которые разместят в личном кабинете отчет об участии в проекте. </w:t>
      </w:r>
    </w:p>
    <w:p w:rsidR="00E97BE5" w:rsidRDefault="002F5E67" w:rsidP="002904D1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  <w:r w:rsidRPr="006C272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Дополнительную информацию о конкурсе можно получить на </w:t>
      </w:r>
      <w:hyperlink r:id="rId14" w:tgtFrame="_blank" w:history="1">
        <w:r w:rsidRPr="006C272A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цифровой платформе поддержки социальной активности «Мир возможностей»</w:t>
        </w:r>
      </w:hyperlink>
      <w:r w:rsidRPr="002F5E67">
        <w:rPr>
          <w:rFonts w:ascii="Arial" w:hAnsi="Arial" w:cs="Arial"/>
          <w:color w:val="212529"/>
          <w:shd w:val="clear" w:color="auto" w:fill="FFFFFF"/>
        </w:rPr>
        <w:t>.</w:t>
      </w:r>
    </w:p>
    <w:p w:rsidR="006C272A" w:rsidRDefault="006C272A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20428D" w:rsidRDefault="00E97BE5" w:rsidP="006C272A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2904D1">
        <w:rPr>
          <w:b w:val="0"/>
          <w:noProof/>
          <w:color w:val="0B092D"/>
          <w:sz w:val="36"/>
          <w:szCs w:val="36"/>
        </w:rPr>
        <w:drawing>
          <wp:inline distT="0" distB="0" distL="0" distR="0" wp14:anchorId="3DA4A602" wp14:editId="70817A7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6C272A" w:rsidRPr="006C272A">
        <w:rPr>
          <w:bCs w:val="0"/>
          <w:color w:val="000046"/>
          <w:sz w:val="36"/>
          <w:szCs w:val="36"/>
        </w:rPr>
        <w:t>Дмитрий Чернышенко и Сергей Кравцов рассказали в Госдуме о мерах поддержки педагогов.</w:t>
      </w:r>
      <w:r w:rsidR="006C272A" w:rsidRPr="006C272A">
        <w:rPr>
          <w:color w:val="000046"/>
          <w:sz w:val="36"/>
          <w:szCs w:val="36"/>
          <w:shd w:val="clear" w:color="auto" w:fill="FFFFFF"/>
        </w:rPr>
        <w:t xml:space="preserve"> </w:t>
      </w:r>
      <w:r w:rsidR="0020428D">
        <w:rPr>
          <w:color w:val="000046"/>
          <w:sz w:val="36"/>
          <w:szCs w:val="36"/>
          <w:shd w:val="clear" w:color="auto" w:fill="FFFFFF"/>
        </w:rPr>
        <w:t>П</w:t>
      </w:r>
      <w:r w:rsidR="006C272A" w:rsidRPr="006C272A">
        <w:rPr>
          <w:color w:val="000046"/>
          <w:sz w:val="36"/>
          <w:szCs w:val="36"/>
          <w:shd w:val="clear" w:color="auto" w:fill="FFFFFF"/>
        </w:rPr>
        <w:t xml:space="preserve">о поручению Председателя Правительства РФ Михаила Мишустина формируется единая модель данных в сфере образования. Сергей Кравцов остановился на мерах, которые касаются кадрового обеспечения образовательных организаций. Он отметил, что совместно с Минтрудом России в 12 регионах страны запущена пилотная апробация новой комплексной системы профориентации школьников, трудоустройства и маршрутизации выпускников колледжей. Уже создано 9 </w:t>
      </w:r>
    </w:p>
    <w:p w:rsidR="0020428D" w:rsidRDefault="0020428D" w:rsidP="006C272A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05FCEF" wp14:editId="74C50129">
            <wp:extent cx="5940425" cy="12204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C6" w:rsidRPr="0020428D" w:rsidRDefault="006C272A" w:rsidP="0020428D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 w:rsidRPr="006C272A">
        <w:rPr>
          <w:color w:val="000046"/>
          <w:sz w:val="36"/>
          <w:szCs w:val="36"/>
          <w:shd w:val="clear" w:color="auto" w:fill="FFFFFF"/>
        </w:rPr>
        <w:t>тысяч профильных психолого-педагогических классов, продолжается работа по совершенствованию целевого обучения в СПО по медицинским направлениям.</w:t>
      </w:r>
    </w:p>
    <w:p w:rsidR="0020428D" w:rsidRDefault="00E97BE5" w:rsidP="002042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2904D1">
        <w:rPr>
          <w:b/>
          <w:noProof/>
          <w:color w:val="0B092D"/>
          <w:sz w:val="36"/>
          <w:szCs w:val="36"/>
        </w:rPr>
        <w:drawing>
          <wp:inline distT="0" distB="0" distL="0" distR="0" wp14:anchorId="36C5E372" wp14:editId="60B34E0D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20428D" w:rsidRPr="0020428D">
        <w:rPr>
          <w:b/>
          <w:color w:val="000046"/>
          <w:sz w:val="36"/>
          <w:szCs w:val="36"/>
          <w:shd w:val="clear" w:color="auto" w:fill="FFFFFF"/>
        </w:rPr>
        <w:t>В текущем учебном году последние звонки в российских школах пройдут 24 мая, а выпускные – 28 июня. Соответствующие рекомендации всем субъектам страны даны Министерством просвещения РФ.</w:t>
      </w:r>
      <w:r w:rsidR="0020428D" w:rsidRPr="0020428D">
        <w:rPr>
          <w:b/>
          <w:color w:val="000046"/>
          <w:sz w:val="36"/>
          <w:szCs w:val="36"/>
        </w:rPr>
        <w:t xml:space="preserve"> </w:t>
      </w:r>
    </w:p>
    <w:p w:rsidR="0020428D" w:rsidRPr="0020428D" w:rsidRDefault="0020428D" w:rsidP="002042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</w:rPr>
        <w:t xml:space="preserve">          </w:t>
      </w:r>
      <w:r w:rsidRPr="0020428D">
        <w:rPr>
          <w:b/>
          <w:color w:val="000046"/>
          <w:sz w:val="36"/>
          <w:szCs w:val="36"/>
        </w:rPr>
        <w:t>При проведении торжественных школьных выпускных будут предусмотрены церемония поднятия Государственного флага и исполнение Государственного гимна Российской Федерации, чествование представителей многопоколенных и многодетных семей, выступления родителей (в том числе награжденных государственными наградами РФ и субъектов РФ, участников специальной военной операции) обучающихся.</w:t>
      </w:r>
    </w:p>
    <w:p w:rsidR="0020428D" w:rsidRPr="0020428D" w:rsidRDefault="0020428D" w:rsidP="002042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</w:rPr>
        <w:t xml:space="preserve">        </w:t>
      </w:r>
      <w:r w:rsidRPr="0020428D">
        <w:rPr>
          <w:b/>
          <w:color w:val="000046"/>
          <w:sz w:val="36"/>
          <w:szCs w:val="36"/>
        </w:rPr>
        <w:t>Также регионам поручено обеспечить меры безопасности и доступность помещений для обучающихся с инвалидностью и ограниченными возможностями здоровья.</w:t>
      </w:r>
    </w:p>
    <w:p w:rsidR="005D568D" w:rsidRPr="0020428D" w:rsidRDefault="005D568D" w:rsidP="002042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5D568D" w:rsidRDefault="005D568D" w:rsidP="00E97BE5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5241C6" w:rsidRDefault="005241C6" w:rsidP="002904D1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:rsidR="005D568D" w:rsidRDefault="005D568D" w:rsidP="005D56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20428D" w:rsidRPr="005D568D" w:rsidRDefault="0020428D" w:rsidP="005D568D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5241C6" w:rsidRPr="005D568D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5241C6" w:rsidRPr="005D568D" w:rsidRDefault="00444D2D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FBBEF0" wp14:editId="4CD8D740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1" w:rsidRPr="00D32926" w:rsidRDefault="00444D2D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B092D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C2" w:rsidRPr="00CB5E69" w:rsidRDefault="00446F02" w:rsidP="00D32926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6642C2">
        <w:rPr>
          <w:b/>
          <w:color w:val="00004B"/>
          <w:sz w:val="36"/>
          <w:szCs w:val="36"/>
        </w:rPr>
        <w:t xml:space="preserve"> </w:t>
      </w:r>
      <w:r w:rsidR="00304671" w:rsidRPr="006642C2">
        <w:rPr>
          <w:b/>
          <w:color w:val="00004B"/>
          <w:sz w:val="36"/>
          <w:szCs w:val="36"/>
        </w:rPr>
        <w:t xml:space="preserve"> </w:t>
      </w:r>
      <w:r w:rsidR="00D32926" w:rsidRPr="00CB5E69">
        <w:rPr>
          <w:b/>
          <w:color w:val="000046"/>
          <w:sz w:val="36"/>
          <w:szCs w:val="36"/>
          <w:shd w:val="clear" w:color="auto" w:fill="F7FAFC"/>
        </w:rPr>
        <w:t>28 февраля завершились соревновательные туры регионального этапа Всероссийской олимпиады школьников. Всего в состязаниях по 24 общеобразовательным предметам приняли участие более 185 тысяч обучающихся из 89 субъектов Российской Федерации и федеральной территории «Сириус». Организатор Всероссийской олимпиады школьников – Минпросвещения России. Заключительный этап Всероссийской олимпиады школьников по 24 общеобразовательным предметам </w:t>
      </w:r>
      <w:r w:rsidR="00D32926" w:rsidRPr="00CB5E69">
        <w:rPr>
          <w:b/>
          <w:bCs/>
          <w:color w:val="000046"/>
          <w:sz w:val="36"/>
          <w:szCs w:val="36"/>
          <w:shd w:val="clear" w:color="auto" w:fill="F7FAFC"/>
        </w:rPr>
        <w:t>пройдет с 15 марта по 30 апреля</w:t>
      </w:r>
      <w:r w:rsidR="00D32926" w:rsidRPr="00CB5E69">
        <w:rPr>
          <w:b/>
          <w:color w:val="000046"/>
          <w:sz w:val="36"/>
          <w:szCs w:val="36"/>
          <w:shd w:val="clear" w:color="auto" w:fill="F7FAFC"/>
        </w:rPr>
        <w:t> в 13 субъектах Российской Федерации и на федеральной территории «Сириус».</w:t>
      </w:r>
    </w:p>
    <w:p w:rsidR="00CB5E69" w:rsidRDefault="00D32926" w:rsidP="00D32926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3292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Организационно-методическое сопровождение и координацию проведения всех этапов олимпиады осуществляет </w:t>
      </w:r>
      <w:hyperlink r:id="rId16" w:tgtFrame="_blank" w:history="1">
        <w:r w:rsidRPr="00CB5E69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Институт содержания и методов обучения</w:t>
        </w:r>
      </w:hyperlink>
      <w:r w:rsidRPr="00D3292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  <w:r w:rsidR="00CB5E69" w:rsidRPr="00CB5E6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</w:t>
      </w:r>
    </w:p>
    <w:p w:rsidR="00CB5E69" w:rsidRDefault="00CB5E69" w:rsidP="00D32926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9598CB" wp14:editId="7D139C14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26" w:rsidRPr="00CB5E69" w:rsidRDefault="00D32926" w:rsidP="00CB5E69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3292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Подробная информация о состязании размещена на сайте </w:t>
      </w:r>
      <w:hyperlink r:id="rId17" w:tgtFrame="_blank" w:history="1">
        <w:r w:rsidRPr="00CB5E69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Олимпиады</w:t>
        </w:r>
      </w:hyperlink>
      <w:r w:rsidRPr="00D3292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6642C2" w:rsidRPr="00ED1CF9" w:rsidRDefault="00CB5E69" w:rsidP="00ED1CF9">
      <w:pPr>
        <w:pStyle w:val="1"/>
        <w:shd w:val="clear" w:color="auto" w:fill="F7FAFC"/>
        <w:jc w:val="both"/>
        <w:rPr>
          <w:color w:val="000046"/>
          <w:sz w:val="36"/>
          <w:szCs w:val="36"/>
        </w:rPr>
      </w:pPr>
      <w:r w:rsidRPr="00CB5E69">
        <w:rPr>
          <w:b w:val="0"/>
          <w:noProof/>
          <w:color w:val="00004B"/>
          <w:sz w:val="18"/>
          <w:szCs w:val="18"/>
        </w:rPr>
        <w:drawing>
          <wp:inline distT="0" distB="0" distL="0" distR="0" wp14:anchorId="52A2305E" wp14:editId="33265F64">
            <wp:extent cx="421420" cy="359306"/>
            <wp:effectExtent l="0" t="0" r="0" b="3175"/>
            <wp:docPr id="25" name="Рисунок 2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B5E69">
        <w:rPr>
          <w:color w:val="000046"/>
          <w:sz w:val="36"/>
          <w:szCs w:val="36"/>
        </w:rPr>
        <w:t>В ИСМО рассказали, как приобщать школьников к традиционным российским ценностям.</w:t>
      </w:r>
      <w:r w:rsidRPr="00CB5E69">
        <w:rPr>
          <w:color w:val="000046"/>
          <w:sz w:val="36"/>
          <w:szCs w:val="36"/>
          <w:shd w:val="clear" w:color="auto" w:fill="F7FAFC"/>
        </w:rPr>
        <w:t xml:space="preserve"> Основной задачей проекта стала разработка моделей и программ, обеспечивающих систематический подход к формированию традиционных ценностей как в учебном процессе, так и во внеклассной работе. Диагностические методики, разработанные в ходе исследования, помогут оценить эффективность этой работы.</w:t>
      </w:r>
      <w:r w:rsidRPr="00CB5E69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7FAFC"/>
          <w:lang w:eastAsia="en-US"/>
        </w:rPr>
        <w:t xml:space="preserve"> Более подробную информацию читайте в статье на портале </w:t>
      </w:r>
      <w:hyperlink r:id="rId18" w:tgtFrame="_blank" w:history="1">
        <w:r w:rsidRPr="00CB5E69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7FAFC"/>
            <w:lang w:eastAsia="en-US"/>
          </w:rPr>
          <w:t>«Российское образование»</w:t>
        </w:r>
      </w:hyperlink>
      <w:r w:rsidRPr="00CB5E69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7FAFC"/>
          <w:lang w:eastAsia="en-US"/>
        </w:rPr>
        <w:t>.</w:t>
      </w:r>
    </w:p>
    <w:p w:rsidR="00ED1CF9" w:rsidRDefault="00CB5E69" w:rsidP="00CB5E69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 w:rsidRPr="00CB5E69">
        <w:rPr>
          <w:b/>
          <w:noProof/>
          <w:color w:val="00004B"/>
          <w:sz w:val="18"/>
          <w:szCs w:val="18"/>
        </w:rPr>
        <w:drawing>
          <wp:inline distT="0" distB="0" distL="0" distR="0" wp14:anchorId="6A47B186" wp14:editId="5B724808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2C2">
        <w:rPr>
          <w:b/>
          <w:color w:val="00004B"/>
          <w:sz w:val="36"/>
          <w:szCs w:val="36"/>
        </w:rPr>
        <w:t xml:space="preserve"> </w:t>
      </w:r>
      <w:r w:rsidRPr="00ED1CF9">
        <w:rPr>
          <w:b/>
          <w:color w:val="000046"/>
          <w:sz w:val="36"/>
          <w:szCs w:val="36"/>
        </w:rPr>
        <w:t>В ИСМО завершились курсы повышения квалификации по программе «Методическое сопровождение учителей математики профильных классов»</w:t>
      </w:r>
      <w:r w:rsidR="00ED1CF9" w:rsidRPr="00ED1CF9">
        <w:rPr>
          <w:b/>
          <w:color w:val="000046"/>
          <w:sz w:val="36"/>
          <w:szCs w:val="36"/>
        </w:rPr>
        <w:t>.</w:t>
      </w:r>
      <w:r w:rsidR="00ED1CF9" w:rsidRPr="00ED1CF9">
        <w:rPr>
          <w:b/>
          <w:color w:val="000046"/>
          <w:sz w:val="36"/>
          <w:szCs w:val="36"/>
          <w:shd w:val="clear" w:color="auto" w:fill="F7FAFC"/>
        </w:rPr>
        <w:t xml:space="preserve"> Для слушателей курсов авторами программы были разработаны специальные рабочие тетради, методические материалы, уникальная дидактическая игра «Разработка методики решения уравнений повышенного уровня». </w:t>
      </w:r>
    </w:p>
    <w:p w:rsidR="00CB5E69" w:rsidRPr="00ED1CF9" w:rsidRDefault="00ED1CF9" w:rsidP="00CB5E69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ED1CF9">
        <w:rPr>
          <w:b/>
          <w:color w:val="000046"/>
          <w:sz w:val="36"/>
          <w:szCs w:val="36"/>
          <w:shd w:val="clear" w:color="auto" w:fill="F7FAFC"/>
        </w:rPr>
        <w:t>Все материалы были использованы для организации практикоориентированного обучения.</w:t>
      </w:r>
    </w:p>
    <w:p w:rsidR="00CB24A1" w:rsidRPr="00ED1CF9" w:rsidRDefault="00CB24A1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18"/>
          <w:szCs w:val="18"/>
        </w:rPr>
      </w:pPr>
    </w:p>
    <w:p w:rsidR="00F8667F" w:rsidRDefault="00ED1CF9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 w:rsidRPr="00CB5E69">
        <w:rPr>
          <w:b/>
          <w:noProof/>
          <w:color w:val="00004B"/>
          <w:sz w:val="18"/>
          <w:szCs w:val="18"/>
        </w:rPr>
        <w:drawing>
          <wp:inline distT="0" distB="0" distL="0" distR="0" wp14:anchorId="67885728" wp14:editId="74849456">
            <wp:extent cx="421420" cy="359306"/>
            <wp:effectExtent l="0" t="0" r="0" b="3175"/>
            <wp:docPr id="12" name="Рисунок 1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AFC"/>
        </w:rPr>
        <w:t xml:space="preserve"> </w:t>
      </w:r>
      <w:r w:rsidRPr="00F8667F">
        <w:rPr>
          <w:b/>
          <w:color w:val="000046"/>
          <w:sz w:val="36"/>
          <w:szCs w:val="36"/>
          <w:shd w:val="clear" w:color="auto" w:fill="F7FAFC"/>
        </w:rPr>
        <w:t>В ИСМО прошло совещание, посвященное вопросам организации комплектования и модернизации школьных библиотек. Участники мероприятия обсудили ключевые аспекты обновления библиотечных фондов и внедрения современных технологий в образовательный процесс.</w:t>
      </w:r>
      <w:r w:rsidR="00F8667F" w:rsidRPr="00F8667F">
        <w:rPr>
          <w:b/>
          <w:color w:val="000046"/>
          <w:sz w:val="36"/>
          <w:szCs w:val="36"/>
          <w:shd w:val="clear" w:color="auto" w:fill="F7FAFC"/>
        </w:rPr>
        <w:t xml:space="preserve"> </w:t>
      </w:r>
    </w:p>
    <w:p w:rsidR="00F8667F" w:rsidRDefault="00F8667F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>
        <w:rPr>
          <w:noProof/>
        </w:rPr>
        <w:lastRenderedPageBreak/>
        <w:drawing>
          <wp:inline distT="0" distB="0" distL="0" distR="0" wp14:anchorId="593604FD" wp14:editId="086A4790">
            <wp:extent cx="5940425" cy="12204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A1" w:rsidRDefault="00F8667F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F8667F">
        <w:rPr>
          <w:b/>
          <w:color w:val="000046"/>
          <w:sz w:val="36"/>
          <w:szCs w:val="36"/>
          <w:shd w:val="clear" w:color="auto" w:fill="F7FAFC"/>
        </w:rPr>
        <w:t>Участники совещания рассмотрели вопросы обеспечения школ литературой, включая разработку норматива обеспеченности и механизмов проверки фондов. Обсуждение коснулось проблем комплектования библиотек книгами с региональным материалом.</w:t>
      </w:r>
    </w:p>
    <w:p w:rsidR="006642C2" w:rsidRPr="006642C2" w:rsidRDefault="006642C2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DE16AF" w:rsidRDefault="00DE16A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CB24A1" w:rsidRDefault="00CB24A1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F8667F" w:rsidRPr="00CB24A1" w:rsidRDefault="00F8667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4C71C4E2" wp14:editId="439AE80B">
            <wp:extent cx="5940425" cy="12204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375B" w:rsidRDefault="002746E6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b/>
          <w:color w:val="0B092D"/>
          <w:sz w:val="36"/>
          <w:szCs w:val="36"/>
        </w:rPr>
        <w:t xml:space="preserve"> </w:t>
      </w:r>
      <w:r w:rsidR="00BA375B" w:rsidRPr="00BA375B">
        <w:rPr>
          <w:b/>
          <w:color w:val="000046"/>
          <w:sz w:val="36"/>
          <w:szCs w:val="36"/>
        </w:rPr>
        <w:t>5 марта регион примет участие во всероссийских тренировочных мероприятиях. Будут задействованы все пункты проведения экзаменов (ППЭ) Мурманской области. Информатику в компьютерной форме (КЕГЭ) напишут 315 одиннадцатиклассников в 23 ППЭ. В тренировочном экзамене по биологии примут участие 562 выпускника, их ждут в 30 ППЭ области. Для проведения устной части по английскому языку готово 19 ППЭ для 180 учеников, письменную часть также в 19 ППЭ напишут 142 одиннадцатиклассника.</w:t>
      </w:r>
      <w:r w:rsidR="00BA375B" w:rsidRPr="00BA375B">
        <w:rPr>
          <w:b/>
          <w:color w:val="000046"/>
          <w:sz w:val="36"/>
          <w:szCs w:val="36"/>
          <w:shd w:val="clear" w:color="auto" w:fill="FAFBFC"/>
        </w:rPr>
        <w:t xml:space="preserve"> «Цель сегодняшней тренировки - отработка организационных и технологических решений, применяемых при проведении экзаменов, проверка оборудования, используемого при проведении ЕГЭ с использованием компьютеров, тестирование системы видеонаблюдения в пунктах </w:t>
      </w:r>
    </w:p>
    <w:p w:rsidR="00BA375B" w:rsidRDefault="00BA375B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0E526650" wp14:editId="0A2BCDD4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5B" w:rsidRPr="00BA375B" w:rsidRDefault="00BA375B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</w:rPr>
      </w:pPr>
      <w:r w:rsidRPr="00BA375B">
        <w:rPr>
          <w:b/>
          <w:color w:val="000046"/>
          <w:sz w:val="36"/>
          <w:szCs w:val="36"/>
          <w:shd w:val="clear" w:color="auto" w:fill="FAFBFC"/>
        </w:rPr>
        <w:t>проведения экзамена», - сообщила Диана Кузнецова, министр образования и науки Мурманской области. Следующая всероссийская тренировка в этом учебном году запланирована на 14 мая.</w:t>
      </w:r>
    </w:p>
    <w:p w:rsidR="00DA7B5E" w:rsidRPr="00AA18D0" w:rsidRDefault="00BA375B" w:rsidP="00BA375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5BBD3381" wp14:editId="046DB555">
            <wp:extent cx="422910" cy="3625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744"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="00C709FE">
        <w:rPr>
          <w:b/>
          <w:color w:val="000046"/>
          <w:sz w:val="36"/>
          <w:szCs w:val="36"/>
          <w:shd w:val="clear" w:color="auto" w:fill="FAFBFC"/>
        </w:rPr>
        <w:t>Т</w:t>
      </w:r>
      <w:r w:rsidR="00E15744" w:rsidRPr="00AA18D0">
        <w:rPr>
          <w:b/>
          <w:color w:val="000046"/>
          <w:sz w:val="36"/>
          <w:szCs w:val="36"/>
          <w:shd w:val="clear" w:color="auto" w:fill="FAFBFC"/>
        </w:rPr>
        <w:t>ренировочный экзамен прошел в штатном режиме, с соблюдением всех требований Рособрнадзора, проведены необходимые мероприятия по обеспечению безопасности. Технических сбоев и нарушений Порядка проведения экзамена не зафиксировано. Один участник не завершил тренировку по уважительной причине. Для выпускников тренировочный экзамен – это возможность ознакомиться с технологией проведения ЕГЭ, требованиями порядка, почувствовать атмосферу экзамена, проверить свой уровень подготовки. Результаты репетиционного экзамена можно будет узнать через 10 дней в своих образовательных организациях.</w:t>
      </w:r>
    </w:p>
    <w:p w:rsidR="00DA7B5E" w:rsidRDefault="00DA7B5E" w:rsidP="00710F2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</w:p>
    <w:p w:rsidR="00566657" w:rsidRPr="00AA18D0" w:rsidRDefault="00CB24A1" w:rsidP="00AA18D0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2A365FB1" wp14:editId="0301CC71">
            <wp:extent cx="422910" cy="3625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D0"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="00AA18D0" w:rsidRPr="00AA18D0">
        <w:rPr>
          <w:b/>
          <w:color w:val="000046"/>
          <w:sz w:val="36"/>
          <w:szCs w:val="36"/>
          <w:shd w:val="clear" w:color="auto" w:fill="FAFBFC"/>
        </w:rPr>
        <w:t>Проект Минпросвещения РФ «Музыка вместо звонков» в первый месяц весны посвящен Международному женскому дню. В марте школьные звонки заменили мелодии добрых песен о самых любимых.</w:t>
      </w:r>
      <w:r w:rsidR="00AA18D0">
        <w:rPr>
          <w:b/>
          <w:color w:val="000046"/>
          <w:sz w:val="36"/>
          <w:szCs w:val="36"/>
        </w:rPr>
        <w:t xml:space="preserve"> </w:t>
      </w:r>
      <w:r w:rsidR="00AA18D0" w:rsidRPr="00AA18D0">
        <w:rPr>
          <w:b/>
          <w:color w:val="000046"/>
          <w:sz w:val="36"/>
          <w:szCs w:val="36"/>
          <w:shd w:val="clear" w:color="auto" w:fill="FAFBFC"/>
        </w:rPr>
        <w:t xml:space="preserve">В преддверии 8 Марта вместо школьных звонков в учебных заведениях звучат фрагменты песен, посвященных прекрасной половине человечества. Среди них – «Песенка мамонтенка», «Мама – первое слово», «Из чего же…», «Наши мамы», «Дарите женщинам цветы», «Солнечный круг» и другие. </w:t>
      </w:r>
    </w:p>
    <w:p w:rsidR="002040BC" w:rsidRPr="001D4D73" w:rsidRDefault="001D4D7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576ECAD5" wp14:editId="50684317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804C2B" w:rsidRDefault="00F66991" w:rsidP="004517D2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8F5A0E0" wp14:editId="22297C75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46"/>
          <w:sz w:val="44"/>
        </w:rPr>
        <w:t xml:space="preserve"> </w:t>
      </w:r>
      <w:r w:rsidR="00163891" w:rsidRPr="00163891">
        <w:rPr>
          <w:rFonts w:ascii="Times New Roman" w:hAnsi="Times New Roman" w:cs="Times New Roman"/>
          <w:b/>
          <w:color w:val="000046"/>
          <w:sz w:val="36"/>
          <w:szCs w:val="36"/>
        </w:rPr>
        <w:t>ГАУДПО МО «Институт развития образования»</w:t>
      </w:r>
      <w:r w:rsidR="00163891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163891" w:rsidRPr="00163891">
        <w:rPr>
          <w:rFonts w:ascii="Times New Roman" w:hAnsi="Times New Roman" w:cs="Times New Roman"/>
          <w:b/>
          <w:color w:val="000046"/>
          <w:sz w:val="36"/>
          <w:szCs w:val="36"/>
        </w:rPr>
        <w:t>6</w:t>
      </w:r>
      <w:r w:rsidR="004517D2" w:rsidRPr="00163891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марта </w:t>
      </w:r>
      <w:r w:rsidR="00163891">
        <w:rPr>
          <w:rFonts w:ascii="Times New Roman" w:hAnsi="Times New Roman" w:cs="Times New Roman"/>
          <w:b/>
          <w:color w:val="000046"/>
          <w:sz w:val="36"/>
          <w:szCs w:val="36"/>
        </w:rPr>
        <w:t>провел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совещание 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>«Управление системой научно – методического сопровождения педагогических работников и управленческих кадров: стратегическое планирование ключевых направлений деятельности РС НМС».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>Цель совещания - обсуждение комплекса мер (дорожной карты) по совместной работе в рамках трехсторонних соглашений.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В мероприятии приняли участие 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>специалист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>ы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муниципальных органов, осуществляющих управление в сфере образования, муниципальных методических служб, ответственны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4517D2" w:rsidRP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за развитие РС НМС педагогических работников и управленческих кадров</w:t>
      </w:r>
      <w:r w:rsidR="004517D2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804C2B" w:rsidRPr="004517D2" w:rsidRDefault="004517D2" w:rsidP="00163891">
      <w:pPr>
        <w:ind w:firstLine="709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Проректор </w:t>
      </w:r>
      <w:r w:rsidRPr="004517D2">
        <w:rPr>
          <w:rFonts w:ascii="Times New Roman" w:hAnsi="Times New Roman" w:cs="Times New Roman"/>
          <w:b/>
          <w:color w:val="000046"/>
          <w:sz w:val="36"/>
          <w:szCs w:val="36"/>
        </w:rPr>
        <w:t>по учебно-методической работе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ГАУДПО МО «ИРО» Стрельская Наталья Ивановна рассказала о специфике управления</w:t>
      </w:r>
      <w:r w:rsidRPr="004517D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системой научно – методического сопровождения педагогических работников и управленческих кадров</w:t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в условиях реализации национального проекта «Молодежь и дети». Директор ЦНППМ ГАУДПО МО «ИРО» Цыганкова Наталья Сергеевна раскрыла роль Ц</w:t>
      </w:r>
      <w:r w:rsidR="00F452D0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ентра в РС НМС </w:t>
      </w:r>
      <w:r w:rsidR="00F452D0" w:rsidRPr="00F452D0">
        <w:rPr>
          <w:rFonts w:ascii="Times New Roman" w:hAnsi="Times New Roman" w:cs="Times New Roman"/>
          <w:b/>
          <w:color w:val="000046"/>
          <w:sz w:val="36"/>
          <w:szCs w:val="36"/>
        </w:rPr>
        <w:t>педагогических работников и управленческих кадров</w:t>
      </w:r>
      <w:r w:rsidR="00F452D0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, представила основные направления взаимодействия </w:t>
      </w:r>
      <w:bookmarkStart w:id="0" w:name="_GoBack"/>
      <w:bookmarkEnd w:id="0"/>
      <w:r w:rsidR="00F452D0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муниципальных методических служб и Центра непрерывного повышения профессионального </w:t>
      </w:r>
      <w:r w:rsidR="00F452D0">
        <w:rPr>
          <w:rFonts w:ascii="Times New Roman" w:hAnsi="Times New Roman" w:cs="Times New Roman"/>
          <w:b/>
          <w:color w:val="000046"/>
          <w:sz w:val="36"/>
          <w:szCs w:val="36"/>
        </w:rPr>
        <w:lastRenderedPageBreak/>
        <w:t>мастерства педагогических работников в рамках реализации трехстороннего соглашения.</w:t>
      </w: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Pr="00E35CAA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17732E" w:rsidRDefault="0017732E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2F5E67">
      <w:pgSz w:w="11906" w:h="16838"/>
      <w:pgMar w:top="1134" w:right="850" w:bottom="567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A72" w:rsidRDefault="00266A72" w:rsidP="00825664">
      <w:pPr>
        <w:spacing w:after="0" w:line="240" w:lineRule="auto"/>
      </w:pPr>
      <w:r>
        <w:separator/>
      </w:r>
    </w:p>
  </w:endnote>
  <w:endnote w:type="continuationSeparator" w:id="0">
    <w:p w:rsidR="00266A72" w:rsidRDefault="00266A7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A72" w:rsidRDefault="00266A72" w:rsidP="00825664">
      <w:pPr>
        <w:spacing w:after="0" w:line="240" w:lineRule="auto"/>
      </w:pPr>
      <w:r>
        <w:separator/>
      </w:r>
    </w:p>
  </w:footnote>
  <w:footnote w:type="continuationSeparator" w:id="0">
    <w:p w:rsidR="00266A72" w:rsidRDefault="00266A7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42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43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"/>
  </w:num>
  <w:num w:numId="4">
    <w:abstractNumId w:val="5"/>
  </w:num>
  <w:num w:numId="5">
    <w:abstractNumId w:val="7"/>
  </w:num>
  <w:num w:numId="6">
    <w:abstractNumId w:val="19"/>
  </w:num>
  <w:num w:numId="7">
    <w:abstractNumId w:val="6"/>
  </w:num>
  <w:num w:numId="8">
    <w:abstractNumId w:val="11"/>
  </w:num>
  <w:num w:numId="9">
    <w:abstractNumId w:val="14"/>
  </w:num>
  <w:num w:numId="10">
    <w:abstractNumId w:val="4"/>
  </w:num>
  <w:num w:numId="11">
    <w:abstractNumId w:val="8"/>
  </w:num>
  <w:num w:numId="12">
    <w:abstractNumId w:val="9"/>
  </w:num>
  <w:num w:numId="13">
    <w:abstractNumId w:val="17"/>
  </w:num>
  <w:num w:numId="14">
    <w:abstractNumId w:val="16"/>
  </w:num>
  <w:num w:numId="15">
    <w:abstractNumId w:val="0"/>
  </w:num>
  <w:num w:numId="16">
    <w:abstractNumId w:val="10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5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0F7E99"/>
    <w:rsid w:val="0010297F"/>
    <w:rsid w:val="00104DB7"/>
    <w:rsid w:val="00111BE0"/>
    <w:rsid w:val="00115C4D"/>
    <w:rsid w:val="00132CA3"/>
    <w:rsid w:val="00152DDF"/>
    <w:rsid w:val="00154893"/>
    <w:rsid w:val="00157710"/>
    <w:rsid w:val="001624C2"/>
    <w:rsid w:val="00163891"/>
    <w:rsid w:val="00164469"/>
    <w:rsid w:val="00165B29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0428D"/>
    <w:rsid w:val="00212CB4"/>
    <w:rsid w:val="00217527"/>
    <w:rsid w:val="00230BE3"/>
    <w:rsid w:val="00235F7A"/>
    <w:rsid w:val="002534FE"/>
    <w:rsid w:val="00262935"/>
    <w:rsid w:val="00266A72"/>
    <w:rsid w:val="00271CC2"/>
    <w:rsid w:val="0027392A"/>
    <w:rsid w:val="002746E6"/>
    <w:rsid w:val="00275979"/>
    <w:rsid w:val="002904D1"/>
    <w:rsid w:val="00291308"/>
    <w:rsid w:val="002A1FB0"/>
    <w:rsid w:val="002B5078"/>
    <w:rsid w:val="002B724F"/>
    <w:rsid w:val="002C0488"/>
    <w:rsid w:val="002D45DC"/>
    <w:rsid w:val="002E4461"/>
    <w:rsid w:val="002F5E67"/>
    <w:rsid w:val="00304671"/>
    <w:rsid w:val="003103F4"/>
    <w:rsid w:val="0031260F"/>
    <w:rsid w:val="003231AD"/>
    <w:rsid w:val="0033684D"/>
    <w:rsid w:val="003401E9"/>
    <w:rsid w:val="00350252"/>
    <w:rsid w:val="00372FF4"/>
    <w:rsid w:val="00375235"/>
    <w:rsid w:val="003849D8"/>
    <w:rsid w:val="00394BE0"/>
    <w:rsid w:val="003A3313"/>
    <w:rsid w:val="003A6B23"/>
    <w:rsid w:val="003C4B6D"/>
    <w:rsid w:val="003D001B"/>
    <w:rsid w:val="003E3C78"/>
    <w:rsid w:val="00404182"/>
    <w:rsid w:val="00406599"/>
    <w:rsid w:val="00407467"/>
    <w:rsid w:val="00420036"/>
    <w:rsid w:val="00434CBB"/>
    <w:rsid w:val="00444D2D"/>
    <w:rsid w:val="00446F02"/>
    <w:rsid w:val="004517D2"/>
    <w:rsid w:val="00466FA4"/>
    <w:rsid w:val="004A5744"/>
    <w:rsid w:val="004B4D09"/>
    <w:rsid w:val="004C0CB9"/>
    <w:rsid w:val="004C2E6B"/>
    <w:rsid w:val="004F0725"/>
    <w:rsid w:val="004F07F2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6DA1"/>
    <w:rsid w:val="005C18EA"/>
    <w:rsid w:val="005C208E"/>
    <w:rsid w:val="005C613D"/>
    <w:rsid w:val="005D35F4"/>
    <w:rsid w:val="005D568D"/>
    <w:rsid w:val="005E084B"/>
    <w:rsid w:val="005F7645"/>
    <w:rsid w:val="005F7B34"/>
    <w:rsid w:val="0061295B"/>
    <w:rsid w:val="0062428F"/>
    <w:rsid w:val="00630659"/>
    <w:rsid w:val="00636752"/>
    <w:rsid w:val="006407A4"/>
    <w:rsid w:val="00645BC8"/>
    <w:rsid w:val="0065737A"/>
    <w:rsid w:val="006642C2"/>
    <w:rsid w:val="00667F2D"/>
    <w:rsid w:val="00674579"/>
    <w:rsid w:val="00694024"/>
    <w:rsid w:val="006A18D7"/>
    <w:rsid w:val="006C01BE"/>
    <w:rsid w:val="006C1972"/>
    <w:rsid w:val="006C272A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C4EF7"/>
    <w:rsid w:val="008E5A4B"/>
    <w:rsid w:val="008E770B"/>
    <w:rsid w:val="008F66F3"/>
    <w:rsid w:val="008F7E6D"/>
    <w:rsid w:val="009026CE"/>
    <w:rsid w:val="00910404"/>
    <w:rsid w:val="00913A30"/>
    <w:rsid w:val="00920970"/>
    <w:rsid w:val="0093285A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315B"/>
    <w:rsid w:val="009E54B2"/>
    <w:rsid w:val="00A112B3"/>
    <w:rsid w:val="00A25315"/>
    <w:rsid w:val="00A44706"/>
    <w:rsid w:val="00A81FA8"/>
    <w:rsid w:val="00A95872"/>
    <w:rsid w:val="00A96D0E"/>
    <w:rsid w:val="00AA18D0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52093"/>
    <w:rsid w:val="00B556DC"/>
    <w:rsid w:val="00B5798B"/>
    <w:rsid w:val="00B61D72"/>
    <w:rsid w:val="00B63537"/>
    <w:rsid w:val="00BA375B"/>
    <w:rsid w:val="00BA4F31"/>
    <w:rsid w:val="00BB29AF"/>
    <w:rsid w:val="00BB35E9"/>
    <w:rsid w:val="00BB7204"/>
    <w:rsid w:val="00BC3417"/>
    <w:rsid w:val="00BF3684"/>
    <w:rsid w:val="00C02460"/>
    <w:rsid w:val="00C46577"/>
    <w:rsid w:val="00C50E68"/>
    <w:rsid w:val="00C67831"/>
    <w:rsid w:val="00C709FE"/>
    <w:rsid w:val="00C87933"/>
    <w:rsid w:val="00CB24A1"/>
    <w:rsid w:val="00CB5E69"/>
    <w:rsid w:val="00CC6D6D"/>
    <w:rsid w:val="00CD2EF8"/>
    <w:rsid w:val="00CE3C3C"/>
    <w:rsid w:val="00CE4659"/>
    <w:rsid w:val="00D065C7"/>
    <w:rsid w:val="00D11F57"/>
    <w:rsid w:val="00D12146"/>
    <w:rsid w:val="00D169A1"/>
    <w:rsid w:val="00D2481C"/>
    <w:rsid w:val="00D258E9"/>
    <w:rsid w:val="00D32926"/>
    <w:rsid w:val="00D421DD"/>
    <w:rsid w:val="00D42288"/>
    <w:rsid w:val="00D44E97"/>
    <w:rsid w:val="00D52D5B"/>
    <w:rsid w:val="00D553FA"/>
    <w:rsid w:val="00D55962"/>
    <w:rsid w:val="00D81AA6"/>
    <w:rsid w:val="00D908CD"/>
    <w:rsid w:val="00DA7B5E"/>
    <w:rsid w:val="00DC2640"/>
    <w:rsid w:val="00DC356C"/>
    <w:rsid w:val="00DE077C"/>
    <w:rsid w:val="00DE16AF"/>
    <w:rsid w:val="00DE3291"/>
    <w:rsid w:val="00DF584A"/>
    <w:rsid w:val="00E15744"/>
    <w:rsid w:val="00E17E49"/>
    <w:rsid w:val="00E210A7"/>
    <w:rsid w:val="00E26C70"/>
    <w:rsid w:val="00E35CAA"/>
    <w:rsid w:val="00E43BD2"/>
    <w:rsid w:val="00E47735"/>
    <w:rsid w:val="00E97BE5"/>
    <w:rsid w:val="00EA2736"/>
    <w:rsid w:val="00EB0DC6"/>
    <w:rsid w:val="00EB63AC"/>
    <w:rsid w:val="00EC5FEC"/>
    <w:rsid w:val="00EC71EE"/>
    <w:rsid w:val="00ED07B2"/>
    <w:rsid w:val="00ED1083"/>
    <w:rsid w:val="00ED19E6"/>
    <w:rsid w:val="00ED1CF9"/>
    <w:rsid w:val="00EE6E2F"/>
    <w:rsid w:val="00EF41A8"/>
    <w:rsid w:val="00EF4731"/>
    <w:rsid w:val="00F011CE"/>
    <w:rsid w:val="00F1488C"/>
    <w:rsid w:val="00F239EB"/>
    <w:rsid w:val="00F273F5"/>
    <w:rsid w:val="00F452D0"/>
    <w:rsid w:val="00F528AF"/>
    <w:rsid w:val="00F645C3"/>
    <w:rsid w:val="00F66991"/>
    <w:rsid w:val="00F73B9D"/>
    <w:rsid w:val="00F848A1"/>
    <w:rsid w:val="00F86239"/>
    <w:rsid w:val="00F8667F"/>
    <w:rsid w:val="00F9299D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1B894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edu.ru/news/glavnye-novosti/v-ismo-rasskazali-kak-priobshchat-shkolnikov-k-tr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vos.olimpi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strao.ru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mv.com.ru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D5BC-9A64-4FA2-8C09-E13DBDBE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2025-03-11T06:14:00Z</dcterms:created>
  <dcterms:modified xsi:type="dcterms:W3CDTF">2025-03-11T06:14:00Z</dcterms:modified>
</cp:coreProperties>
</file>