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0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4D31EA" w:rsidRPr="00E017D8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1907F8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08</w:t>
                            </w:r>
                            <w:r w:rsidR="0010681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13</w:t>
                            </w:r>
                            <w:r w:rsidR="00106819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.12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1907F8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08</w:t>
                      </w:r>
                      <w:r w:rsidR="0010681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13</w:t>
                      </w:r>
                      <w:r w:rsidR="00106819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.12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Pr="0074599B" w:rsidRDefault="00835FF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022632" w:rsidRDefault="001D53CB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6ED604B" wp14:editId="6B94120F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1907F8"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Официальные ресурсы проекта «Разговоры о </w:t>
      </w:r>
      <w:proofErr w:type="gramStart"/>
      <w:r w:rsidR="001907F8"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важном</w:t>
      </w:r>
      <w:proofErr w:type="gramEnd"/>
      <w:r w:rsidR="001907F8"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»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Воспитание и просвещение: толь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ко через проверенные источники!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Понедельники в каждой российской школе начинаются с особых занятий — «Разговоров о </w:t>
      </w:r>
      <w:proofErr w:type="gram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важном</w:t>
      </w:r>
      <w:proofErr w:type="gram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». Школьники собираются вместе с педагогами, чтобы обсудить важные темы: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дружбы и уважения;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Родины и патриотизма;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здоровья и экологии.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Такие встречи помогают учащимся формировать свои взгляды на мир, развивать критическое мышление и учиться высказывать свои мысли и чувства.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Спешим напомнить вам об </w:t>
      </w:r>
      <w:proofErr w:type="gram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официальных</w:t>
      </w:r>
      <w:proofErr w:type="gram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аккаунтах проекта «Разговоры о важном»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✅ в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соцсети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ВКонтакте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»: https://vk.com/razgovory_o_vajnom;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✅ на платформе МАХ: https://max.ru/razgovori_o_vajnom;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✅ в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соцсети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Телеграм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»: https://t.me/razgovori_o_vajnom.</w:t>
      </w:r>
    </w:p>
    <w:p w:rsidR="001907F8" w:rsidRPr="001907F8" w:rsidRDefault="00827A64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9207384" wp14:editId="3CFC3F6F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1907F8"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Определены победители Всероссийского конкурса «Атомный урок»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Финал состоялся в музее «АТОМ» на ВДНХ 7 декабря. 30 лучших педагогов из 22 регионов страны представили свои авторские разработки, которые в увлекательной форме рассказывают школьникам о достижениях и перспективах атомной отрасли.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«Атомный урок» решает две ключевые задачи: помогает учителям осваивать самые современные методики, а школьникам — уже сегодня увидеть себя в роли инженеров и учёных завтрашнего дня. Такая ранняя профориентация в научно-технической сфере — стратегический вклад в кадровый суверенитет страны», — отметил первый замминистра просвещения РФ Александр Бугаев.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📌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Впервые в истории Всероссийского конкурса «Атомный урок» победили два педагога, набрав одинаковое количество баллов. В августе 2026 года оба победителя отправятся в международную арктическую экспедицию «Ледокол знаний» на Северный полюс.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По результатам финала определены лауреаты в тематических номинациях. Кроме того, в этом году конкурс проведён также для педагогов и вожатых летней оздоровительной кампании.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17DF4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📎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Все финалисты посетят первую в мире атомную электростанцию в г. Обнинске Калужской области.</w:t>
      </w:r>
    </w:p>
    <w:p w:rsidR="001907F8" w:rsidRPr="001907F8" w:rsidRDefault="00F17DF4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88FF100" wp14:editId="051D528A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5FF2" w:rsidRPr="00835FF2">
        <w:t xml:space="preserve"> </w:t>
      </w:r>
      <w:r w:rsidR="001907F8">
        <w:t xml:space="preserve"> </w:t>
      </w:r>
      <w:r w:rsidR="001907F8"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Патриарх Московский и всея Руси Кирилл впервые провёл встречу с педагогами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Она состоялась в Зале Церковных Соборов Храма Христа Спасителя в Москве. В мероприятии принял участие министр просвещения РФ Сергей Кравцов. Мероприятие объединило около 1 000 учителей со всей страны, включая делегации из воссоединённых территорий.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В своём выступлении Святейший Патриарх Московский и всея Руси Кирилл отметил: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«Мы с вами живём в особое время, но это требует от нас и особой ответственности за то, что мы делаем, каждый на своём месте. Особая ответственность — на педагогах, на тех, кто воспитывает молодёжь. Очень большая ответственность — на духовенстве, почему и требования к духовенству сегодня повышены так, что батюшки предыдущего поколения и представить себе не могли, сколько вопросов обращается в их адрес по поводу организации приходской деятельности. Но всё это действительно необходимо для того, чтобы нам сообща решать все проблемы, которые ещё стоят на пути нашего народа. И я верю, что такие собрания, как это, служат доброму делу совершенствования наших общественных отношений и помогут в решении задач, которые сегодня стоят перед страной и перед многими из нас».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Также с приветствием к собравшимся педагогам обратился министр просвещения РФ Сергей Кравцов.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lastRenderedPageBreak/>
        <w:t xml:space="preserve">«Вопросы, связанные с традиционными духовно-нравственными ценностями, сегодня волнуют каждого учителя. От того, как мы воспитаем подрастающее поколение, зависит будущее нашей страны. По поручению Президента России воспитание вернулось в школы. Сегодня приняты единые образовательные программы по всем предметам, единые программы воспитания, разрабатываются единые учебники. Это фундамент, на котором строится единое образовательное пространство России, наша национальная идентичность и культурно-ценностный суверенитет. Уделяем внимание поддержке учителей, популяризации профессии педагога — конкурс в педвузы достигает 12 человек на место. Наши ключевые направления деятельности и достижения обязательно найдут отражение в Стратегии развития образования, разработка которой велась совместно с профессиональным сообществом», — отметил глава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Минпросвещения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России.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 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Исключён термин «образовательная услуга».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Минпросвещения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России сократило документооборот и создало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госсистему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защиты учителя.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В рамках развития воспитательной работы в школах с 1 сентября 2026 года вводится предмет «Духовно-нравственная культура России».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В формате открытого диалога учителя смогли задать вопросы патриарху Кириллу и главе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>Минпросвещения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России. Затем участники встречи продолжили работу в формате тематических секций на разных площадках.</w:t>
      </w:r>
    </w:p>
    <w:p w:rsidR="00A26D1D" w:rsidRDefault="001907F8" w:rsidP="001907F8">
      <w:pPr>
        <w:shd w:val="clear" w:color="auto" w:fill="FFFFFF"/>
        <w:spacing w:after="0"/>
        <w:jc w:val="both"/>
        <w:textAlignment w:val="bottom"/>
      </w:pPr>
      <w:r>
        <w:t> 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4E83616F" wp14:editId="213DC348">
            <wp:extent cx="420370" cy="3594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Установлены единые дни последнего звонка и выпускного в школах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2025/26 учебном году последние звонки планируется провести 26 мая, а выпускные вечера — 27 июня. Соответствующие рекомендации Министерство просвещения РФ направило во все субъекты страны.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программу последних звонков и выпускных вечеров в образовательных организациях предлагается включить: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церемонии поднятия Государственного флага и исполнения Государственного гимна Российской Федерации;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чествование представителей многодетных и многопоколенных семей;</w:t>
      </w:r>
    </w:p>
    <w:p w:rsid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выступления родителей учащихся, в том числе удостоенных государственных наград, и участников специальной военной операции.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41E2B58" wp14:editId="7471CDD2">
            <wp:extent cx="420370" cy="3594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Александр Бугаев принял участие в открытии Всероссийской акции «Наши ценности»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Акция проекта «Мир возможностей» Всероссийской партии «Единая Россия» стартовала в Москве в ходе встречи Святейшего Патриарха Московского и всея Руси Кирилла с педагогами общеобразовательных организаций. Участие в обсуждении вопросов сохранения, укрепления и защиты традиционных российских духовно-нравственных ценностей принял первый замминистра просвещения РФ Александр Бугаев.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proofErr w:type="gram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«В рамках Всероссийской акции «Наши ценности» мы говорим о самом важном — о том, что определяет силу и устойчивость нашей страны.</w:t>
      </w:r>
      <w:proofErr w:type="gram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Мы обсуждаем, как воспитать 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поколение, которое будет опираться на традиционные российские духовно-нравственные ценности, сохранять их и развивать. Эта задача объединяет всех нас: педагогов, родителей, общественных лидеров и государственные институты. Ведь именно от того, какие ценности мы передаём детям сегодня, зависит, какой будет Россия завтра. Поэтому наша ключевая цель — защитить ценностные основы общества и воспитать грамотных, свободно мыслящих, небезразличных людей, патриотов своей страны, способных любить Родину и передавать эту любовь следующим поколениям», — сказал Александр Бугаев.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Он подчеркнул, что для реализации этой цели во всех школах страны создаётся единое образовательное и воспитательное пространство: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Для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младшеклассников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действует программа «Орлята России».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образовательных учреждениях еженедельно проходит церемония поднятия Государственного флага и исполнения Государственного гимна РФ.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Для школьников проводится цикл внеурочных занятий «Разговоры о </w:t>
      </w:r>
      <w:proofErr w:type="gram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важном</w:t>
      </w:r>
      <w:proofErr w:type="gram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».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Внедрён новый учебный предмет «Основы безопасности и защиты Родины».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Для педагогов организована масштабная подготовка.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При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создан Всероссийский родительский комитет, а в каждом из 89 субъектов РФ работают региональные комитеты.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Участие в дискуссии приняли педагоги из 78 субъектов страны и эксперты.</w:t>
      </w:r>
    </w:p>
    <w:p w:rsid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07E6F4CC" wp14:editId="4249F2CD">
            <wp:extent cx="420370" cy="3594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70B579" wp14:editId="4C7E6AD8">
            <wp:extent cx="6152515" cy="358584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финальный этап прошли 89 проектов из 33 регионов России.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«Важнейшей составляющей Всероссийского конкурса по созданию туристских и экскурсионных маршрутов стала совместная работа педагогов и школьников над проектами. Это не только объединяет, но и является эффективным инструментом изучения истории родного края, расширения кругозора и активного отдыха. Разработанные проекты знакомят детей с историей, культурой, традициями и природой своего региона, а также с людьми, внесшими вклад в его развитие. Такие маршруты могут стать увлекательным дополнением программ детских лагерей, школьных поездок и экспедиций», — отметил министр просвещения России Сергей Кравцов.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Экспертный совет оценивал маршруты по пяти номинациям: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«Маршруты по местам боевой славы, включающие в себя посещение городов-героев»;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«Маршруты по местам боевой славы, включающие в себя посещение городов воинской славы»;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«Маршруты по местам боевой славы, включающие в себя посещение городов трудовой доблести»;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«Маршруты, включающие в себя посещение особо охраняемых природных территорий»;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«Маршруты литературной направленности».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Уже сейчас маршруты доступны на Всероссийском информационном портале школьного познавательного туризма «1 000 маршрутов». (https://xn--g1abbabfhlfigudpair7fxcs.xn--p1ai/)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📎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На нём представлено 2 358 туристско‑познавательных маршрутов.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Со списками победителей по каждой номинации можно ознакомиться на сайте. (https://edu.gov.ru/press/10855/podvedeny-itogi-vserossiyskogo-konkursa-po-sozdaniyu-turistskih-i-ekskursionnyh-marshrutov-2025-goda/)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E29F783" wp14:editId="0B0936A8">
            <wp:extent cx="420370" cy="3594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Утверждены инструкции по действиям педагогов в конфликтных ситуациях  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Москве состоялось очередное заседание Совета Министерства просвещения РФ по защите профессиональной чести и достоинства педагогических работников.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🔴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мероприятии принял участие министр просвещения России Сергей Кравцов.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«Рад приветствовать вас на очередном заседании Совета по защите профессиональной чести и достоинства педагогических работников. Сегодня мы рассмотрим вопросы об утверждении типовой инструкции по действиям в случае возникновения конфликтной ситуации между педагогическим работником и участниками образовательных отношений для руководителей образовательной организации и типовой инструкции/алгоритма действий в случае возникновения конфликтной ситуации с участниками образовательных отношений для педагогических работников», — отметил глава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ходе заседания были приняты два документа: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инструкция для руководителя организации, осуществляющей образовательную деятельность, по действиям в случае возникновения конфликтной ситуации у педагогического работника с участниками образовательных отношений;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инструкция для педагогических работников «Как остановить агрессивное поведение: действия педагога».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Эти документы дают понятный порядок действий при возникновении конфликтных ситуаций: как необходимо вести себя педагогу и административным сотрудникам для урегулирования возникших инцидентов и как создать безопасную обстановку для учеников, чтобы предотвратить такие ситуации в будущем.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🔴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Участие в мероприятии также приняла председатель комитета Совета Федерации по науке, образованию и культуре Лилия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Гумерова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«Утверждение инструкций для педагогов в случае конфликтных ситуаций — важные и долгожданные в регионах документы. Они дают педагогам и руководителям конкретный, понятный алгоритм действий в непростых ситуациях, реально защищают их профессиональное достоинство и позволяют сосредоточиться на главном — воспитании и обучении детей. Это серьёзный шаг в укреплении авторитета учителя», — подчеркнула Лилия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Гумерова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🔴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С докладом выступила замминистра просвещения РФ Ольга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Колударова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 Она сообщила, что члены совета уже внесли свои предложения и замечания к проектам инструкций. Они учтены в представленной редакции.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Участниками заседания также стали: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Владимир Иконников, член Совета при Президенте РФ по развитию гражданского общества и правам человека, председатель Общественной палаты Сахалинской области;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Лариса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Фальковская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, директор Департамента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госполитики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сфере защиты прав детей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Лариса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Солодилова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, председатель Общероссийского Профсоюза образования; (https://t.me/eseur)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Константин Федоренко, директор МДЦ «Артек», (https://t.me/artek1925) председатель Всероссийского родительского комитета;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Дмитрий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Лутовинов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(https://t.me/lutovinov_history), (https://t.me/lutovinov_history) председатель Общественного совета при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России;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Segoe UI Symbol" w:hAnsi="Segoe UI Symbol" w:cs="Segoe UI Symbol"/>
          <w:b/>
          <w:color w:val="1F3864" w:themeColor="accent5" w:themeShade="80"/>
          <w:sz w:val="36"/>
          <w:szCs w:val="36"/>
          <w:shd w:val="clear" w:color="auto" w:fill="FFFFFF"/>
        </w:rPr>
        <w:t>🔹</w:t>
      </w: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Дмитрий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Баланчуков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, победитель конкурса «Учитель года России — 2025».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мероприятии рассмотрели проекты совместных писем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Минпросвещения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России и Общероссийского Профсоюза образования (https://t.me/eseur) о Примерном положении комиссии по урегулированию споров между участниками образовательных отношений и Примерном положении о нормах профессиональной этики </w:t>
      </w:r>
      <w:proofErr w:type="spellStart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педработников</w:t>
      </w:r>
      <w:proofErr w:type="spellEnd"/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1907F8" w:rsidRP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907F8" w:rsidRDefault="001907F8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1907F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✅ Документы будут направлены в регионы России для использования в работе.</w:t>
      </w:r>
    </w:p>
    <w:p w:rsidR="00171CBC" w:rsidRDefault="00171CBC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71CBC" w:rsidRPr="00106819" w:rsidRDefault="00171CBC" w:rsidP="001907F8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26CFB" w:rsidRPr="0074599B" w:rsidRDefault="00126CFB" w:rsidP="00A26D1D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126CFB" w:rsidRPr="0074599B" w:rsidRDefault="00126CFB" w:rsidP="00126CFB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Pr="0074599B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171CBC" w:rsidRPr="00171CBC" w:rsidRDefault="00346618" w:rsidP="00171CBC">
      <w:pPr>
        <w:pStyle w:val="2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lastRenderedPageBreak/>
        <w:drawing>
          <wp:inline distT="0" distB="0" distL="0" distR="0" wp14:anchorId="4FA54C05" wp14:editId="13622B65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1CBC">
        <w:rPr>
          <w:rFonts w:ascii="Times New Roman" w:hAnsi="Times New Roman" w:cs="Times New Roman"/>
          <w:b w:val="0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171CBC"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Завершение цикла всероссийских семинаров по физике</w:t>
      </w:r>
    </w:p>
    <w:p w:rsidR="00171CBC" w:rsidRPr="00171CBC" w:rsidRDefault="00171CBC" w:rsidP="00171CBC">
      <w:pPr>
        <w:pStyle w:val="2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</w:p>
    <w:p w:rsidR="00171CBC" w:rsidRPr="00171CBC" w:rsidRDefault="00171CBC" w:rsidP="00171CBC">
      <w:pPr>
        <w:pStyle w:val="2"/>
        <w:spacing w:before="0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Состоялся</w:t>
      </w:r>
      <w:r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заключительный семинар на тему 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«Экспериментальная деятельность школьников как основной способ обучения физике в современных условиях».</w:t>
      </w:r>
      <w:r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Какова роль эксперимента при изучении физике?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br/>
      </w:r>
      <w:r w:rsidRPr="00171CBC">
        <w:rPr>
          <w:rFonts w:ascii="Segoe UI Symbol" w:hAnsi="Segoe UI Symbol" w:cs="Segoe UI Symbol"/>
          <w:color w:val="1F3864" w:themeColor="accent5" w:themeShade="80"/>
          <w:sz w:val="36"/>
          <w:szCs w:val="36"/>
          <w:shd w:val="clear" w:color="auto" w:fill="FFFFFF"/>
        </w:rPr>
        <w:t>🔵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Какие исследовательские умения должны сформироваться при изучении физики?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br/>
      </w:r>
      <w:r w:rsidRPr="00171CBC">
        <w:rPr>
          <w:rFonts w:ascii="Segoe UI Symbol" w:hAnsi="Segoe UI Symbol" w:cs="Segoe UI Symbol"/>
          <w:color w:val="1F3864" w:themeColor="accent5" w:themeShade="80"/>
          <w:sz w:val="36"/>
          <w:szCs w:val="36"/>
          <w:shd w:val="clear" w:color="auto" w:fill="FFFFFF"/>
        </w:rPr>
        <w:t>🔵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Каков алгоритм проведения ученического эксперимента?</w:t>
      </w:r>
    </w:p>
    <w:p w:rsidR="00171CBC" w:rsidRPr="00171CBC" w:rsidRDefault="00171CBC" w:rsidP="00171CBC">
      <w:pPr>
        <w:pStyle w:val="2"/>
        <w:spacing w:before="0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171CBC">
        <w:rPr>
          <w:rFonts w:ascii="Segoe UI Symbol" w:hAnsi="Segoe UI Symbol" w:cs="Segoe UI Symbol"/>
          <w:color w:val="1F3864" w:themeColor="accent5" w:themeShade="80"/>
          <w:sz w:val="36"/>
          <w:szCs w:val="36"/>
          <w:shd w:val="clear" w:color="auto" w:fill="FFFFFF"/>
        </w:rPr>
        <w:t>📣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Чтобы узнать ответы на эти и другие вопросы, смотрите </w:t>
      </w:r>
      <w:hyperlink r:id="rId17" w:tgtFrame="_blank" w:history="1">
        <w:r w:rsidRPr="00171CBC">
          <w:rPr>
            <w:rStyle w:val="a7"/>
            <w:rFonts w:ascii="Times New Roman" w:hAnsi="Times New Roman" w:cs="Times New Roman"/>
            <w:sz w:val="36"/>
            <w:szCs w:val="36"/>
            <w:shd w:val="clear" w:color="auto" w:fill="FFFFFF"/>
          </w:rPr>
          <w:t>запись семинара</w:t>
        </w:r>
      </w:hyperlink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и используйте навигацию по ключевым моментам:</w:t>
      </w:r>
    </w:p>
    <w:p w:rsidR="00171CBC" w:rsidRPr="00171CBC" w:rsidRDefault="00171CBC" w:rsidP="00171CBC">
      <w:pPr>
        <w:pStyle w:val="2"/>
        <w:spacing w:before="0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hyperlink r:id="rId18" w:tgtFrame="_blank" w:history="1">
        <w:r w:rsidRPr="00171CBC">
          <w:rPr>
            <w:rStyle w:val="a7"/>
            <w:rFonts w:ascii="Times New Roman" w:hAnsi="Times New Roman" w:cs="Times New Roman"/>
            <w:sz w:val="36"/>
            <w:szCs w:val="36"/>
            <w:shd w:val="clear" w:color="auto" w:fill="FFFFFF"/>
          </w:rPr>
          <w:t xml:space="preserve">04:00 </w:t>
        </w:r>
      </w:hyperlink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– Исследовательские умения, формируемые при изучении </w:t>
      </w:r>
      <w:proofErr w:type="gramStart"/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естественно-научных</w:t>
      </w:r>
      <w:proofErr w:type="gramEnd"/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предметов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br/>
      </w:r>
      <w:hyperlink r:id="rId19" w:tgtFrame="_blank" w:history="1">
        <w:r w:rsidRPr="00171CBC">
          <w:rPr>
            <w:rStyle w:val="a7"/>
            <w:rFonts w:ascii="Times New Roman" w:hAnsi="Times New Roman" w:cs="Times New Roman"/>
            <w:sz w:val="36"/>
            <w:szCs w:val="36"/>
            <w:shd w:val="clear" w:color="auto" w:fill="FFFFFF"/>
          </w:rPr>
          <w:t>11:25</w:t>
        </w:r>
      </w:hyperlink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– Требования к организации физического учебного эксперимента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br/>
      </w:r>
      <w:hyperlink r:id="rId20" w:tgtFrame="_blank" w:history="1">
        <w:r w:rsidRPr="00171CBC">
          <w:rPr>
            <w:rStyle w:val="a7"/>
            <w:rFonts w:ascii="Times New Roman" w:hAnsi="Times New Roman" w:cs="Times New Roman"/>
            <w:sz w:val="36"/>
            <w:szCs w:val="36"/>
            <w:shd w:val="clear" w:color="auto" w:fill="FFFFFF"/>
          </w:rPr>
          <w:t>26:00</w:t>
        </w:r>
      </w:hyperlink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– Интеграция достижений научной школы Василия Григорьевича Разумовского в исследовательский метод обучения физике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br/>
      </w:r>
      <w:hyperlink r:id="rId21" w:tgtFrame="_blank" w:history="1">
        <w:r w:rsidRPr="00171CBC">
          <w:rPr>
            <w:rStyle w:val="a7"/>
            <w:rFonts w:ascii="Times New Roman" w:hAnsi="Times New Roman" w:cs="Times New Roman"/>
            <w:sz w:val="36"/>
            <w:szCs w:val="36"/>
            <w:shd w:val="clear" w:color="auto" w:fill="FFFFFF"/>
          </w:rPr>
          <w:t>40:00</w:t>
        </w:r>
      </w:hyperlink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– Презентация проекта </w:t>
      </w:r>
      <w:hyperlink r:id="rId22" w:tgtFrame="_blank" w:history="1">
        <w:r w:rsidRPr="00171CBC">
          <w:rPr>
            <w:rStyle w:val="a7"/>
            <w:rFonts w:ascii="Times New Roman" w:hAnsi="Times New Roman" w:cs="Times New Roman"/>
            <w:sz w:val="36"/>
            <w:szCs w:val="36"/>
            <w:shd w:val="clear" w:color="auto" w:fill="FFFFFF"/>
          </w:rPr>
          <w:t>«Инженеры будущего»</w:t>
        </w:r>
      </w:hyperlink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: конструктор уроков, исследовательские практикумы, лекции, VR-экскурсии</w:t>
      </w:r>
    </w:p>
    <w:p w:rsidR="00171CBC" w:rsidRPr="00171CBC" w:rsidRDefault="00171CBC" w:rsidP="00171CBC">
      <w:pPr>
        <w:pStyle w:val="2"/>
        <w:spacing w:before="0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Предыдущие семинары смотрите по ссылкам: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br/>
      </w:r>
      <w:r w:rsidRPr="00171CBC">
        <w:rPr>
          <w:rFonts w:ascii="Segoe UI Symbol" w:hAnsi="Segoe UI Symbol" w:cs="Segoe UI Symbol"/>
          <w:color w:val="1F3864" w:themeColor="accent5" w:themeShade="80"/>
          <w:sz w:val="36"/>
          <w:szCs w:val="36"/>
          <w:shd w:val="clear" w:color="auto" w:fill="FFFFFF"/>
        </w:rPr>
        <w:t>🎥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23" w:tgtFrame="_blank" w:history="1">
        <w:r w:rsidRPr="00171CBC">
          <w:rPr>
            <w:rStyle w:val="a7"/>
            <w:rFonts w:ascii="Times New Roman" w:hAnsi="Times New Roman" w:cs="Times New Roman"/>
            <w:sz w:val="36"/>
            <w:szCs w:val="36"/>
            <w:shd w:val="clear" w:color="auto" w:fill="FFFFFF"/>
          </w:rPr>
          <w:t>«Исследовательский метод изучения физике в условиях реализации ФГОС»</w:t>
        </w:r>
      </w:hyperlink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br/>
      </w:r>
      <w:r w:rsidRPr="00171CBC">
        <w:rPr>
          <w:rFonts w:ascii="Segoe UI Symbol" w:hAnsi="Segoe UI Symbol" w:cs="Segoe UI Symbol"/>
          <w:color w:val="1F3864" w:themeColor="accent5" w:themeShade="80"/>
          <w:sz w:val="36"/>
          <w:szCs w:val="36"/>
          <w:shd w:val="clear" w:color="auto" w:fill="FFFFFF"/>
        </w:rPr>
        <w:t>🎥</w:t>
      </w:r>
      <w:r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24" w:tgtFrame="_blank" w:history="1">
        <w:r w:rsidRPr="00171CBC">
          <w:rPr>
            <w:rStyle w:val="a7"/>
            <w:rFonts w:ascii="Times New Roman" w:hAnsi="Times New Roman" w:cs="Times New Roman"/>
            <w:sz w:val="36"/>
            <w:szCs w:val="36"/>
            <w:shd w:val="clear" w:color="auto" w:fill="FFFFFF"/>
          </w:rPr>
          <w:t>«Математические методы и цифровые технологии при обучении физике в основной школе»</w:t>
        </w:r>
      </w:hyperlink>
    </w:p>
    <w:p w:rsidR="00BE4697" w:rsidRPr="00171CBC" w:rsidRDefault="00BE4697" w:rsidP="00171CBC">
      <w:pPr>
        <w:pStyle w:val="2"/>
        <w:spacing w:before="0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</w:p>
    <w:p w:rsidR="00BE4697" w:rsidRDefault="005D3DF0" w:rsidP="00171CBC">
      <w:pPr>
        <w:pStyle w:val="2"/>
        <w:jc w:val="both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 w:val="0"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C003C77" wp14:editId="701C71B4">
            <wp:extent cx="420370" cy="359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4697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171CBC" w:rsidRP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Будьте в курсе актуальных событий в сфере образования!</w:t>
      </w:r>
      <w:r w:rsid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proofErr w:type="spellStart"/>
      <w:r w:rsid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Вебинары</w:t>
      </w:r>
      <w:proofErr w:type="spellEnd"/>
      <w:r w:rsid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 xml:space="preserve"> ИСМО им. В.С. </w:t>
      </w:r>
      <w:proofErr w:type="spellStart"/>
      <w:r w:rsid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Леднева</w:t>
      </w:r>
      <w:proofErr w:type="spellEnd"/>
      <w:r w:rsidR="00171CBC"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  <w:t>:</w:t>
      </w:r>
    </w:p>
    <w:p w:rsidR="00171CBC" w:rsidRPr="00171CBC" w:rsidRDefault="00171CBC" w:rsidP="00171CB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proofErr w:type="spellStart"/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lastRenderedPageBreak/>
        <w:t>Вебинар</w:t>
      </w:r>
      <w:proofErr w:type="spellEnd"/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«Трудности освоения ФРП НОО по учебному предмету «Русский язык» и пути их преодоления».</w:t>
      </w:r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br/>
        <w:t>Смотрите запись по ссылке: https://vkvideo.ru/video-215962627_456240749</w:t>
      </w:r>
    </w:p>
    <w:p w:rsidR="00171CBC" w:rsidRPr="00171CBC" w:rsidRDefault="00171CBC" w:rsidP="00171CBC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proofErr w:type="spellStart"/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>Вебинар</w:t>
      </w:r>
      <w:proofErr w:type="spellEnd"/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«Преодоление трудностей освоения предмета «Окружающий мир» на примере тем экологической направленности».</w:t>
      </w:r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br/>
        <w:t>Смотрите запись по ссылке: https://vkvideo.ru/video-215962627_456240753</w:t>
      </w:r>
    </w:p>
    <w:p w:rsidR="00171CBC" w:rsidRPr="00171CBC" w:rsidRDefault="00171CBC" w:rsidP="00171CBC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proofErr w:type="spellStart"/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>Вебинар</w:t>
      </w:r>
      <w:proofErr w:type="spellEnd"/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«Учебный предмет «Математика» в инженерных классах».</w:t>
      </w:r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br/>
        <w:t>Смотрите запись по ссылке: https://vkvideo.ru/video-215962627_456240568</w:t>
      </w:r>
    </w:p>
    <w:p w:rsidR="00171CBC" w:rsidRPr="00171CBC" w:rsidRDefault="00171CBC" w:rsidP="00171CBC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</w:pPr>
      <w:proofErr w:type="spellStart"/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>Вебинар</w:t>
      </w:r>
      <w:proofErr w:type="spellEnd"/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t xml:space="preserve"> «Научно-педагогические основания развития сети инженерных классов».</w:t>
      </w:r>
      <w:r w:rsidRPr="00171CBC">
        <w:rPr>
          <w:rFonts w:ascii="Times New Roman" w:eastAsia="Times New Roman" w:hAnsi="Times New Roman" w:cs="Times New Roman"/>
          <w:b/>
          <w:color w:val="1F3864" w:themeColor="accent5" w:themeShade="80"/>
          <w:sz w:val="36"/>
          <w:szCs w:val="24"/>
          <w:lang w:eastAsia="ru-RU"/>
        </w:rPr>
        <w:br/>
        <w:t>Смотрите запись по ссылке: https://vkvideo.ru/video-215962627_456240725</w:t>
      </w:r>
    </w:p>
    <w:p w:rsidR="00171CBC" w:rsidRPr="00171CBC" w:rsidRDefault="00171CBC" w:rsidP="00171CBC"/>
    <w:p w:rsidR="007E107A" w:rsidRPr="00E23B5D" w:rsidRDefault="007E107A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22D5" w:rsidRDefault="00C3278C" w:rsidP="00171CBC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A1017EA" wp14:editId="367262FF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BE1EEB" w:rsidRPr="0074599B" w:rsidRDefault="00A579E1" w:rsidP="00B305D1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C61D7E" w:rsidRDefault="00A579E1" w:rsidP="00171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lastRenderedPageBreak/>
        <w:drawing>
          <wp:inline distT="0" distB="0" distL="0" distR="0" wp14:anchorId="01AE327F" wp14:editId="12D3F341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C61D7E" w:rsidRPr="00C61D7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171CBC" w:rsidRPr="00171CB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Определён состав участников квалификационного этапа олимпиады «Хранители русского языка»</w:t>
      </w:r>
    </w:p>
    <w:p w:rsidR="00171CBC" w:rsidRPr="00171CBC" w:rsidRDefault="00171CBC" w:rsidP="00171CBC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171CBC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Завершился отборочный этап Всероссийской профессиональной олимпиады для учителей и преподавателей «Хранители русского языка». По его итогам в квалификационный тур вышли 1119 педагогов из 85 субъектов Российской Федерации, а также из заграншкол при МИД России. Полный список участников, допущенных к следующему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испытанию, доступен по ссылке </w:t>
      </w:r>
      <w:r w:rsidRPr="00171CBC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https://disk.yandex.ru/i/BIP2tjmeNis0dA</w:t>
      </w:r>
    </w:p>
    <w:p w:rsidR="00171CBC" w:rsidRPr="00171CBC" w:rsidRDefault="00171CBC" w:rsidP="00171CBC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171CBC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Квалификационный этап пройдёт в онлайн-формате с 15 по 19 декабря 2025 года. Дата и точное время выполнения заданий будут назначены организаторами для к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аждого участника индивидуально.</w:t>
      </w:r>
    </w:p>
    <w:p w:rsidR="00171CBC" w:rsidRPr="00171CBC" w:rsidRDefault="00171CBC" w:rsidP="00171CBC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171CBC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По результатам испытаний будет составлен рейтинговый список, и не более 90 участников, набравших наибольшее количество баллов, получат приглашение в Москву для участи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я в очном заключительном этапе.</w:t>
      </w:r>
    </w:p>
    <w:p w:rsidR="00171CBC" w:rsidRPr="00171CBC" w:rsidRDefault="00171CBC" w:rsidP="00171CBC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171CBC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Олимпиада «Хранители русского языка» учреждена Государственным университетом просвещения и Благотворительным фондом «Эмпатия» Михаила Шелкова. Проект нацелен на выявление и поддержку талантливых педагогов, а также будущих учителей русского языка и литературы.</w:t>
      </w:r>
    </w:p>
    <w:p w:rsidR="00C61D7E" w:rsidRPr="00171CBC" w:rsidRDefault="00C61D7E" w:rsidP="00C61D7E">
      <w:pPr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C61D7E" w:rsidRDefault="00C61D7E" w:rsidP="00C61D7E">
      <w:pPr>
        <w:jc w:val="both"/>
        <w:rPr>
          <w:noProof/>
          <w:lang w:eastAsia="ru-RU"/>
        </w:rPr>
      </w:pPr>
    </w:p>
    <w:p w:rsidR="00C61D7E" w:rsidRDefault="00C61D7E" w:rsidP="00C61D7E">
      <w:pPr>
        <w:jc w:val="both"/>
        <w:rPr>
          <w:noProof/>
          <w:lang w:eastAsia="ru-RU"/>
        </w:rPr>
      </w:pPr>
    </w:p>
    <w:p w:rsidR="00C61D7E" w:rsidRDefault="00C61D7E" w:rsidP="00C61D7E">
      <w:pPr>
        <w:jc w:val="both"/>
        <w:rPr>
          <w:noProof/>
          <w:lang w:eastAsia="ru-RU"/>
        </w:rPr>
      </w:pPr>
    </w:p>
    <w:p w:rsidR="00C61D7E" w:rsidRDefault="00C61D7E" w:rsidP="00C61D7E">
      <w:pPr>
        <w:jc w:val="both"/>
        <w:rPr>
          <w:noProof/>
          <w:lang w:eastAsia="ru-RU"/>
        </w:rPr>
      </w:pPr>
    </w:p>
    <w:p w:rsidR="00546C06" w:rsidRDefault="00637F74" w:rsidP="00C61D7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637F74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2746E6" w:rsidRPr="0074599B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E7909" w:rsidRPr="001E7909" w:rsidRDefault="001C77E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74599B">
        <w:rPr>
          <w:noProof/>
          <w:lang w:eastAsia="ru-RU"/>
        </w:rPr>
        <w:drawing>
          <wp:inline distT="0" distB="0" distL="0" distR="0" wp14:anchorId="7C48EF90" wp14:editId="151B62BA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D7E" w:rsidRPr="00C61D7E">
        <w:t xml:space="preserve"> </w:t>
      </w:r>
      <w:r w:rsidR="001E7909"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В Мурманске на площадке Губернаторского лицея стартовал межрегиональный семинар, посвященный традициям и инновациям современного кадетского образования. Мероприятие, приуроченное к Году защитника Отечества и празднованию 80-летия Великой Победы, объединило руководителей и педагогов образовательных организаций, специалистов органов управления образованием и предпрофессионального военного </w:t>
      </w:r>
      <w:r w:rsidR="001E7909"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обучения из 17 регионов России.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С приветственным словом к участникам обратилась заместитель губернатора Мурманской области Анна Головина, подчеркнув значимость проведения такого масшт</w:t>
      </w: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абного мероприятия для региона.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«У Кольского Заполярья есть чем гордиться. Комплекс патриотического воспитания, который мы выстраиваем, – </w:t>
      </w: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lastRenderedPageBreak/>
        <w:t>глубокий и всеобъемлющий. У нас сформирована собственная региональная идеология, и план «На Севере – жить!», реализуемый по инициативе главы региона Андрея Чибиса, является её ключевым элементом. Это не просто лозунг – это система координат, на основе которой строится вся работа. В школах проходят уроки «На Севере – жить!», где ребятам рассказывают о региональной политике, и ведущих предприятиях. У нас открылся патриотический центр «Авангард», действует центр «Воин», создан центр «На Севере – жить!», который за три года уже посетили 7,5 тысячи юных северя</w:t>
      </w: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н», – отметила вице-губернатор.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Ключевую роль в работе семинара занимает представление образовательных моделей, реализуемых в Мурманской области, в том числе в Губернаторском лицее. Развитие учреждения стало возможным благодаря поддержке главы региона. Министр образования и науки Мурманской области Диана Кузнецова, приветствуя гостей, подч</w:t>
      </w: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еркнула важность этих подходов: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«Губернаторский лицей – уникальное учреждение, созданное для подготовки специалистов, необходимых экономике Мурманской области и Арктики. Для нас принципиально, чтобы обучение было ориентировано на реальные предприятия и востребованные профессии. Уроки «На Севере – жить!» – это живая практика. Ребята знакомятся с производственными площадками, культурой Севера и его традициями. Такие инициативы позволяют формировать сознательное, мотивированное и неравнодушное </w:t>
      </w: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поколение», – отметила министр.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Диана Кузнецова также добавила, что в Мурманской области действует разветвлённая система кадетского образования: открыты 78 кадетских классов различного профиля в пяти муниципалитетах, а также филиал Нахимовского училища. В </w:t>
      </w: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lastRenderedPageBreak/>
        <w:t xml:space="preserve">школах создано более ста </w:t>
      </w:r>
      <w:proofErr w:type="spellStart"/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муралов</w:t>
      </w:r>
      <w:proofErr w:type="spellEnd"/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 xml:space="preserve"> Героям, открыто свыше 200 парт Героев, каждое образовательное учреждение име</w:t>
      </w: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ет собственный музейный уголок.</w:t>
      </w:r>
    </w:p>
    <w:p w:rsidR="00637F74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52"/>
          <w:szCs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</w:rPr>
        <w:t>Участников семинара, который пройдет в регионе с 8 по 10 декабря, ждет насыщенная программа: экскурсии, работа презентационных площадок, мастер-классы. В День Героев Отечества педагоги возложат цветы к мемориалу «Защитникам Советского Заполярья в годы Великой Отечественной войны», а также посетят Североморский кадетский корпус, где состоятся открытые занятия и торжественная линейка.</w:t>
      </w:r>
    </w:p>
    <w:p w:rsidR="001E7909" w:rsidRPr="001E7909" w:rsidRDefault="00637F74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24B38B2" wp14:editId="5ACAE59F">
            <wp:extent cx="420370" cy="3594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1D7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1E7909"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Мурманской области подведены итоги Форума молодых педагогов, который за четыре дня объединил 1200 участников из 16 муниципальных образований. Мероприятие прошло в рамках губернаторского плана «На Севере – жить!» и стало важной площадкой прямого диалога профессионального сообщества с губернатором Мурм</w:t>
      </w:r>
      <w:r w:rsid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анской области Андреем Чибисом.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Как сообщила на оперативном совещании министр образования и науки Диана Кузнецова, всего на Форуме поступило около 100 вопросов. Значительная часть касалась обеспечения комфортного образовательного процесса, улучшения условий труда и профессионального развития педагогов. Существенный блок обсуждений был посвящен жилищным вопросам – от компенсации аренды до предоставления муниципального жилья и использования возможностей «Арктической ипотеки». Часть обращений затрагивала вопросы заработной платы и мер поддержки. Поднимались также темы состояния инфраструктуры школ и учреждений культуры, доступности спортивных секций, поддержки молодых семей и качества городской среды в муниципалитетах области.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«По итогам Форума создан единый ресурс о мерах поддержки педагогов на сайте министерства, заработала горячая линия Губернаторского контроля, что обеспечивает удобный и оперативный формат взаимодействия. На сегодняшний день почти 95% обращений полностью отработаны, остальные находятся в завершении и под контролем профильных ве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домств», – подчеркнула министр.</w:t>
      </w:r>
    </w:p>
    <w:p w:rsidR="00637F74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Так, по обращениям северян в Заполярном возобновлена работа секции самбо, для детей из </w:t>
      </w:r>
      <w:proofErr w:type="spellStart"/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Печенгского</w:t>
      </w:r>
      <w:proofErr w:type="spellEnd"/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округа организован регулярный подвоз в спортивные секции. В муниципалитетах решены и бытовые вопросы: в детском саду №130 Мурманска восстановлено уличное освещение, для школы в Зареченске подготовлено новое меню питания. Кроме того, по итогам Форума 80 самых активных педагогов посетят ведущие предприятия региона.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E01738B" wp14:editId="28BA74D0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Министерством образования и науки Мурманской области совместно с Государственным автономным учреждением дополнительного профессионального образования Мурманской области «Институт развития образования» в режиме видео-конференц-связи проведено совещание по теме: «Использование результатов вс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ероссийских проверочных работ».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Проректор ГАУДПО МО «Институт развития образования» П.С. Краснов обратил внимание педагогических работников на возможные варианты использования результатов ВПР, которые представлены в личных кабинетах общеобразовательных организаций в Федеральной информационной системе оценки качества образования (ФИС ОКО).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Особое внимание было посвящено вопросу снижения бюрократической нагрузки на учителей при использовании результатов ВПР. Недопустимо запрашивать от педагогов аналитические справки по итогам исследования качества образования, не используя уже имеющиеся у школ ресурсы. Для каждой общеобразовательной организации уже сформированы подробные аналитические материалы по всем классам и всем предм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етам ВПР и размещены в ФИС ОКО.</w:t>
      </w:r>
    </w:p>
    <w:p w:rsidR="001E7909" w:rsidRP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Школам необходимо скачать эти данные и довести до сведения учителей. Эти материалы необходимо внимательно изучить и обсудить, в том числе на педагогических советах, на заседаниях методических объединений. При необходимости администрация школы может принять управленческое решение: кого из педагогов необходимо направить на курсы повышения квалификации по вопросам </w:t>
      </w:r>
      <w:proofErr w:type="spellStart"/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критериального</w:t>
      </w:r>
      <w:proofErr w:type="spellEnd"/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оценивания, когда будет проведен обучающий семинар для учителей с привлечением специалистов Государственного автономного учреждения дополнительного профессионального образования Мурманской области «И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нститут развития образования».</w:t>
      </w:r>
    </w:p>
    <w:p w:rsidR="001E7909" w:rsidRDefault="001E7909" w:rsidP="001E790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E7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мероприятии приняли участие более ста представителей администраций общеобразовательных организаций, ответственные организаторы и муниципальные координаторы проведения ВПР.</w:t>
      </w:r>
    </w:p>
    <w:p w:rsidR="001E7909" w:rsidRDefault="001E7909" w:rsidP="00171CBC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9721E" w:rsidRDefault="0019721E" w:rsidP="0019721E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CB7B7F" w:rsidRPr="00CB7B7F" w:rsidRDefault="00DA6EDB" w:rsidP="001E7909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DA6EDB">
        <w:t xml:space="preserve"> </w:t>
      </w:r>
    </w:p>
    <w:p w:rsidR="0008380F" w:rsidRDefault="0008380F" w:rsidP="0008380F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FF96C36" wp14:editId="4EB93459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Сотрудники ЦНППМ ГАУДПО МО «ИРО» продолжают работу над созданием индивидуальных образовательных </w:t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lastRenderedPageBreak/>
        <w:t xml:space="preserve">маршрутов для педагогов Мурманской области. </w:t>
      </w:r>
      <w:r w:rsidR="001E7909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В период с  08.12.2025 г. по 13.12.2025 г. было разработано 39</w:t>
      </w:r>
      <w:bookmarkStart w:id="0" w:name="_GoBack"/>
      <w:bookmarkEnd w:id="0"/>
      <w:r w:rsidR="00E017D8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46150F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ИОМ.</w:t>
      </w:r>
    </w:p>
    <w:p w:rsidR="0046150F" w:rsidRPr="0074599B" w:rsidRDefault="0046150F" w:rsidP="0008380F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D76EC1" w:rsidRDefault="0046150F" w:rsidP="0046150F">
      <w:pPr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77D282" wp14:editId="02D37C87">
            <wp:extent cx="420370" cy="3594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>Сотрудники ЦНППМ ГАУДПО МО «ИРО» 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существляют методическое сопровождение 275 педагогов Мурманской области, которые 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проход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ят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дистанционно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обучени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ДПП</w:t>
      </w:r>
      <w:r w:rsidRPr="0046150F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повышения квалификации (практический курс) «Актуальные вопросы обучения биологии/информатике/математике/физике/ химии в образовательной организации общего образования» на базе ФГБОУ ВО РГПУ им. А.И. Герцена</w:t>
      </w:r>
      <w:r w:rsid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;</w:t>
      </w:r>
    </w:p>
    <w:p w:rsidR="00B11BF4" w:rsidRPr="00B11BF4" w:rsidRDefault="00B11BF4" w:rsidP="0046150F">
      <w:pPr>
        <w:spacing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26 учителей истории Мурманской области, которые проходят дистанционное обучение </w:t>
      </w: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ДПП повышения квалификации (практический курс)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</w:t>
      </w:r>
      <w:r w:rsidRPr="00B11B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Преподавание истории в 10-</w:t>
      </w:r>
      <w:r w:rsid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11 классах по единым учебниками» </w:t>
      </w:r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 базе</w:t>
      </w:r>
      <w:r w:rsid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ФГБОУ </w:t>
      </w:r>
      <w:proofErr w:type="gramStart"/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ВО</w:t>
      </w:r>
      <w:proofErr w:type="gramEnd"/>
      <w:r w:rsidR="009F09D3" w:rsidRPr="009F09D3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«Московский педагогический государственный университет»</w:t>
      </w: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017D8" w:rsidRDefault="00E017D8" w:rsidP="008E680B">
      <w:pPr>
        <w:spacing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017D8" w:rsidRDefault="00E017D8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83D" w:rsidRDefault="0067383D" w:rsidP="00825664">
      <w:pPr>
        <w:spacing w:after="0" w:line="240" w:lineRule="auto"/>
      </w:pPr>
      <w:r>
        <w:separator/>
      </w:r>
    </w:p>
  </w:endnote>
  <w:endnote w:type="continuationSeparator" w:id="0">
    <w:p w:rsidR="0067383D" w:rsidRDefault="0067383D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83D" w:rsidRDefault="0067383D" w:rsidP="00825664">
      <w:pPr>
        <w:spacing w:after="0" w:line="240" w:lineRule="auto"/>
      </w:pPr>
      <w:r>
        <w:separator/>
      </w:r>
    </w:p>
  </w:footnote>
  <w:footnote w:type="continuationSeparator" w:id="0">
    <w:p w:rsidR="0067383D" w:rsidRDefault="0067383D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F28E0"/>
    <w:multiLevelType w:val="multilevel"/>
    <w:tmpl w:val="B8F8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177FA3"/>
    <w:multiLevelType w:val="multilevel"/>
    <w:tmpl w:val="EF82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A15E01"/>
    <w:multiLevelType w:val="multilevel"/>
    <w:tmpl w:val="1E84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7D691A"/>
    <w:multiLevelType w:val="multilevel"/>
    <w:tmpl w:val="B09CE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4E6927"/>
    <w:multiLevelType w:val="multilevel"/>
    <w:tmpl w:val="964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7D4F1B"/>
    <w:multiLevelType w:val="multilevel"/>
    <w:tmpl w:val="1EAE7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C9545B"/>
    <w:multiLevelType w:val="hybridMultilevel"/>
    <w:tmpl w:val="EEB2A8EC"/>
    <w:lvl w:ilvl="0" w:tplc="87F6833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383D"/>
    <w:rsid w:val="00674579"/>
    <w:rsid w:val="0067581E"/>
    <w:rsid w:val="00677F61"/>
    <w:rsid w:val="006814D2"/>
    <w:rsid w:val="006851C5"/>
    <w:rsid w:val="006860F5"/>
    <w:rsid w:val="006868A4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5FF2"/>
    <w:rsid w:val="0083638E"/>
    <w:rsid w:val="00837012"/>
    <w:rsid w:val="00837147"/>
    <w:rsid w:val="00840039"/>
    <w:rsid w:val="008423AC"/>
    <w:rsid w:val="00845F06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E680B"/>
    <w:rsid w:val="008E6E16"/>
    <w:rsid w:val="008E770B"/>
    <w:rsid w:val="008F1031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09D3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1BF4"/>
    <w:rsid w:val="00B135FA"/>
    <w:rsid w:val="00B16CAB"/>
    <w:rsid w:val="00B176AC"/>
    <w:rsid w:val="00B226C4"/>
    <w:rsid w:val="00B2347A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7D8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4B89"/>
    <w:rsid w:val="00E26C70"/>
    <w:rsid w:val="00E3133C"/>
    <w:rsid w:val="00E340C3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86D38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99"/>
    <w:rsid w:val="00F17DF4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vkvideo.ru/video-215962627_456240576?t=4m1s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vkvideo.ru/video-215962627_456240576?t=38m40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vkvideo.ru/video-215962627_456240576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vkvideo.ru/video-215962627_456240576?t=26m55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vkvideo.ru/video-215962627_45624057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vkvideo.ru/video-215962627_45624058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vkvideo.ru/video-215962627_456240576?t=11m30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physics-engineers.ru/?ysclid=miznljwy6i581024867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D5395-453C-435E-A2D3-FC0F0A642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3495</Words>
  <Characters>19925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User</cp:lastModifiedBy>
  <cp:revision>2</cp:revision>
  <cp:lastPrinted>2024-05-28T13:48:00Z</cp:lastPrinted>
  <dcterms:created xsi:type="dcterms:W3CDTF">2026-01-10T20:06:00Z</dcterms:created>
  <dcterms:modified xsi:type="dcterms:W3CDTF">2026-01-10T20:06:00Z</dcterms:modified>
</cp:coreProperties>
</file>