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404182"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AD7FF8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ЕЖЕНЕДЕЛЬНЫЙ ОБЗОР НОВОСТЕЙ</w:t>
      </w:r>
    </w:p>
    <w:p w:rsidR="004A5744" w:rsidRPr="004A5744" w:rsidRDefault="004A5744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825664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640715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64" w:rsidRDefault="00E62ED7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10</w:t>
                            </w:r>
                            <w:r w:rsidR="0040746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B63AC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 w:rsidR="004F07F2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3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15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 w:rsidR="00735159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3</w:t>
                            </w:r>
                            <w:r w:rsidR="00825664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</w:p>
                          <w:p w:rsidR="00825664" w:rsidRDefault="00825664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52.5pt;margin-top:50.4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" fillcolor="#e86348" strokecolor="#1f4d78 [1604]" strokeweight="1pt">
                <v:textbox>
                  <w:txbxContent>
                    <w:p w:rsidR="00825664" w:rsidRDefault="00E62ED7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10</w:t>
                      </w:r>
                      <w:r w:rsidR="0040746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B63AC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 w:rsidR="004F07F2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3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15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 w:rsidR="00735159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3</w:t>
                      </w:r>
                      <w:r w:rsidR="00825664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</w:p>
                    <w:p w:rsidR="00825664" w:rsidRDefault="00825664" w:rsidP="0086035B"/>
                  </w:txbxContent>
                </v:textbox>
              </v:rect>
            </w:pict>
          </mc:Fallback>
        </mc:AlternateContent>
      </w: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</w:p>
    <w:p w:rsidR="00825664" w:rsidRPr="00FB7A77" w:rsidRDefault="005D35F4" w:rsidP="00FB7A77">
      <w:pPr>
        <w:tabs>
          <w:tab w:val="left" w:pos="1575"/>
        </w:tabs>
        <w:jc w:val="center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9746934" wp14:editId="61F4C934">
            <wp:extent cx="5940425" cy="12204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5F4" w:rsidRPr="005C613D" w:rsidRDefault="00825664" w:rsidP="007F5741">
      <w:pPr>
        <w:ind w:firstLine="708"/>
        <w:jc w:val="center"/>
        <w:rPr>
          <w:rFonts w:ascii="Times New Roman" w:hAnsi="Times New Roman" w:cs="Times New Roman"/>
          <w:b/>
          <w:noProof/>
          <w:color w:val="000046"/>
          <w:sz w:val="44"/>
          <w:szCs w:val="44"/>
          <w:lang w:eastAsia="ru-RU"/>
        </w:rPr>
      </w:pPr>
      <w:r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 xml:space="preserve">НОВОСТИ МИНИСТЕРСТВА </w:t>
      </w:r>
      <w:r w:rsidR="007F5741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ПРОСВЕЩЕНИЯ РОССИЙСКОЙ ФЕДЕРАЦИ</w:t>
      </w:r>
      <w:r w:rsidR="00893A63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И</w:t>
      </w:r>
    </w:p>
    <w:p w:rsidR="00893A63" w:rsidRPr="007F5741" w:rsidRDefault="00893A63" w:rsidP="00893A63">
      <w:pPr>
        <w:ind w:firstLine="426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  <w:r w:rsidRPr="00E00EA4">
        <w:rPr>
          <w:rFonts w:ascii="Times New Roman" w:hAnsi="Times New Roman" w:cs="Times New Roman"/>
          <w:b/>
          <w:noProof/>
          <w:color w:val="000046"/>
          <w:sz w:val="52"/>
          <w:szCs w:val="52"/>
          <w:shd w:val="clear" w:color="auto" w:fill="FFFFFF"/>
          <w:lang w:eastAsia="ru-RU"/>
        </w:rPr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62ED7" w:rsidRDefault="00CC6D6D" w:rsidP="00E62ED7">
      <w:pPr>
        <w:pStyle w:val="1"/>
        <w:shd w:val="clear" w:color="auto" w:fill="FFFFFF"/>
        <w:spacing w:before="0" w:beforeAutospacing="0" w:after="225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</w:pPr>
      <w:r w:rsidRPr="00CC6D6D">
        <w:rPr>
          <w:b w:val="0"/>
          <w:noProof/>
          <w:color w:val="000046"/>
          <w:sz w:val="52"/>
          <w:szCs w:val="52"/>
        </w:rPr>
        <w:drawing>
          <wp:inline distT="0" distB="0" distL="0" distR="0">
            <wp:extent cx="421420" cy="359306"/>
            <wp:effectExtent l="0" t="0" r="0" b="3175"/>
            <wp:docPr id="13" name="Рисунок 1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4CE4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E62ED7" w:rsidRPr="00E62ED7">
        <w:rPr>
          <w:bCs w:val="0"/>
          <w:color w:val="000046"/>
          <w:sz w:val="36"/>
          <w:szCs w:val="36"/>
        </w:rPr>
        <w:t>15 марта стартует заключительный этап всероссийской олимпиады школьников.</w:t>
      </w:r>
      <w:r w:rsidR="00E62ED7" w:rsidRPr="00E62ED7">
        <w:rPr>
          <w:color w:val="000046"/>
          <w:sz w:val="36"/>
          <w:szCs w:val="36"/>
          <w:shd w:val="clear" w:color="auto" w:fill="FFFFFF"/>
        </w:rPr>
        <w:t xml:space="preserve"> Более 9 тысяч ребят из всех регионов страны приглашены для участия в заключительном этапе всероссийской олимпиады школьников (ВсОШ) по 24 общеобразовательным предметам. Состязания финального этапа пройдут с 15 марта по 30 апреля.</w:t>
      </w:r>
      <w:r w:rsidR="00E62ED7" w:rsidRPr="00E62ED7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 xml:space="preserve"> Сроки и места проведения заключительного этапа всероссийской олимпиады школьников в 2024/25 учебном году </w:t>
      </w:r>
      <w:hyperlink r:id="rId14" w:history="1">
        <w:r w:rsidR="00E62ED7" w:rsidRPr="00E62ED7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FFFFF"/>
            <w:lang w:eastAsia="en-US"/>
          </w:rPr>
          <w:t>утверждены приказами Минпросвещения России</w:t>
        </w:r>
      </w:hyperlink>
      <w:r w:rsidR="00E62ED7" w:rsidRPr="00E62ED7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>. Актуальная информация размещена на </w:t>
      </w:r>
      <w:hyperlink r:id="rId15" w:tgtFrame="_blank" w:history="1">
        <w:r w:rsidR="00E62ED7" w:rsidRPr="00E62ED7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FFFFF"/>
            <w:lang w:eastAsia="en-US"/>
          </w:rPr>
          <w:t>официальном сайте олимпиады</w:t>
        </w:r>
      </w:hyperlink>
      <w:r w:rsidR="00E62ED7" w:rsidRPr="00E62ED7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>.</w:t>
      </w:r>
    </w:p>
    <w:p w:rsidR="00C87BC6" w:rsidRDefault="00E62ED7" w:rsidP="00E62ED7">
      <w:pPr>
        <w:pStyle w:val="1"/>
        <w:shd w:val="clear" w:color="auto" w:fill="FFFFFF"/>
        <w:spacing w:before="0" w:beforeAutospacing="0" w:after="225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</w:pPr>
      <w:r w:rsidRPr="00E62ED7">
        <w:rPr>
          <w:noProof/>
          <w:color w:val="000046"/>
          <w:sz w:val="36"/>
          <w:szCs w:val="36"/>
        </w:rPr>
        <w:drawing>
          <wp:inline distT="0" distB="0" distL="0" distR="0" wp14:anchorId="593D19A8" wp14:editId="180E2550">
            <wp:extent cx="421420" cy="359306"/>
            <wp:effectExtent l="0" t="0" r="0" b="3175"/>
            <wp:docPr id="8" name="Рисунок 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2ED7">
        <w:rPr>
          <w:bCs w:val="0"/>
          <w:color w:val="000046"/>
          <w:sz w:val="36"/>
          <w:szCs w:val="36"/>
        </w:rPr>
        <w:t xml:space="preserve">  Педагогов и родителей школьников приглашают пройти курс по семейной медиации. </w:t>
      </w:r>
      <w:r w:rsidRPr="00E62ED7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 xml:space="preserve">На онлайн-платформе Знание.Академия педагоги, социальные работники и психологи, а также родители школьников могут </w:t>
      </w:r>
    </w:p>
    <w:p w:rsidR="00C87BC6" w:rsidRDefault="00C87BC6" w:rsidP="00E62ED7">
      <w:pPr>
        <w:pStyle w:val="1"/>
        <w:shd w:val="clear" w:color="auto" w:fill="FFFFFF"/>
        <w:spacing w:before="0" w:beforeAutospacing="0" w:after="225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</w:pPr>
      <w:r w:rsidRPr="002904D1">
        <w:rPr>
          <w:noProof/>
          <w:color w:val="0B092D"/>
          <w:sz w:val="36"/>
          <w:szCs w:val="36"/>
        </w:rPr>
        <w:lastRenderedPageBreak/>
        <w:drawing>
          <wp:inline distT="0" distB="0" distL="0" distR="0" wp14:anchorId="4AD2C014" wp14:editId="121F89E6">
            <wp:extent cx="5940425" cy="122047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ED7" w:rsidRPr="00E62ED7" w:rsidRDefault="00E62ED7" w:rsidP="00E62ED7">
      <w:pPr>
        <w:pStyle w:val="1"/>
        <w:shd w:val="clear" w:color="auto" w:fill="FFFFFF"/>
        <w:spacing w:before="0" w:beforeAutospacing="0" w:after="225" w:afterAutospacing="0"/>
        <w:jc w:val="both"/>
        <w:rPr>
          <w:bCs w:val="0"/>
          <w:color w:val="000046"/>
          <w:sz w:val="36"/>
          <w:szCs w:val="36"/>
        </w:rPr>
      </w:pPr>
      <w:r w:rsidRPr="00E62ED7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>пройти </w:t>
      </w:r>
      <w:hyperlink r:id="rId16" w:tgtFrame="_blank" w:history="1">
        <w:r w:rsidRPr="00E62ED7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FFFFF"/>
            <w:lang w:eastAsia="en-US"/>
          </w:rPr>
          <w:t>бесплатный курс «Семейная медиация»</w:t>
        </w:r>
      </w:hyperlink>
      <w:r w:rsidRPr="00E62ED7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 xml:space="preserve">. Он запущен Российским обществом «Знание» и Минпросвещения России и входит в серию онлайн-курсов программы «Академия родителей». </w:t>
      </w:r>
      <w:r w:rsidRPr="00E62ED7">
        <w:rPr>
          <w:color w:val="000046"/>
          <w:sz w:val="36"/>
          <w:szCs w:val="36"/>
          <w:shd w:val="clear" w:color="auto" w:fill="FFFFFF"/>
        </w:rPr>
        <w:t>Участники овладеют навыками медиации для сохранения доверия и взаимопонимания в семьях. Они научатся анализировать причины конфликтов, выстраивать конструктивный диалог в сложных ситуациях и разрешать семейные споры.</w:t>
      </w:r>
    </w:p>
    <w:p w:rsidR="00E62ED7" w:rsidRPr="00E62ED7" w:rsidRDefault="00C87BC6" w:rsidP="00E62ED7">
      <w:pPr>
        <w:pStyle w:val="1"/>
        <w:shd w:val="clear" w:color="auto" w:fill="FFFFFF"/>
        <w:spacing w:before="0" w:beforeAutospacing="0" w:after="225" w:afterAutospacing="0"/>
        <w:jc w:val="both"/>
        <w:rPr>
          <w:bCs w:val="0"/>
          <w:color w:val="000046"/>
          <w:sz w:val="36"/>
          <w:szCs w:val="36"/>
        </w:rPr>
      </w:pPr>
      <w:r>
        <w:rPr>
          <w:bCs w:val="0"/>
          <w:color w:val="000046"/>
          <w:sz w:val="36"/>
          <w:szCs w:val="36"/>
        </w:rPr>
        <w:t xml:space="preserve">  </w:t>
      </w:r>
    </w:p>
    <w:p w:rsidR="002534FE" w:rsidRPr="002F5E67" w:rsidRDefault="002534FE" w:rsidP="002534FE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36"/>
          <w:szCs w:val="36"/>
          <w:shd w:val="clear" w:color="auto" w:fill="FFFFFF"/>
        </w:rPr>
      </w:pPr>
    </w:p>
    <w:p w:rsidR="005241C6" w:rsidRPr="005241C6" w:rsidRDefault="005241C6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18"/>
          <w:szCs w:val="18"/>
          <w:shd w:val="clear" w:color="auto" w:fill="FFFFFF"/>
        </w:rPr>
      </w:pPr>
    </w:p>
    <w:p w:rsidR="00E97BE5" w:rsidRDefault="00E97BE5" w:rsidP="00E62ED7">
      <w:pPr>
        <w:spacing w:after="0" w:line="240" w:lineRule="auto"/>
        <w:jc w:val="both"/>
        <w:rPr>
          <w:rFonts w:ascii="Arial" w:hAnsi="Arial" w:cs="Arial"/>
          <w:color w:val="212529"/>
          <w:shd w:val="clear" w:color="auto" w:fill="FFFFFF"/>
        </w:rPr>
      </w:pPr>
    </w:p>
    <w:p w:rsidR="006C272A" w:rsidRDefault="006C272A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20428D" w:rsidRDefault="0020428D" w:rsidP="006C272A">
      <w:pPr>
        <w:pStyle w:val="1"/>
        <w:shd w:val="clear" w:color="auto" w:fill="FFFFFF"/>
        <w:spacing w:before="0" w:beforeAutospacing="0" w:after="225" w:afterAutospacing="0"/>
        <w:jc w:val="both"/>
        <w:rPr>
          <w:color w:val="000046"/>
          <w:sz w:val="36"/>
          <w:szCs w:val="36"/>
          <w:shd w:val="clear" w:color="auto" w:fill="FFFFFF"/>
        </w:rPr>
      </w:pPr>
    </w:p>
    <w:p w:rsidR="0020428D" w:rsidRDefault="0020428D" w:rsidP="006C272A">
      <w:pPr>
        <w:pStyle w:val="1"/>
        <w:shd w:val="clear" w:color="auto" w:fill="FFFFFF"/>
        <w:spacing w:before="0" w:beforeAutospacing="0" w:after="225" w:afterAutospacing="0"/>
        <w:jc w:val="both"/>
        <w:rPr>
          <w:color w:val="000046"/>
          <w:sz w:val="36"/>
          <w:szCs w:val="36"/>
          <w:shd w:val="clear" w:color="auto" w:fill="FFFFFF"/>
        </w:rPr>
      </w:pPr>
    </w:p>
    <w:p w:rsidR="008053F8" w:rsidRDefault="008053F8" w:rsidP="00E62ED7">
      <w:pPr>
        <w:pStyle w:val="ac"/>
        <w:shd w:val="clear" w:color="auto" w:fill="FFFFFF"/>
        <w:spacing w:before="0" w:beforeAutospacing="0" w:after="0" w:afterAutospacing="0"/>
        <w:jc w:val="both"/>
        <w:rPr>
          <w:b/>
          <w:noProof/>
          <w:color w:val="0B092D"/>
          <w:sz w:val="36"/>
          <w:szCs w:val="36"/>
        </w:rPr>
      </w:pPr>
    </w:p>
    <w:p w:rsidR="008053F8" w:rsidRDefault="008053F8" w:rsidP="00E62ED7">
      <w:pPr>
        <w:pStyle w:val="ac"/>
        <w:shd w:val="clear" w:color="auto" w:fill="FFFFFF"/>
        <w:spacing w:before="0" w:beforeAutospacing="0" w:after="0" w:afterAutospacing="0"/>
        <w:jc w:val="both"/>
        <w:rPr>
          <w:b/>
          <w:noProof/>
          <w:color w:val="0B092D"/>
          <w:sz w:val="36"/>
          <w:szCs w:val="36"/>
        </w:rPr>
      </w:pPr>
    </w:p>
    <w:p w:rsidR="008053F8" w:rsidRDefault="008053F8" w:rsidP="00E62ED7">
      <w:pPr>
        <w:pStyle w:val="ac"/>
        <w:shd w:val="clear" w:color="auto" w:fill="FFFFFF"/>
        <w:spacing w:before="0" w:beforeAutospacing="0" w:after="0" w:afterAutospacing="0"/>
        <w:jc w:val="both"/>
        <w:rPr>
          <w:b/>
          <w:noProof/>
          <w:color w:val="0B092D"/>
          <w:sz w:val="36"/>
          <w:szCs w:val="36"/>
        </w:rPr>
      </w:pPr>
    </w:p>
    <w:p w:rsidR="0020428D" w:rsidRPr="0020428D" w:rsidRDefault="00E97BE5" w:rsidP="00E62ED7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</w:t>
      </w:r>
    </w:p>
    <w:p w:rsidR="005D568D" w:rsidRPr="0020428D" w:rsidRDefault="005D568D" w:rsidP="0020428D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</w:p>
    <w:p w:rsidR="005D568D" w:rsidRDefault="005D568D" w:rsidP="00E97BE5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B"/>
          <w:sz w:val="36"/>
          <w:szCs w:val="36"/>
        </w:rPr>
      </w:pPr>
    </w:p>
    <w:p w:rsidR="005241C6" w:rsidRDefault="005241C6" w:rsidP="002904D1">
      <w:pPr>
        <w:spacing w:after="0" w:line="240" w:lineRule="auto"/>
        <w:jc w:val="both"/>
        <w:rPr>
          <w:rFonts w:ascii="Arial" w:hAnsi="Arial" w:cs="Arial"/>
          <w:color w:val="212529"/>
          <w:shd w:val="clear" w:color="auto" w:fill="FFFFFF"/>
        </w:rPr>
      </w:pPr>
    </w:p>
    <w:p w:rsidR="005D568D" w:rsidRDefault="005D568D" w:rsidP="005D568D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</w:p>
    <w:p w:rsidR="0020428D" w:rsidRPr="005D568D" w:rsidRDefault="0020428D" w:rsidP="005D568D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</w:p>
    <w:p w:rsidR="005241C6" w:rsidRPr="005D568D" w:rsidRDefault="005241C6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5241C6" w:rsidRPr="005D568D" w:rsidRDefault="00444D2D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8FBBEF0" wp14:editId="4CD8D740">
            <wp:extent cx="5940425" cy="12204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A1" w:rsidRPr="00D32926" w:rsidRDefault="00444D2D" w:rsidP="00D32926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B092D"/>
          <w:sz w:val="36"/>
          <w:szCs w:val="36"/>
          <w:shd w:val="clear" w:color="auto" w:fill="FFFFFF"/>
        </w:rPr>
      </w:pPr>
      <w:r>
        <w:rPr>
          <w:b/>
          <w:color w:val="00004B"/>
          <w:sz w:val="36"/>
          <w:szCs w:val="36"/>
          <w:shd w:val="clear" w:color="auto" w:fill="FFFFFF"/>
        </w:rPr>
        <w:t xml:space="preserve"> </w:t>
      </w:r>
    </w:p>
    <w:p w:rsidR="00725062" w:rsidRDefault="002A1FB0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НОВОСТИ </w:t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>ИНСТИТУТА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>СОДЕРЖАНИЯ</w:t>
      </w:r>
      <w:r w:rsidR="00776FC1"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</w:p>
    <w:p w:rsidR="00725062" w:rsidRPr="00725062" w:rsidRDefault="002A1FB0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rFonts w:ascii="Times New Roman" w:hAnsi="Times New Roman" w:cs="Times New Roman"/>
          <w:b/>
          <w:color w:val="000046"/>
          <w:sz w:val="44"/>
          <w:szCs w:val="36"/>
        </w:rPr>
        <w:t>И МЕТОДОВ ОБУЧЕНИЯ</w:t>
      </w:r>
    </w:p>
    <w:p w:rsidR="00CC6D6D" w:rsidRPr="00725062" w:rsidRDefault="00725062" w:rsidP="007250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  <w:r w:rsidRPr="0072506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960492" cy="2790793"/>
            <wp:effectExtent l="0" t="0" r="0" b="0"/>
            <wp:docPr id="30" name="Рисунок 30" descr="C:\Users\pccnppm002\Desktop\b3pf6e6rx7iibqec9lfdo3wgyccb30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b3pf6e6rx7iibqec9lfdo3wgyccb30i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16" cy="280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E2" w:rsidRDefault="00446F02" w:rsidP="001545E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8053F8">
        <w:rPr>
          <w:b/>
          <w:noProof/>
          <w:color w:val="000046"/>
          <w:sz w:val="36"/>
          <w:szCs w:val="36"/>
        </w:rPr>
        <w:drawing>
          <wp:inline distT="0" distB="0" distL="0" distR="0" wp14:anchorId="15B38F1C" wp14:editId="2485DA00">
            <wp:extent cx="421420" cy="359306"/>
            <wp:effectExtent l="0" t="0" r="0" b="3175"/>
            <wp:docPr id="18" name="Рисунок 1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4469" w:rsidRPr="008053F8">
        <w:rPr>
          <w:b/>
          <w:color w:val="000046"/>
          <w:sz w:val="36"/>
          <w:szCs w:val="36"/>
        </w:rPr>
        <w:t xml:space="preserve"> </w:t>
      </w:r>
      <w:r w:rsidR="00304671" w:rsidRPr="008053F8">
        <w:rPr>
          <w:b/>
          <w:color w:val="000046"/>
          <w:sz w:val="36"/>
          <w:szCs w:val="36"/>
        </w:rPr>
        <w:t xml:space="preserve"> </w:t>
      </w:r>
      <w:r w:rsidR="008053F8" w:rsidRPr="008053F8">
        <w:rPr>
          <w:rFonts w:eastAsiaTheme="minorHAnsi"/>
          <w:b/>
          <w:color w:val="000046"/>
          <w:sz w:val="36"/>
          <w:szCs w:val="36"/>
          <w:shd w:val="clear" w:color="auto" w:fill="F7FAFC"/>
          <w:lang w:eastAsia="en-US"/>
        </w:rPr>
        <w:t>ИСМО проводит Всероссийский конкурс лучших педагогических практик школьных библиотек. Задача Конкурса – выявление и популяризация педагогических практик, способствующих приобщению школьников к чтению произведений о семье, семейных ценностях, о героях и защитниках Отечества, а также на формирование информационной безопасности подрастающего поколения, что отвечает </w:t>
      </w:r>
      <w:hyperlink r:id="rId18" w:tgtFrame="_blank" w:history="1">
        <w:r w:rsidR="008053F8" w:rsidRPr="008053F8">
          <w:rPr>
            <w:rFonts w:eastAsiaTheme="minorHAnsi"/>
            <w:b/>
            <w:color w:val="000046"/>
            <w:sz w:val="36"/>
            <w:szCs w:val="36"/>
            <w:u w:val="single"/>
            <w:shd w:val="clear" w:color="auto" w:fill="F7FAFC"/>
            <w:lang w:eastAsia="en-US"/>
          </w:rPr>
          <w:t>поручениям Президента РФ</w:t>
        </w:r>
      </w:hyperlink>
      <w:r w:rsidR="008053F8" w:rsidRPr="008053F8">
        <w:rPr>
          <w:rFonts w:eastAsiaTheme="minorHAnsi"/>
          <w:b/>
          <w:color w:val="000046"/>
          <w:sz w:val="36"/>
          <w:szCs w:val="36"/>
          <w:lang w:eastAsia="en-US"/>
        </w:rPr>
        <w:t xml:space="preserve">. </w:t>
      </w:r>
      <w:r w:rsidR="008053F8" w:rsidRPr="008053F8">
        <w:rPr>
          <w:b/>
          <w:color w:val="000046"/>
          <w:sz w:val="36"/>
          <w:szCs w:val="36"/>
        </w:rPr>
        <w:t>Участие могут принять сотрудники и коллективы школьных библиотек. Работы принимаются до 30 апреля 2025 года через специальную </w:t>
      </w:r>
      <w:hyperlink r:id="rId19" w:tgtFrame="_blank" w:history="1">
        <w:r w:rsidR="008053F8" w:rsidRPr="008053F8">
          <w:rPr>
            <w:b/>
            <w:color w:val="000046"/>
            <w:sz w:val="36"/>
            <w:szCs w:val="36"/>
            <w:u w:val="single"/>
          </w:rPr>
          <w:t>форму на сайте</w:t>
        </w:r>
      </w:hyperlink>
      <w:r w:rsidR="008053F8" w:rsidRPr="008053F8">
        <w:rPr>
          <w:b/>
          <w:color w:val="000046"/>
          <w:sz w:val="36"/>
          <w:szCs w:val="36"/>
        </w:rPr>
        <w:t xml:space="preserve">, к которой прилагаются ссылки на описание проекта, а также видеоролик и отзывы (по желанию). Материалы должны быть актуальными, реализованными или реализуемыми в 2024–2025 учебном году. Всю подробную </w:t>
      </w:r>
    </w:p>
    <w:p w:rsidR="001545E2" w:rsidRDefault="001545E2" w:rsidP="001545E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DB98AF0" wp14:editId="3213EEE8">
            <wp:extent cx="5940425" cy="1220470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3F8" w:rsidRPr="008053F8" w:rsidRDefault="008053F8" w:rsidP="001545E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8053F8">
        <w:rPr>
          <w:b/>
          <w:color w:val="000046"/>
          <w:sz w:val="36"/>
          <w:szCs w:val="36"/>
        </w:rPr>
        <w:t>информацию о требованиях к оформлению работ, их формату и критериях оценки можно найти в </w:t>
      </w:r>
      <w:hyperlink r:id="rId20" w:tgtFrame="_blank" w:history="1">
        <w:r w:rsidRPr="008053F8">
          <w:rPr>
            <w:b/>
            <w:color w:val="000046"/>
            <w:sz w:val="36"/>
            <w:szCs w:val="36"/>
            <w:u w:val="single"/>
          </w:rPr>
          <w:t>Положении о Конкурсе</w:t>
        </w:r>
      </w:hyperlink>
      <w:r w:rsidRPr="008053F8">
        <w:rPr>
          <w:b/>
          <w:color w:val="000046"/>
          <w:sz w:val="36"/>
          <w:szCs w:val="36"/>
        </w:rPr>
        <w:t>.</w:t>
      </w:r>
    </w:p>
    <w:p w:rsidR="008053F8" w:rsidRDefault="008053F8" w:rsidP="001545E2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8053F8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Результаты Конкурса будут объявлены в мае 2025 года.</w:t>
      </w:r>
    </w:p>
    <w:p w:rsidR="001545E2" w:rsidRPr="008053F8" w:rsidRDefault="001545E2" w:rsidP="001545E2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18"/>
          <w:szCs w:val="18"/>
          <w:lang w:eastAsia="ru-RU"/>
        </w:rPr>
      </w:pPr>
    </w:p>
    <w:p w:rsidR="001545E2" w:rsidRDefault="001545E2" w:rsidP="001545E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1545E2">
        <w:rPr>
          <w:b/>
          <w:noProof/>
          <w:color w:val="000046"/>
          <w:sz w:val="36"/>
          <w:szCs w:val="36"/>
        </w:rPr>
        <w:drawing>
          <wp:inline distT="0" distB="0" distL="0" distR="0" wp14:anchorId="0D651D35" wp14:editId="7B1E3E83">
            <wp:extent cx="421420" cy="359306"/>
            <wp:effectExtent l="0" t="0" r="0" b="3175"/>
            <wp:docPr id="25" name="Рисунок 2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45E2">
        <w:rPr>
          <w:b/>
          <w:color w:val="000046"/>
          <w:sz w:val="36"/>
          <w:szCs w:val="36"/>
          <w:shd w:val="clear" w:color="auto" w:fill="F7FAFC"/>
        </w:rPr>
        <w:t xml:space="preserve"> В ИСМО состоялся семинар, посвященный разъяснениям новых изменений в федеральных образовательных программах начального общего, основного общего и среднего общего образования. Изменения вступают в силу уже с 1 сентября 2025 года, за исключением содержания обучения, предметных результатов, количества часов на изучение учебных предметов «История» и «Обществознание» в 8 и 9 классах, которые вступают в силу в указанной части с 1 сентября 2026 года.</w:t>
      </w:r>
      <w:r w:rsidRPr="001545E2">
        <w:rPr>
          <w:b/>
          <w:color w:val="000046"/>
          <w:sz w:val="36"/>
          <w:szCs w:val="36"/>
        </w:rPr>
        <w:t xml:space="preserve"> </w:t>
      </w:r>
    </w:p>
    <w:p w:rsidR="001545E2" w:rsidRPr="001545E2" w:rsidRDefault="001545E2" w:rsidP="001545E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1545E2">
        <w:rPr>
          <w:b/>
          <w:color w:val="000046"/>
          <w:sz w:val="36"/>
          <w:szCs w:val="36"/>
        </w:rPr>
        <w:t>Основные изменения, которые разъяснили на семинаре:</w:t>
      </w:r>
    </w:p>
    <w:p w:rsidR="001545E2" w:rsidRPr="001545E2" w:rsidRDefault="001545E2" w:rsidP="001545E2">
      <w:pPr>
        <w:numPr>
          <w:ilvl w:val="0"/>
          <w:numId w:val="22"/>
        </w:numPr>
        <w:shd w:val="clear" w:color="auto" w:fill="F7FAFC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1545E2">
        <w:rPr>
          <w:rFonts w:ascii="Times New Roman" w:eastAsia="Times New Roman" w:hAnsi="Times New Roman" w:cs="Times New Roman"/>
          <w:b/>
          <w:bCs/>
          <w:color w:val="000046"/>
          <w:sz w:val="36"/>
          <w:szCs w:val="36"/>
          <w:lang w:eastAsia="ru-RU"/>
        </w:rPr>
        <w:t>оценочные процедуры:</w:t>
      </w:r>
      <w:r w:rsidRPr="001545E2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 уточнены правила проведения контрольных работ;</w:t>
      </w:r>
    </w:p>
    <w:p w:rsidR="001545E2" w:rsidRPr="001545E2" w:rsidRDefault="001545E2" w:rsidP="001545E2">
      <w:pPr>
        <w:numPr>
          <w:ilvl w:val="0"/>
          <w:numId w:val="22"/>
        </w:numPr>
        <w:shd w:val="clear" w:color="auto" w:fill="F7FAFC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1545E2">
        <w:rPr>
          <w:rFonts w:ascii="Times New Roman" w:eastAsia="Times New Roman" w:hAnsi="Times New Roman" w:cs="Times New Roman"/>
          <w:b/>
          <w:bCs/>
          <w:color w:val="000046"/>
          <w:sz w:val="36"/>
          <w:szCs w:val="36"/>
          <w:lang w:eastAsia="ru-RU"/>
        </w:rPr>
        <w:t>внесение изменений в содержание учебных предметов:</w:t>
      </w:r>
      <w:r w:rsidRPr="001545E2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 особое внимание уделено преподаванию учебных предметов «История»</w:t>
      </w:r>
      <w:r w:rsidRPr="001545E2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br/>
        <w:t>и «Обществознание»;</w:t>
      </w:r>
    </w:p>
    <w:p w:rsidR="001545E2" w:rsidRPr="001545E2" w:rsidRDefault="001545E2" w:rsidP="001545E2">
      <w:pPr>
        <w:numPr>
          <w:ilvl w:val="0"/>
          <w:numId w:val="22"/>
        </w:numPr>
        <w:shd w:val="clear" w:color="auto" w:fill="F7FAFC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1545E2">
        <w:rPr>
          <w:rFonts w:ascii="Times New Roman" w:eastAsia="Times New Roman" w:hAnsi="Times New Roman" w:cs="Times New Roman"/>
          <w:b/>
          <w:bCs/>
          <w:color w:val="000046"/>
          <w:sz w:val="36"/>
          <w:szCs w:val="36"/>
          <w:lang w:eastAsia="ru-RU"/>
        </w:rPr>
        <w:t>проверяемые требования</w:t>
      </w:r>
      <w:r w:rsidRPr="001545E2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 к результатам освоения образовательных программ при проведении федеральных и региональных процедур оценки качества образования.</w:t>
      </w:r>
    </w:p>
    <w:p w:rsidR="001545E2" w:rsidRPr="001545E2" w:rsidRDefault="001545E2" w:rsidP="001545E2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1545E2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Запись семинара доступна по </w:t>
      </w:r>
      <w:hyperlink r:id="rId21" w:tgtFrame="_blank" w:history="1">
        <w:r w:rsidRPr="001545E2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lang w:eastAsia="ru-RU"/>
          </w:rPr>
          <w:t>ссылке</w:t>
        </w:r>
      </w:hyperlink>
    </w:p>
    <w:p w:rsidR="00CB5E69" w:rsidRDefault="00CB5E69" w:rsidP="008053F8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</w:p>
    <w:p w:rsidR="00CB5E69" w:rsidRDefault="00CB5E69" w:rsidP="00D32926">
      <w:pPr>
        <w:shd w:val="clear" w:color="auto" w:fill="F7FAFC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</w:p>
    <w:p w:rsidR="006642C2" w:rsidRPr="00ED1CF9" w:rsidRDefault="006642C2" w:rsidP="00ED1CF9">
      <w:pPr>
        <w:pStyle w:val="1"/>
        <w:shd w:val="clear" w:color="auto" w:fill="F7FAFC"/>
        <w:jc w:val="both"/>
        <w:rPr>
          <w:color w:val="000046"/>
          <w:sz w:val="36"/>
          <w:szCs w:val="36"/>
        </w:rPr>
      </w:pPr>
    </w:p>
    <w:p w:rsidR="00CB5E69" w:rsidRPr="00ED1CF9" w:rsidRDefault="006642C2" w:rsidP="008053F8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>
        <w:rPr>
          <w:b/>
          <w:color w:val="00004B"/>
          <w:sz w:val="36"/>
          <w:szCs w:val="36"/>
        </w:rPr>
        <w:t xml:space="preserve"> </w:t>
      </w:r>
    </w:p>
    <w:p w:rsidR="00CB24A1" w:rsidRPr="00ED1CF9" w:rsidRDefault="00CB24A1" w:rsidP="006642C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18"/>
          <w:szCs w:val="18"/>
        </w:rPr>
      </w:pPr>
    </w:p>
    <w:p w:rsidR="00F8667F" w:rsidRPr="006A4CE4" w:rsidRDefault="00ED1CF9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  <w:shd w:val="clear" w:color="auto" w:fill="F7FAFC"/>
        </w:rPr>
      </w:pPr>
      <w:r>
        <w:rPr>
          <w:rFonts w:ascii="Arial" w:hAnsi="Arial" w:cs="Arial"/>
          <w:shd w:val="clear" w:color="auto" w:fill="F7FAFC"/>
        </w:rPr>
        <w:lastRenderedPageBreak/>
        <w:t xml:space="preserve"> </w:t>
      </w:r>
      <w:r w:rsidR="006A4CE4">
        <w:rPr>
          <w:noProof/>
        </w:rPr>
        <w:drawing>
          <wp:inline distT="0" distB="0" distL="0" distR="0" wp14:anchorId="23D1622F" wp14:editId="32B06C08">
            <wp:extent cx="5940425" cy="12204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6E6" w:rsidRPr="009026CE" w:rsidRDefault="002746E6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40"/>
        </w:rPr>
      </w:pPr>
      <w:r w:rsidRPr="009026CE">
        <w:rPr>
          <w:rFonts w:ascii="Times New Roman" w:hAnsi="Times New Roman" w:cs="Times New Roman"/>
          <w:b/>
          <w:color w:val="000046"/>
          <w:sz w:val="40"/>
        </w:rPr>
        <w:t>НОВОСТИ МИНИСТЕРСТВА ОБРАЗОВАНИЯ И НАУКИ МУРМАНСКОЙ ОБЛАСТИ</w:t>
      </w:r>
    </w:p>
    <w:p w:rsidR="002746E6" w:rsidRDefault="00E17E49" w:rsidP="00271CC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A408D"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w:drawing>
          <wp:inline distT="0" distB="0" distL="0" distR="0" wp14:anchorId="0F954214" wp14:editId="6C14C115">
            <wp:extent cx="5081767" cy="2855677"/>
            <wp:effectExtent l="152400" t="171450" r="176530" b="17335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3" cy="286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B6DF5" w:rsidRDefault="002746E6" w:rsidP="00BA375B">
      <w:pPr>
        <w:pStyle w:val="ac"/>
        <w:shd w:val="clear" w:color="auto" w:fill="FAFBFC"/>
        <w:spacing w:before="0" w:beforeAutospacing="0" w:after="360" w:afterAutospacing="0"/>
        <w:jc w:val="both"/>
        <w:rPr>
          <w:b/>
          <w:color w:val="000046"/>
          <w:sz w:val="36"/>
          <w:szCs w:val="36"/>
          <w:shd w:val="clear" w:color="auto" w:fill="FAFBFC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388B7A48" wp14:editId="59DEEF7A">
            <wp:extent cx="422910" cy="36258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459" w:rsidRPr="00566657">
        <w:rPr>
          <w:b/>
          <w:color w:val="0B092D"/>
          <w:sz w:val="36"/>
          <w:szCs w:val="36"/>
        </w:rPr>
        <w:t xml:space="preserve"> </w:t>
      </w:r>
      <w:r w:rsidR="006A4CE4" w:rsidRPr="005B6DF5">
        <w:rPr>
          <w:b/>
          <w:color w:val="000046"/>
          <w:sz w:val="36"/>
          <w:szCs w:val="36"/>
          <w:shd w:val="clear" w:color="auto" w:fill="FAFBFC"/>
        </w:rPr>
        <w:t>13 марта Мурманская область присоединяется к Всероссийской акции «Сдаем вместе. День сдачи ЕГЭ родителями». Инициатор акции - Федеральная служба по надзору в сфере образования и науки (Рособрнадзор). В 2025 году родителям предложено попробовать свои силы в выполнении заданий ЕГЭ по математике базового уровня. «В экзамене много практико-ориентированных заданий, связанных с разными жизненными ситуациями.</w:t>
      </w:r>
      <w:r w:rsidR="005B6DF5" w:rsidRPr="005B6DF5">
        <w:rPr>
          <w:b/>
          <w:color w:val="000046"/>
          <w:sz w:val="36"/>
          <w:szCs w:val="36"/>
          <w:shd w:val="clear" w:color="auto" w:fill="FAFBFC"/>
        </w:rPr>
        <w:t xml:space="preserve"> «Условия, созданные в ППЭ, максимально приближены к тем, которые будут при проведении реального ЕГЭ. Участникам акции предстоит за 30 минут написать сокращенную экзаменационную работу. Этого достаточно, чтобы на собственном опыте познакомиться с правилами и заданиями ЕГЭ, помочь своим детям правильно настроиться перед экзаменами», - </w:t>
      </w:r>
    </w:p>
    <w:p w:rsidR="005B6DF5" w:rsidRDefault="005B6DF5" w:rsidP="00BA375B">
      <w:pPr>
        <w:pStyle w:val="ac"/>
        <w:shd w:val="clear" w:color="auto" w:fill="FAFBFC"/>
        <w:spacing w:before="0" w:beforeAutospacing="0" w:after="360" w:afterAutospacing="0"/>
        <w:jc w:val="both"/>
        <w:rPr>
          <w:b/>
          <w:color w:val="000046"/>
          <w:sz w:val="36"/>
          <w:szCs w:val="36"/>
          <w:shd w:val="clear" w:color="auto" w:fill="FAFBFC"/>
        </w:rPr>
      </w:pPr>
      <w:r>
        <w:rPr>
          <w:noProof/>
        </w:rPr>
        <w:lastRenderedPageBreak/>
        <w:drawing>
          <wp:inline distT="0" distB="0" distL="0" distR="0" wp14:anchorId="216209C6" wp14:editId="491DBB8F">
            <wp:extent cx="5940425" cy="12204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DF5" w:rsidRPr="005B6DF5" w:rsidRDefault="005B6DF5" w:rsidP="00BA375B">
      <w:pPr>
        <w:pStyle w:val="ac"/>
        <w:shd w:val="clear" w:color="auto" w:fill="FAFBFC"/>
        <w:spacing w:before="0" w:beforeAutospacing="0" w:after="360" w:afterAutospacing="0"/>
        <w:jc w:val="both"/>
        <w:rPr>
          <w:b/>
          <w:color w:val="000046"/>
          <w:sz w:val="36"/>
          <w:szCs w:val="36"/>
          <w:shd w:val="clear" w:color="auto" w:fill="FAFBFC"/>
        </w:rPr>
      </w:pPr>
      <w:r w:rsidRPr="005B6DF5">
        <w:rPr>
          <w:b/>
          <w:color w:val="000046"/>
          <w:sz w:val="36"/>
          <w:szCs w:val="36"/>
          <w:shd w:val="clear" w:color="auto" w:fill="FAFBFC"/>
        </w:rPr>
        <w:t>прокомментировала министр образования и науки региона Диана Кузнецова.</w:t>
      </w:r>
    </w:p>
    <w:p w:rsidR="00DA7B5E" w:rsidRPr="000830AF" w:rsidRDefault="005B6DF5" w:rsidP="000830AF">
      <w:pPr>
        <w:pStyle w:val="ac"/>
        <w:shd w:val="clear" w:color="auto" w:fill="FAFBFC"/>
        <w:spacing w:before="0" w:beforeAutospacing="0" w:after="360" w:afterAutospacing="0"/>
        <w:jc w:val="both"/>
        <w:rPr>
          <w:b/>
          <w:color w:val="000046"/>
          <w:sz w:val="36"/>
          <w:szCs w:val="36"/>
          <w:shd w:val="clear" w:color="auto" w:fill="FAFBFC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453EC913" wp14:editId="14B4AFF4">
            <wp:extent cx="422910" cy="3625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B4256"/>
          <w:sz w:val="26"/>
          <w:szCs w:val="26"/>
          <w:shd w:val="clear" w:color="auto" w:fill="FAFBFC"/>
        </w:rPr>
        <w:t xml:space="preserve"> </w:t>
      </w:r>
      <w:r w:rsidRPr="000830AF">
        <w:rPr>
          <w:b/>
          <w:color w:val="000046"/>
          <w:sz w:val="36"/>
          <w:szCs w:val="36"/>
          <w:shd w:val="clear" w:color="auto" w:fill="FAFBFC"/>
        </w:rPr>
        <w:t>13 марта в Кольском Заполярье проводится региональный репетиционный экзамен по математике в форме единого государственного экзамена (ЕГЭ). Будут задействованы 30 пунктов проведения экзаменов (ППЭ) во всех муниципалитетах региона. Основная цель - проверка готовности ППЭ, отработка действий всех специалистов, задействованных в проведении экзаменов с использованием технологии печати и сканирования экзаменационных материалов в аудитории в присутствии участников.</w:t>
      </w:r>
      <w:r w:rsidRPr="000830AF">
        <w:rPr>
          <w:rFonts w:eastAsiaTheme="minorHAnsi"/>
          <w:b/>
          <w:color w:val="000046"/>
          <w:sz w:val="36"/>
          <w:szCs w:val="36"/>
          <w:shd w:val="clear" w:color="auto" w:fill="FAFBFC"/>
          <w:lang w:eastAsia="en-US"/>
        </w:rPr>
        <w:t xml:space="preserve"> На экзамене по математике разрешено пользоваться линейкой. Задания в контрольных измерительных материалах разработаны в соответствии с Федеральным государственным образовательным стандартом среднего общего образования (ФИПИ). Любой желающий может ознакомиться с демонстрационными вариантами, опубликованными на сайте ФИПИ: </w:t>
      </w:r>
      <w:hyperlink r:id="rId24" w:history="1">
        <w:r w:rsidRPr="000830AF">
          <w:rPr>
            <w:rFonts w:eastAsiaTheme="minorHAnsi"/>
            <w:b/>
            <w:color w:val="000046"/>
            <w:sz w:val="36"/>
            <w:szCs w:val="36"/>
            <w:u w:val="single"/>
            <w:shd w:val="clear" w:color="auto" w:fill="FAFBFC"/>
            <w:lang w:eastAsia="en-US"/>
          </w:rPr>
          <w:t>http://www.fipi.ru/</w:t>
        </w:r>
      </w:hyperlink>
      <w:r w:rsidRPr="000830AF">
        <w:rPr>
          <w:rFonts w:eastAsiaTheme="minorHAnsi"/>
          <w:b/>
          <w:color w:val="000046"/>
          <w:sz w:val="36"/>
          <w:szCs w:val="36"/>
          <w:shd w:val="clear" w:color="auto" w:fill="FAFBFC"/>
          <w:lang w:eastAsia="en-US"/>
        </w:rPr>
        <w:t>.</w:t>
      </w:r>
    </w:p>
    <w:p w:rsidR="00746FC7" w:rsidRDefault="00CB24A1" w:rsidP="00AA18D0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AFBFC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2A365FB1" wp14:editId="0301CC71">
            <wp:extent cx="422910" cy="36258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8D0">
        <w:rPr>
          <w:rFonts w:ascii="Arial" w:hAnsi="Arial" w:cs="Arial"/>
          <w:color w:val="3B4256"/>
          <w:sz w:val="26"/>
          <w:szCs w:val="26"/>
          <w:shd w:val="clear" w:color="auto" w:fill="FAFBFC"/>
        </w:rPr>
        <w:t xml:space="preserve"> </w:t>
      </w:r>
      <w:r w:rsidR="000830AF" w:rsidRPr="000830AF">
        <w:rPr>
          <w:b/>
          <w:color w:val="000046"/>
          <w:sz w:val="36"/>
          <w:szCs w:val="36"/>
          <w:shd w:val="clear" w:color="auto" w:fill="FAFBFC"/>
        </w:rPr>
        <w:t>12 марта в регионе состоится итоговое собеседование по русскому языку в дополнительный день. В собеседовании примут участие 215 девятиклассников, которые не получили «зачет»в основной срок.</w:t>
      </w:r>
      <w:r w:rsidR="000830AF" w:rsidRPr="000830AF">
        <w:rPr>
          <w:b/>
          <w:color w:val="000046"/>
          <w:sz w:val="36"/>
          <w:szCs w:val="36"/>
        </w:rPr>
        <w:br/>
      </w:r>
      <w:r w:rsidR="000830AF" w:rsidRPr="000830AF">
        <w:rPr>
          <w:b/>
          <w:color w:val="000046"/>
          <w:sz w:val="36"/>
          <w:szCs w:val="36"/>
          <w:shd w:val="clear" w:color="auto" w:fill="FAFBFC"/>
        </w:rPr>
        <w:t xml:space="preserve">«Дополнительные дни итогового собеседования по русскому языку предусмотрены для участников, получивших неудовлетворительный результат, пропустивших собеседование или не завершивших его по уважительной причине», – сообщила министр </w:t>
      </w:r>
    </w:p>
    <w:p w:rsidR="00746FC7" w:rsidRDefault="00746FC7" w:rsidP="00AA18D0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AFBFC"/>
        </w:rPr>
      </w:pPr>
      <w:r w:rsidRPr="006D660B">
        <w:rPr>
          <w:b/>
          <w:noProof/>
          <w:color w:val="00004B"/>
          <w:sz w:val="36"/>
          <w:szCs w:val="36"/>
        </w:rPr>
        <w:lastRenderedPageBreak/>
        <w:drawing>
          <wp:inline distT="0" distB="0" distL="0" distR="0" wp14:anchorId="0A235F5D" wp14:editId="0A0E2823">
            <wp:extent cx="5940425" cy="122047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657" w:rsidRDefault="000830AF" w:rsidP="00AA18D0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AFBFC"/>
        </w:rPr>
      </w:pPr>
      <w:r w:rsidRPr="000830AF">
        <w:rPr>
          <w:b/>
          <w:color w:val="000046"/>
          <w:sz w:val="36"/>
          <w:szCs w:val="36"/>
          <w:shd w:val="clear" w:color="auto" w:fill="FAFBFC"/>
        </w:rPr>
        <w:t>образования и науки Диана Кузнецова.</w:t>
      </w:r>
      <w:r w:rsidRPr="000830AF">
        <w:rPr>
          <w:b/>
          <w:color w:val="000046"/>
          <w:sz w:val="36"/>
          <w:szCs w:val="36"/>
        </w:rPr>
        <w:br/>
      </w:r>
      <w:r w:rsidR="00746FC7">
        <w:rPr>
          <w:b/>
          <w:color w:val="000046"/>
          <w:sz w:val="36"/>
          <w:szCs w:val="36"/>
          <w:shd w:val="clear" w:color="auto" w:fill="FAFBFC"/>
        </w:rPr>
        <w:t>С</w:t>
      </w:r>
      <w:r w:rsidRPr="000830AF">
        <w:rPr>
          <w:b/>
          <w:color w:val="000046"/>
          <w:sz w:val="36"/>
          <w:szCs w:val="36"/>
          <w:shd w:val="clear" w:color="auto" w:fill="FAFBFC"/>
        </w:rPr>
        <w:t>обеседование нацелено на проверку навыков спонтанной речи, каждому участнику отводится 15 минут. Результатом итогового собеседования является«зачет» или «незачет».</w:t>
      </w:r>
    </w:p>
    <w:p w:rsidR="00746FC7" w:rsidRPr="00746FC7" w:rsidRDefault="00746FC7" w:rsidP="00AA18D0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18"/>
          <w:szCs w:val="18"/>
          <w:shd w:val="clear" w:color="auto" w:fill="FAFBFC"/>
        </w:rPr>
      </w:pPr>
    </w:p>
    <w:p w:rsidR="005E1C74" w:rsidRPr="005E1C74" w:rsidRDefault="00746FC7" w:rsidP="00A51107">
      <w:pPr>
        <w:pStyle w:val="ac"/>
        <w:shd w:val="clear" w:color="auto" w:fill="FAFBFC"/>
        <w:spacing w:before="0" w:beforeAutospacing="0" w:after="0" w:afterAutospacing="0"/>
        <w:jc w:val="both"/>
        <w:rPr>
          <w:b/>
          <w:color w:val="000046"/>
          <w:sz w:val="40"/>
          <w:szCs w:val="40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21F14E59" wp14:editId="415762F4">
            <wp:extent cx="422910" cy="362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B4256"/>
          <w:sz w:val="26"/>
          <w:szCs w:val="26"/>
          <w:shd w:val="clear" w:color="auto" w:fill="FAFBFC"/>
        </w:rPr>
        <w:t xml:space="preserve"> </w:t>
      </w:r>
      <w:r w:rsidR="005E1C74" w:rsidRPr="005E1C74">
        <w:rPr>
          <w:b/>
          <w:color w:val="000046"/>
          <w:sz w:val="40"/>
          <w:szCs w:val="40"/>
        </w:rPr>
        <w:t>В Кольском Заполярье продолжается подготовка к государственной итоговой аттестации. 18 марта пройдет региональный репетиционный экзамен по русскому языку в форме единого государственного экзамена (ЕГЭ). Будет задействован 31 пункт проведения экзаменов (ППЭ) во всех муниципалитетах региона. Основная цель - отработка действий специалистов, задействованных в проведении экзаменов с использованием технологии печати и сканирования экзаменационных материалов в аудитории в присутствии участников.</w:t>
      </w:r>
    </w:p>
    <w:p w:rsidR="005E1C74" w:rsidRPr="005E1C74" w:rsidRDefault="005E1C74" w:rsidP="00A51107">
      <w:pPr>
        <w:pStyle w:val="ac"/>
        <w:shd w:val="clear" w:color="auto" w:fill="FAFBFC"/>
        <w:spacing w:before="0" w:beforeAutospacing="0" w:after="0" w:afterAutospacing="0"/>
        <w:jc w:val="both"/>
        <w:rPr>
          <w:b/>
          <w:color w:val="000046"/>
          <w:sz w:val="40"/>
          <w:szCs w:val="40"/>
        </w:rPr>
      </w:pPr>
      <w:r w:rsidRPr="005E1C74">
        <w:rPr>
          <w:b/>
          <w:color w:val="000046"/>
          <w:sz w:val="40"/>
          <w:szCs w:val="40"/>
        </w:rPr>
        <w:t>На участие в ЕГЭ по русскому языку зарегистрированы 2812 человек.</w:t>
      </w:r>
    </w:p>
    <w:p w:rsidR="00746FC7" w:rsidRDefault="00746FC7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746FC7" w:rsidRDefault="00746FC7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746FC7" w:rsidRDefault="00746FC7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5E1C74" w:rsidRDefault="005E1C74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5E1C74" w:rsidRDefault="005E1C74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5E1C74" w:rsidRDefault="005E1C74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5E1C74" w:rsidRDefault="005E1C74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5E1C74" w:rsidRDefault="005E1C74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5E1C74" w:rsidRDefault="005E1C74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035CC3" w:rsidRDefault="005E1C74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  <w:r w:rsidRPr="006D660B">
        <w:rPr>
          <w:b/>
          <w:noProof/>
          <w:color w:val="00004B"/>
          <w:sz w:val="36"/>
          <w:szCs w:val="36"/>
        </w:rPr>
        <w:lastRenderedPageBreak/>
        <w:drawing>
          <wp:inline distT="0" distB="0" distL="0" distR="0" wp14:anchorId="3F9E3D6D" wp14:editId="34A74482">
            <wp:extent cx="5940425" cy="12204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CC3" w:rsidRPr="001D4D73" w:rsidRDefault="00035CC3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825664" w:rsidRDefault="00825664" w:rsidP="002040BC">
      <w:pPr>
        <w:jc w:val="center"/>
        <w:rPr>
          <w:rFonts w:ascii="Times New Roman" w:hAnsi="Times New Roman" w:cs="Times New Roman"/>
          <w:b/>
          <w:bCs/>
          <w:color w:val="000046"/>
          <w:sz w:val="44"/>
        </w:rPr>
      </w:pPr>
      <w:r w:rsidRPr="00825664">
        <w:rPr>
          <w:rFonts w:ascii="Times New Roman" w:hAnsi="Times New Roman" w:cs="Times New Roman"/>
          <w:b/>
          <w:color w:val="000046"/>
          <w:sz w:val="44"/>
        </w:rPr>
        <w:t>МЕРОПРИЯТИЯ ЦНППМ</w:t>
      </w:r>
      <w:r w:rsidRPr="00825664">
        <w:rPr>
          <w:rFonts w:ascii="Times New Roman" w:hAnsi="Times New Roman" w:cs="Times New Roman"/>
          <w:sz w:val="44"/>
        </w:rPr>
        <w:t xml:space="preserve"> 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ГАУДПО</w:t>
      </w:r>
      <w:r w:rsidRPr="00825664">
        <w:rPr>
          <w:rFonts w:ascii="Times New Roman" w:hAnsi="Times New Roman" w:cs="Times New Roman"/>
          <w:color w:val="000046"/>
          <w:sz w:val="44"/>
        </w:rPr>
        <w:t> 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МО</w:t>
      </w:r>
      <w:r w:rsidR="00B52093">
        <w:rPr>
          <w:rFonts w:ascii="Times New Roman" w:hAnsi="Times New Roman" w:cs="Times New Roman"/>
          <w:b/>
          <w:bCs/>
          <w:color w:val="000046"/>
          <w:sz w:val="44"/>
        </w:rPr>
        <w:t xml:space="preserve"> «Институт развития образования»</w:t>
      </w:r>
    </w:p>
    <w:p w:rsidR="000D4C7A" w:rsidRPr="000D4C7A" w:rsidRDefault="000D4C7A" w:rsidP="000D4C7A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4CD99F89" wp14:editId="53CA1C71">
            <wp:extent cx="422910" cy="3625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 xml:space="preserve"> </w:t>
      </w:r>
      <w:r w:rsidRPr="000D4C7A">
        <w:rPr>
          <w:rFonts w:ascii="Times New Roman" w:hAnsi="Times New Roman" w:cs="Times New Roman"/>
          <w:b/>
          <w:color w:val="000046"/>
          <w:sz w:val="36"/>
          <w:szCs w:val="36"/>
        </w:rPr>
        <w:t>10 марта 2025 года на базе ЦНППМ ГАУДПО МО «Институт развития образования» в рамках реализации проекта «Школа молодого педагога» прошел региональный семинар «Дети с ОВЗ. Эффективные средства, формы и инновационные методы работы с детьми с ОВЗ».</w:t>
      </w:r>
    </w:p>
    <w:p w:rsidR="000D4C7A" w:rsidRDefault="000D4C7A" w:rsidP="000D4C7A">
      <w:pPr>
        <w:pStyle w:val="a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0D4C7A">
        <w:rPr>
          <w:b/>
          <w:color w:val="000046"/>
          <w:sz w:val="36"/>
          <w:szCs w:val="36"/>
        </w:rPr>
        <w:t xml:space="preserve">Обучение детей с ограниченными возможностями здоровья сохраняет свою актуальность в образовательной практике. Педагоги из пяти муниципальных образований Мурманской области выступили наставниками для молодых специалистов региона и поделились опытом своей профессиональной деятельности. Аглушевич Наталия Юрьевна, учитель начальных классов МБОУ СОШ №5 г. Кировска представила опыт использования приемов геймификации в обучении счету младших школьников. Билецкая Елена Юрьевна, МБОУ СОШ №6 муниципального образования Кандалакшский район продемонстрировала приемы использования элементов арт-терапии при работе с обучающимися с ОВЗ. Власова Анна Владимировна, учитель – логопед муниципального автономного дошкольного образовательного учреждения «Детский сад № 62» муниципального образования Кандалакшский район описала опыт реализации квест технологии в коррекционно-развивающей работе. Левковская Виктория Михайловна, учитель-логопед МБОУ ЗАТО г. Североморск «Лицей №1» раскрыла </w:t>
      </w:r>
    </w:p>
    <w:p w:rsidR="000D4C7A" w:rsidRDefault="000D4C7A" w:rsidP="000D4C7A">
      <w:pPr>
        <w:pStyle w:val="a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6D660B">
        <w:rPr>
          <w:b/>
          <w:noProof/>
          <w:color w:val="00004B"/>
          <w:sz w:val="36"/>
          <w:szCs w:val="36"/>
        </w:rPr>
        <w:lastRenderedPageBreak/>
        <w:drawing>
          <wp:inline distT="0" distB="0" distL="0" distR="0" wp14:anchorId="6B5D3FAF" wp14:editId="73610685">
            <wp:extent cx="5940425" cy="12204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C7A" w:rsidRPr="000D4C7A" w:rsidRDefault="000D4C7A" w:rsidP="000D4C7A">
      <w:pPr>
        <w:pStyle w:val="a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0D4C7A">
        <w:rPr>
          <w:b/>
          <w:color w:val="000046"/>
          <w:sz w:val="36"/>
          <w:szCs w:val="36"/>
        </w:rPr>
        <w:t>возможности нейроупражнений и игр как средства профилактики и коррекции нарушений письменной речи обучающихся ОВЗ. Никитина Наталья Владимировна, учитель-логопед МБОУ СОШ №1 Кандалакшский район познакомила слушателей с методикой применения нейроупражнений в работе с младшими школьниками. Метеж Ольга Николаевна и Кокорева Мария Викторовна МБДОУ, ЗАТО г. Североморск д/с № 15 представили опыт использования ИКТ в коррекционной работе с обучающимися ЗПР. Пашинина Анна Александровна, учитель истории и обществознания и Швец Ирина Николаевна, учитель русского языка и литературы ГОБОУ Оленегорская КШИ раскрыли методические особенности конструирования и проведения бинарного урока в работе с детьми с ОВЗ. Якушева Надежда Владимировна, учитель-дефектолог МБОУ «СОШ № 5 г. Кировска» выступила с докладом «Коллажирование как эффективное визуальное средство обучения младших школьников с ОВЗ». Герасимова Анастасия Валерьевна, учитель русского языка и литературы МБОУ г. Мурманска СОШ №13 продемонстрировала техники, методы и формы коррекционно-развивающей работы для обучающихся с задержкой психического развития на уроках русского языка и литературы в общеобразовательной школе». Участники вебинара высоко оценили актуальность и практическую направленность представленных на региональном семинаре материалов.</w:t>
      </w:r>
    </w:p>
    <w:p w:rsidR="00D82EB9" w:rsidRDefault="000D4C7A" w:rsidP="000D4C7A">
      <w:pPr>
        <w:pStyle w:val="a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0D4C7A">
        <w:rPr>
          <w:b/>
          <w:color w:val="000046"/>
          <w:sz w:val="36"/>
          <w:szCs w:val="36"/>
        </w:rPr>
        <w:t xml:space="preserve">В мероприятии приняли участие более 60 педагогов из 11 муниципальных образований Мурманской области: г. Мурманска, г. Ковдора, г. Оленегорска, Кольского </w:t>
      </w:r>
    </w:p>
    <w:p w:rsidR="00D82EB9" w:rsidRDefault="00D82EB9" w:rsidP="000D4C7A">
      <w:pPr>
        <w:pStyle w:val="a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6D660B">
        <w:rPr>
          <w:b/>
          <w:noProof/>
          <w:color w:val="00004B"/>
          <w:sz w:val="36"/>
          <w:szCs w:val="36"/>
        </w:rPr>
        <w:lastRenderedPageBreak/>
        <w:drawing>
          <wp:inline distT="0" distB="0" distL="0" distR="0" wp14:anchorId="2B4A8952" wp14:editId="6582E64E">
            <wp:extent cx="5940425" cy="12204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C7A" w:rsidRDefault="000D4C7A" w:rsidP="00A51107">
      <w:pPr>
        <w:pStyle w:val="a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0D4C7A">
        <w:rPr>
          <w:b/>
          <w:color w:val="000046"/>
          <w:sz w:val="36"/>
          <w:szCs w:val="36"/>
        </w:rPr>
        <w:t>района, г. Мончегорска, ЗАТО Североморска, г. Кировска, ЗАТО Заозерска, ЗАТО Видяево, ЗАТО Александровска, Кандалакшского района.</w:t>
      </w:r>
      <w:r w:rsidRPr="000D4C7A">
        <w:rPr>
          <w:b/>
          <w:color w:val="000046"/>
          <w:sz w:val="36"/>
          <w:szCs w:val="36"/>
        </w:rPr>
        <w:br/>
        <w:t>Руководитель регионального семинара – Цыганкова Наталья Сергее</w:t>
      </w:r>
      <w:bookmarkStart w:id="0" w:name="_GoBack"/>
      <w:bookmarkEnd w:id="0"/>
      <w:r w:rsidRPr="000D4C7A">
        <w:rPr>
          <w:b/>
          <w:color w:val="000046"/>
          <w:sz w:val="36"/>
          <w:szCs w:val="36"/>
        </w:rPr>
        <w:t>вна, директор ЦНППМ ГАУДПО МО «ИРО».</w:t>
      </w:r>
    </w:p>
    <w:p w:rsidR="00D82EB9" w:rsidRPr="00D82EB9" w:rsidRDefault="00D82EB9" w:rsidP="000D4C7A">
      <w:pPr>
        <w:pStyle w:val="ac"/>
        <w:spacing w:before="0" w:beforeAutospacing="0" w:after="0" w:afterAutospacing="0"/>
        <w:jc w:val="both"/>
        <w:rPr>
          <w:b/>
          <w:color w:val="000046"/>
          <w:sz w:val="18"/>
          <w:szCs w:val="18"/>
        </w:rPr>
      </w:pPr>
    </w:p>
    <w:p w:rsidR="00D82EB9" w:rsidRPr="00D82EB9" w:rsidRDefault="00D82EB9" w:rsidP="00D82EB9">
      <w:pPr>
        <w:pStyle w:val="a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79EED875" wp14:editId="5AF2ECB3">
            <wp:extent cx="422910" cy="3625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 xml:space="preserve">  </w:t>
      </w:r>
      <w:r w:rsidRPr="00D82EB9">
        <w:rPr>
          <w:b/>
          <w:color w:val="000046"/>
          <w:sz w:val="36"/>
          <w:szCs w:val="36"/>
        </w:rPr>
        <w:t>13.03.2025 г. на базе ЦНППМ ГАУДПО МО «Институт развития образования» в рамках реализации проекта «Школа молодого педагога» состоялся вебинар «Формы и методы работы с одаренными детьми».</w:t>
      </w:r>
    </w:p>
    <w:p w:rsidR="00D82EB9" w:rsidRDefault="00D82EB9" w:rsidP="00D82EB9">
      <w:pPr>
        <w:pStyle w:val="a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D82EB9">
        <w:rPr>
          <w:b/>
          <w:color w:val="000046"/>
          <w:sz w:val="36"/>
          <w:szCs w:val="36"/>
        </w:rPr>
        <w:t xml:space="preserve">Педагоги МБОУ г. Мурманска «Гимназия № 7» поделились опытом реализации личностно-ориентированного подхода в обучении и продемонстрировали систему формирования и реализации индивидуальных образовательных маршрутов для одаренных детей. Рюмин Ян Станиславович, заместитель директора по УВР МБОУ г. Мурманска «Гимназия № 7», старший методист ЦНППМ ГАУДПО МО «ИРО» рассказал об особенностях создания ИОМ для одаренного ребёнка. Иващенко Виктория Дмитриевна продемонстрировала систему подготовки к выполнению заданий в разделе «Страноведение» для участия обучающихся в разных этапах ВсОШ по английскому языку». Участники вебинара высоко оценили практическую значимость представленных материалов. В мероприятии приняли участие более 30 педагогов из 8 муниципальных образований Мурманской области: г. Мурманска; г. Оленегорска; ЗАТО Александровск; Печенгского муниципального округа; Кандалакшского муниципального района; ЗАТО </w:t>
      </w:r>
    </w:p>
    <w:p w:rsidR="00D82EB9" w:rsidRDefault="00D82EB9" w:rsidP="00D82EB9">
      <w:pPr>
        <w:pStyle w:val="a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6D660B">
        <w:rPr>
          <w:b/>
          <w:noProof/>
          <w:color w:val="00004B"/>
          <w:sz w:val="36"/>
          <w:szCs w:val="36"/>
        </w:rPr>
        <w:lastRenderedPageBreak/>
        <w:drawing>
          <wp:inline distT="0" distB="0" distL="0" distR="0" wp14:anchorId="11C86B82" wp14:editId="50D11DE3">
            <wp:extent cx="5940425" cy="12204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EB9" w:rsidRPr="00D82EB9" w:rsidRDefault="00D82EB9" w:rsidP="00D82EB9">
      <w:pPr>
        <w:pStyle w:val="a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D82EB9">
        <w:rPr>
          <w:b/>
          <w:color w:val="000046"/>
          <w:sz w:val="36"/>
          <w:szCs w:val="36"/>
        </w:rPr>
        <w:t>Видяево; ЗАТО г. Заозерск; г. Ковдорского муниципального округа.</w:t>
      </w:r>
    </w:p>
    <w:p w:rsidR="00D82EB9" w:rsidRPr="00D82EB9" w:rsidRDefault="00D82EB9" w:rsidP="00D82EB9">
      <w:pPr>
        <w:pStyle w:val="a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D82EB9">
        <w:rPr>
          <w:b/>
          <w:color w:val="000046"/>
          <w:sz w:val="36"/>
          <w:szCs w:val="36"/>
        </w:rPr>
        <w:t>Руководитель вебинара – Цыганкова Наталья Сергеевна, директор ЦНППМ ГАУДПО МО «ИРО».</w:t>
      </w:r>
    </w:p>
    <w:p w:rsidR="00804C2B" w:rsidRPr="00D82EB9" w:rsidRDefault="00804C2B" w:rsidP="00D82EB9">
      <w:pPr>
        <w:spacing w:after="0"/>
        <w:jc w:val="both"/>
        <w:rPr>
          <w:rFonts w:ascii="Times New Roman" w:hAnsi="Times New Roman" w:cs="Times New Roman"/>
          <w:b/>
          <w:color w:val="000046"/>
          <w:sz w:val="18"/>
          <w:szCs w:val="18"/>
        </w:rPr>
      </w:pPr>
    </w:p>
    <w:p w:rsidR="00804C2B" w:rsidRPr="00D82EB9" w:rsidRDefault="00804C2B" w:rsidP="000D4C7A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04C2B" w:rsidRPr="00E35CAA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04C2B" w:rsidRPr="00E35CAA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04C2B" w:rsidRPr="00E35CAA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04C2B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804C2B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17732E" w:rsidRDefault="0017732E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117CEB" w:rsidRDefault="00117CE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117CEB" w:rsidRDefault="00117CE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117CEB" w:rsidRDefault="00117CE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117CEB" w:rsidRDefault="00117CE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117CEB" w:rsidRDefault="00117CE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117CEB" w:rsidRDefault="00117CE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117CEB" w:rsidRDefault="00117CE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117CEB" w:rsidRDefault="00117CE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117CEB" w:rsidRDefault="00117CE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804C2B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825664" w:rsidRPr="00F86239" w:rsidRDefault="00825664" w:rsidP="00973C72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 w:rsidRPr="00F86239">
        <w:rPr>
          <w:rFonts w:ascii="Times New Roman" w:hAnsi="Times New Roman" w:cs="Times New Roman"/>
          <w:b/>
          <w:color w:val="000046"/>
          <w:sz w:val="36"/>
        </w:rPr>
        <w:t>© 202</w:t>
      </w:r>
      <w:r w:rsidR="00804C2B">
        <w:rPr>
          <w:rFonts w:ascii="Times New Roman" w:hAnsi="Times New Roman" w:cs="Times New Roman"/>
          <w:b/>
          <w:color w:val="000046"/>
          <w:sz w:val="36"/>
        </w:rPr>
        <w:t>5</w:t>
      </w:r>
      <w:r w:rsidRPr="00F86239">
        <w:rPr>
          <w:rFonts w:ascii="Times New Roman" w:hAnsi="Times New Roman" w:cs="Times New Roman"/>
          <w:b/>
          <w:color w:val="000046"/>
          <w:sz w:val="36"/>
        </w:rPr>
        <w:t xml:space="preserve"> ЦНППМ Мурманской области</w:t>
      </w:r>
    </w:p>
    <w:sectPr w:rsidR="00825664" w:rsidRPr="00F86239" w:rsidSect="002F5E67">
      <w:pgSz w:w="11906" w:h="16838"/>
      <w:pgMar w:top="1134" w:right="850" w:bottom="567" w:left="1560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8AA" w:rsidRDefault="00FA38AA" w:rsidP="00825664">
      <w:pPr>
        <w:spacing w:after="0" w:line="240" w:lineRule="auto"/>
      </w:pPr>
      <w:r>
        <w:separator/>
      </w:r>
    </w:p>
  </w:endnote>
  <w:endnote w:type="continuationSeparator" w:id="0">
    <w:p w:rsidR="00FA38AA" w:rsidRDefault="00FA38AA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8AA" w:rsidRDefault="00FA38AA" w:rsidP="00825664">
      <w:pPr>
        <w:spacing w:after="0" w:line="240" w:lineRule="auto"/>
      </w:pPr>
      <w:r>
        <w:separator/>
      </w:r>
    </w:p>
  </w:footnote>
  <w:footnote w:type="continuationSeparator" w:id="0">
    <w:p w:rsidR="00FA38AA" w:rsidRDefault="00FA38AA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83.25pt;height:383.25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033" type="#_x0000_t75" style="width:33pt;height:28.5pt;visibility:visible;mso-wrap-style:square" o:bullet="t">
        <v:imagedata r:id="rId2" o:title=""/>
      </v:shape>
    </w:pict>
  </w:numPicBullet>
  <w:numPicBullet w:numPicBulletId="2">
    <w:pict>
      <v:shape id="_x0000_i1034" type="#_x0000_t75" style="width:39pt;height:39pt;visibility:visible;mso-wrap-style:square" o:bullet="t">
        <v:imagedata r:id="rId3" o:title="mark_5370554" croptop="7699f" cropbottom="7678f" cropleft="2780f" cropright="3926f"/>
      </v:shape>
    </w:pict>
  </w:numPicBullet>
  <w:abstractNum w:abstractNumId="0" w15:restartNumberingAfterBreak="0">
    <w:nsid w:val="04D20D57"/>
    <w:multiLevelType w:val="hybridMultilevel"/>
    <w:tmpl w:val="F88EF424"/>
    <w:lvl w:ilvl="0" w:tplc="BE94D0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AA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CE1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DE6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6A2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52CF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A3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C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F2A6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785B0C"/>
    <w:multiLevelType w:val="hybridMultilevel"/>
    <w:tmpl w:val="3A66B092"/>
    <w:lvl w:ilvl="0" w:tplc="559804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8F0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E44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10A9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780D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0A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835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884D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803A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922FFA"/>
    <w:multiLevelType w:val="hybridMultilevel"/>
    <w:tmpl w:val="8A349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45151"/>
    <w:multiLevelType w:val="multilevel"/>
    <w:tmpl w:val="AA46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433EF7"/>
    <w:multiLevelType w:val="hybridMultilevel"/>
    <w:tmpl w:val="891A4F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0B63648"/>
    <w:multiLevelType w:val="hybridMultilevel"/>
    <w:tmpl w:val="455AF34A"/>
    <w:lvl w:ilvl="0" w:tplc="F7CCF9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0C7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EE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5A8C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8AD6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5A9C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FC92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88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2CE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2514EAC"/>
    <w:multiLevelType w:val="hybridMultilevel"/>
    <w:tmpl w:val="A2DE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31405"/>
    <w:multiLevelType w:val="multilevel"/>
    <w:tmpl w:val="920E8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3E6CCF"/>
    <w:multiLevelType w:val="hybridMultilevel"/>
    <w:tmpl w:val="255EFABA"/>
    <w:lvl w:ilvl="0" w:tplc="4F7A51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7450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58F8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5C04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EE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01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04CD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C2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966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984007A"/>
    <w:multiLevelType w:val="hybridMultilevel"/>
    <w:tmpl w:val="47F60E44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0" w15:restartNumberingAfterBreak="0">
    <w:nsid w:val="2BE400CC"/>
    <w:multiLevelType w:val="hybridMultilevel"/>
    <w:tmpl w:val="27CC0F66"/>
    <w:lvl w:ilvl="0" w:tplc="6E40EC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E275CB3"/>
    <w:multiLevelType w:val="hybridMultilevel"/>
    <w:tmpl w:val="8E747708"/>
    <w:lvl w:ilvl="0" w:tplc="6DBAE480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4276984"/>
    <w:multiLevelType w:val="hybridMultilevel"/>
    <w:tmpl w:val="35B4C578"/>
    <w:lvl w:ilvl="0" w:tplc="855A6B5C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97378D"/>
    <w:multiLevelType w:val="hybridMultilevel"/>
    <w:tmpl w:val="92A2D0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52F29FF"/>
    <w:multiLevelType w:val="hybridMultilevel"/>
    <w:tmpl w:val="BD2CEDF0"/>
    <w:lvl w:ilvl="0" w:tplc="CB7CED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28DD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CA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964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49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CED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D087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F6A5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C6D4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5F13D0D"/>
    <w:multiLevelType w:val="hybridMultilevel"/>
    <w:tmpl w:val="6DF4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E432D5"/>
    <w:multiLevelType w:val="multilevel"/>
    <w:tmpl w:val="C4EE6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9603BF"/>
    <w:multiLevelType w:val="hybridMultilevel"/>
    <w:tmpl w:val="CDE2D1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B1A1408"/>
    <w:multiLevelType w:val="hybridMultilevel"/>
    <w:tmpl w:val="227432FC"/>
    <w:lvl w:ilvl="0" w:tplc="5204B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B1F53B5"/>
    <w:multiLevelType w:val="multilevel"/>
    <w:tmpl w:val="FEF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654D9F"/>
    <w:multiLevelType w:val="hybridMultilevel"/>
    <w:tmpl w:val="43045E88"/>
    <w:lvl w:ilvl="0" w:tplc="AB729E94">
      <w:start w:val="1"/>
      <w:numFmt w:val="decimal"/>
      <w:lvlText w:val="%1."/>
      <w:lvlJc w:val="left"/>
      <w:pPr>
        <w:ind w:left="720" w:hanging="360"/>
      </w:pPr>
      <w:rPr>
        <w:rFonts w:hint="default"/>
        <w:color w:val="232C7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1"/>
  </w:num>
  <w:num w:numId="4">
    <w:abstractNumId w:val="5"/>
  </w:num>
  <w:num w:numId="5">
    <w:abstractNumId w:val="8"/>
  </w:num>
  <w:num w:numId="6">
    <w:abstractNumId w:val="20"/>
  </w:num>
  <w:num w:numId="7">
    <w:abstractNumId w:val="6"/>
  </w:num>
  <w:num w:numId="8">
    <w:abstractNumId w:val="12"/>
  </w:num>
  <w:num w:numId="9">
    <w:abstractNumId w:val="15"/>
  </w:num>
  <w:num w:numId="10">
    <w:abstractNumId w:val="4"/>
  </w:num>
  <w:num w:numId="11">
    <w:abstractNumId w:val="9"/>
  </w:num>
  <w:num w:numId="12">
    <w:abstractNumId w:val="10"/>
  </w:num>
  <w:num w:numId="13">
    <w:abstractNumId w:val="18"/>
  </w:num>
  <w:num w:numId="14">
    <w:abstractNumId w:val="17"/>
  </w:num>
  <w:num w:numId="15">
    <w:abstractNumId w:val="0"/>
  </w:num>
  <w:num w:numId="16">
    <w:abstractNumId w:val="11"/>
  </w:num>
  <w:num w:numId="17">
    <w:abstractNumId w:val="3"/>
    <w:lvlOverride w:ilvl="0">
      <w:startOverride w:val="1"/>
    </w:lvlOverride>
  </w:num>
  <w:num w:numId="18">
    <w:abstractNumId w:val="3"/>
    <w:lvlOverride w:ilvl="0">
      <w:startOverride w:val="2"/>
    </w:lvlOverride>
  </w:num>
  <w:num w:numId="19">
    <w:abstractNumId w:val="16"/>
  </w:num>
  <w:num w:numId="20">
    <w:abstractNumId w:val="2"/>
  </w:num>
  <w:num w:numId="21">
    <w:abstractNumId w:val="13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203F2"/>
    <w:rsid w:val="00035CC3"/>
    <w:rsid w:val="00063230"/>
    <w:rsid w:val="00070F58"/>
    <w:rsid w:val="00082C47"/>
    <w:rsid w:val="000830AF"/>
    <w:rsid w:val="00086049"/>
    <w:rsid w:val="00095018"/>
    <w:rsid w:val="000A270B"/>
    <w:rsid w:val="000A37FD"/>
    <w:rsid w:val="000A408D"/>
    <w:rsid w:val="000B0FB7"/>
    <w:rsid w:val="000B11F4"/>
    <w:rsid w:val="000C6F4A"/>
    <w:rsid w:val="000D4C7A"/>
    <w:rsid w:val="000F5F05"/>
    <w:rsid w:val="000F7E99"/>
    <w:rsid w:val="0010297F"/>
    <w:rsid w:val="00104DB7"/>
    <w:rsid w:val="00111BE0"/>
    <w:rsid w:val="00115C4D"/>
    <w:rsid w:val="00117CEB"/>
    <w:rsid w:val="00132CA3"/>
    <w:rsid w:val="00152DDF"/>
    <w:rsid w:val="001545E2"/>
    <w:rsid w:val="00154893"/>
    <w:rsid w:val="00157710"/>
    <w:rsid w:val="001624C2"/>
    <w:rsid w:val="00164469"/>
    <w:rsid w:val="00165B29"/>
    <w:rsid w:val="0017732E"/>
    <w:rsid w:val="001938B8"/>
    <w:rsid w:val="0019484F"/>
    <w:rsid w:val="001B4905"/>
    <w:rsid w:val="001D4D73"/>
    <w:rsid w:val="001E14AE"/>
    <w:rsid w:val="001E561B"/>
    <w:rsid w:val="00200EDE"/>
    <w:rsid w:val="002040BC"/>
    <w:rsid w:val="0020428D"/>
    <w:rsid w:val="00212CB4"/>
    <w:rsid w:val="00217527"/>
    <w:rsid w:val="00230BE3"/>
    <w:rsid w:val="00235F7A"/>
    <w:rsid w:val="002534FE"/>
    <w:rsid w:val="00262935"/>
    <w:rsid w:val="00271CC2"/>
    <w:rsid w:val="0027392A"/>
    <w:rsid w:val="002746E6"/>
    <w:rsid w:val="00275979"/>
    <w:rsid w:val="002904D1"/>
    <w:rsid w:val="00291308"/>
    <w:rsid w:val="002A1FB0"/>
    <w:rsid w:val="002B5078"/>
    <w:rsid w:val="002B724F"/>
    <w:rsid w:val="002C0488"/>
    <w:rsid w:val="002D45DC"/>
    <w:rsid w:val="002E4461"/>
    <w:rsid w:val="002F5E67"/>
    <w:rsid w:val="00304671"/>
    <w:rsid w:val="003103F4"/>
    <w:rsid w:val="0031260F"/>
    <w:rsid w:val="00322E64"/>
    <w:rsid w:val="003231AD"/>
    <w:rsid w:val="0033684D"/>
    <w:rsid w:val="003401E9"/>
    <w:rsid w:val="00350252"/>
    <w:rsid w:val="00372FF4"/>
    <w:rsid w:val="00375235"/>
    <w:rsid w:val="003849D8"/>
    <w:rsid w:val="00394BE0"/>
    <w:rsid w:val="003A3313"/>
    <w:rsid w:val="003A6B23"/>
    <w:rsid w:val="003C4B6D"/>
    <w:rsid w:val="003D001B"/>
    <w:rsid w:val="003E3C78"/>
    <w:rsid w:val="00404182"/>
    <w:rsid w:val="00407467"/>
    <w:rsid w:val="00420036"/>
    <w:rsid w:val="00434CBB"/>
    <w:rsid w:val="00444D2D"/>
    <w:rsid w:val="00446F02"/>
    <w:rsid w:val="00466FA4"/>
    <w:rsid w:val="004A5744"/>
    <w:rsid w:val="004B4D09"/>
    <w:rsid w:val="004C0CB9"/>
    <w:rsid w:val="004C2E6B"/>
    <w:rsid w:val="004F0725"/>
    <w:rsid w:val="004F07F2"/>
    <w:rsid w:val="00514755"/>
    <w:rsid w:val="005224E8"/>
    <w:rsid w:val="005241C6"/>
    <w:rsid w:val="00547870"/>
    <w:rsid w:val="00551AE7"/>
    <w:rsid w:val="0055425A"/>
    <w:rsid w:val="00555A4B"/>
    <w:rsid w:val="00561217"/>
    <w:rsid w:val="00566657"/>
    <w:rsid w:val="00570CA0"/>
    <w:rsid w:val="00596DA1"/>
    <w:rsid w:val="005B6DF5"/>
    <w:rsid w:val="005C18EA"/>
    <w:rsid w:val="005C208E"/>
    <w:rsid w:val="005C613D"/>
    <w:rsid w:val="005D35F4"/>
    <w:rsid w:val="005D568D"/>
    <w:rsid w:val="005E084B"/>
    <w:rsid w:val="005E1C74"/>
    <w:rsid w:val="005F7645"/>
    <w:rsid w:val="005F7B34"/>
    <w:rsid w:val="0061295B"/>
    <w:rsid w:val="0062428F"/>
    <w:rsid w:val="00630659"/>
    <w:rsid w:val="00636752"/>
    <w:rsid w:val="006407A4"/>
    <w:rsid w:val="00645BC8"/>
    <w:rsid w:val="0065737A"/>
    <w:rsid w:val="006642C2"/>
    <w:rsid w:val="00667F2D"/>
    <w:rsid w:val="00674579"/>
    <w:rsid w:val="00694024"/>
    <w:rsid w:val="006A18D7"/>
    <w:rsid w:val="006A4CE4"/>
    <w:rsid w:val="006C01BE"/>
    <w:rsid w:val="006C1972"/>
    <w:rsid w:val="006C272A"/>
    <w:rsid w:val="006D4F0C"/>
    <w:rsid w:val="006D660B"/>
    <w:rsid w:val="006F6DF2"/>
    <w:rsid w:val="006F7DC8"/>
    <w:rsid w:val="00710F2F"/>
    <w:rsid w:val="00713789"/>
    <w:rsid w:val="00720DA2"/>
    <w:rsid w:val="00725062"/>
    <w:rsid w:val="00733247"/>
    <w:rsid w:val="00735159"/>
    <w:rsid w:val="00742FD6"/>
    <w:rsid w:val="00746FC7"/>
    <w:rsid w:val="00750550"/>
    <w:rsid w:val="00750BEA"/>
    <w:rsid w:val="007544AD"/>
    <w:rsid w:val="00776FC1"/>
    <w:rsid w:val="0078143D"/>
    <w:rsid w:val="00783386"/>
    <w:rsid w:val="00783459"/>
    <w:rsid w:val="007A59CF"/>
    <w:rsid w:val="007A7016"/>
    <w:rsid w:val="007B540C"/>
    <w:rsid w:val="007B6E29"/>
    <w:rsid w:val="007C029A"/>
    <w:rsid w:val="007C1CB3"/>
    <w:rsid w:val="007C3054"/>
    <w:rsid w:val="007E0FA9"/>
    <w:rsid w:val="007E593B"/>
    <w:rsid w:val="007E6EF0"/>
    <w:rsid w:val="007F5741"/>
    <w:rsid w:val="00804C2B"/>
    <w:rsid w:val="008053F8"/>
    <w:rsid w:val="00811579"/>
    <w:rsid w:val="00814A60"/>
    <w:rsid w:val="008227B9"/>
    <w:rsid w:val="00823F29"/>
    <w:rsid w:val="00825664"/>
    <w:rsid w:val="00827DE2"/>
    <w:rsid w:val="0083638E"/>
    <w:rsid w:val="00837012"/>
    <w:rsid w:val="008423AC"/>
    <w:rsid w:val="00845F06"/>
    <w:rsid w:val="008554E4"/>
    <w:rsid w:val="0086035B"/>
    <w:rsid w:val="00862C9B"/>
    <w:rsid w:val="00867D83"/>
    <w:rsid w:val="00875F07"/>
    <w:rsid w:val="0088366E"/>
    <w:rsid w:val="00893A63"/>
    <w:rsid w:val="008A54F0"/>
    <w:rsid w:val="008C4EF7"/>
    <w:rsid w:val="008E770B"/>
    <w:rsid w:val="008F66F3"/>
    <w:rsid w:val="008F7E6D"/>
    <w:rsid w:val="009026CE"/>
    <w:rsid w:val="00910404"/>
    <w:rsid w:val="00913A30"/>
    <w:rsid w:val="00920970"/>
    <w:rsid w:val="0093285A"/>
    <w:rsid w:val="00954456"/>
    <w:rsid w:val="00963E7D"/>
    <w:rsid w:val="00967F1C"/>
    <w:rsid w:val="00970A7B"/>
    <w:rsid w:val="00973C72"/>
    <w:rsid w:val="00975B84"/>
    <w:rsid w:val="00983884"/>
    <w:rsid w:val="0098790D"/>
    <w:rsid w:val="0099038B"/>
    <w:rsid w:val="009A0204"/>
    <w:rsid w:val="009A1314"/>
    <w:rsid w:val="009A3770"/>
    <w:rsid w:val="009B153F"/>
    <w:rsid w:val="009B315B"/>
    <w:rsid w:val="009E54B2"/>
    <w:rsid w:val="00A112B3"/>
    <w:rsid w:val="00A25315"/>
    <w:rsid w:val="00A44706"/>
    <w:rsid w:val="00A51107"/>
    <w:rsid w:val="00A81FA8"/>
    <w:rsid w:val="00A95872"/>
    <w:rsid w:val="00A96D0E"/>
    <w:rsid w:val="00AA18D0"/>
    <w:rsid w:val="00AB6A7E"/>
    <w:rsid w:val="00AD572F"/>
    <w:rsid w:val="00AD7E39"/>
    <w:rsid w:val="00AD7FF8"/>
    <w:rsid w:val="00AE0CED"/>
    <w:rsid w:val="00AE2B59"/>
    <w:rsid w:val="00AE39EF"/>
    <w:rsid w:val="00AF56F3"/>
    <w:rsid w:val="00B00D09"/>
    <w:rsid w:val="00B43A3C"/>
    <w:rsid w:val="00B52093"/>
    <w:rsid w:val="00B556DC"/>
    <w:rsid w:val="00B5798B"/>
    <w:rsid w:val="00B61D72"/>
    <w:rsid w:val="00B63537"/>
    <w:rsid w:val="00BA375B"/>
    <w:rsid w:val="00BA4F31"/>
    <w:rsid w:val="00BB29AF"/>
    <w:rsid w:val="00BB35E9"/>
    <w:rsid w:val="00BB7204"/>
    <w:rsid w:val="00BC3417"/>
    <w:rsid w:val="00BF3684"/>
    <w:rsid w:val="00C02460"/>
    <w:rsid w:val="00C46577"/>
    <w:rsid w:val="00C50E68"/>
    <w:rsid w:val="00C67831"/>
    <w:rsid w:val="00C709FE"/>
    <w:rsid w:val="00C87933"/>
    <w:rsid w:val="00C87BC6"/>
    <w:rsid w:val="00CB24A1"/>
    <w:rsid w:val="00CB5E69"/>
    <w:rsid w:val="00CC6D6D"/>
    <w:rsid w:val="00CD2EF8"/>
    <w:rsid w:val="00CE3C3C"/>
    <w:rsid w:val="00CE4659"/>
    <w:rsid w:val="00D065C7"/>
    <w:rsid w:val="00D11F57"/>
    <w:rsid w:val="00D12146"/>
    <w:rsid w:val="00D169A1"/>
    <w:rsid w:val="00D2481C"/>
    <w:rsid w:val="00D258E9"/>
    <w:rsid w:val="00D32926"/>
    <w:rsid w:val="00D421DD"/>
    <w:rsid w:val="00D42288"/>
    <w:rsid w:val="00D44E97"/>
    <w:rsid w:val="00D52D5B"/>
    <w:rsid w:val="00D553FA"/>
    <w:rsid w:val="00D55962"/>
    <w:rsid w:val="00D81AA6"/>
    <w:rsid w:val="00D82EB9"/>
    <w:rsid w:val="00D908CD"/>
    <w:rsid w:val="00DA7B5E"/>
    <w:rsid w:val="00DA7BD8"/>
    <w:rsid w:val="00DC2640"/>
    <w:rsid w:val="00DC356C"/>
    <w:rsid w:val="00DE077C"/>
    <w:rsid w:val="00DE16AF"/>
    <w:rsid w:val="00DE3291"/>
    <w:rsid w:val="00DF584A"/>
    <w:rsid w:val="00E15744"/>
    <w:rsid w:val="00E17E49"/>
    <w:rsid w:val="00E210A7"/>
    <w:rsid w:val="00E26C70"/>
    <w:rsid w:val="00E35CAA"/>
    <w:rsid w:val="00E43BD2"/>
    <w:rsid w:val="00E47735"/>
    <w:rsid w:val="00E62ED7"/>
    <w:rsid w:val="00E97BE5"/>
    <w:rsid w:val="00EA2736"/>
    <w:rsid w:val="00EB0DC6"/>
    <w:rsid w:val="00EB63AC"/>
    <w:rsid w:val="00EC5FEC"/>
    <w:rsid w:val="00EC71EE"/>
    <w:rsid w:val="00ED07B2"/>
    <w:rsid w:val="00ED1083"/>
    <w:rsid w:val="00ED19E6"/>
    <w:rsid w:val="00ED1CF9"/>
    <w:rsid w:val="00EE6E2F"/>
    <w:rsid w:val="00EF41A8"/>
    <w:rsid w:val="00EF4731"/>
    <w:rsid w:val="00F011CE"/>
    <w:rsid w:val="00F1488C"/>
    <w:rsid w:val="00F239EB"/>
    <w:rsid w:val="00F273F5"/>
    <w:rsid w:val="00F528AF"/>
    <w:rsid w:val="00F645C3"/>
    <w:rsid w:val="00F66991"/>
    <w:rsid w:val="00F7164A"/>
    <w:rsid w:val="00F73B9D"/>
    <w:rsid w:val="00F848A1"/>
    <w:rsid w:val="00F86239"/>
    <w:rsid w:val="00F8667F"/>
    <w:rsid w:val="00F9299D"/>
    <w:rsid w:val="00FA38AA"/>
    <w:rsid w:val="00FB69C0"/>
    <w:rsid w:val="00FB7A77"/>
    <w:rsid w:val="00FD20F2"/>
    <w:rsid w:val="00FD24A1"/>
    <w:rsid w:val="00FD2B8B"/>
    <w:rsid w:val="00FE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36723E"/>
  <w15:chartTrackingRefBased/>
  <w15:docId w15:val="{888BC692-9967-4E39-8CB2-963C7F17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CC3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://russian.gov.ru/stenogrammy/2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vkvideo.ru/video-215962627_45624016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akademiya.znanierussia.ru/course/semejnaya-mediaciya/?utm_source=PR&amp;utm_medium=article&amp;utm_campaign=Znanie_Academia_2025&amp;utm_content=press-release" TargetMode="External"/><Relationship Id="rId20" Type="http://schemas.openxmlformats.org/officeDocument/2006/relationships/hyperlink" Target="https://instrao.ru/news/%D0%9F%D0%BE%D0%BB%D0%BE%D0%B6%D0%B5%D0%BD%D0%B8%D0%B5_%D0%BE_%D0%BA%D0%BE%D0%BD%D0%BA%D1%83%D1%80%D1%81%D0%B5_%D0%9B%D1%83%D1%87%D1%88%D0%B8%D0%B5_%D0%BF%D0%B5%D0%B4_%D0%BF%D1%80%D0%B0%D0%BA%D1%82%D0%B8%D0%BA%D0%B8_%D1%88%D0%BA_%D0%B1%D0%B8%D0%B1%D0%BB%D0%B8%D0%BE%D1%82%D0%B5%D0%BA_1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hyperlink" Target="http://www.fipi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serosolimp.edsoo.ru/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6.png"/><Relationship Id="rId19" Type="http://schemas.openxmlformats.org/officeDocument/2006/relationships/hyperlink" Target="https://forms.yandex.ru/u/67a9e9da068ff07f9afe8f3d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s://edu.gov.ru/press/9140/opredeleny-sroki-i-mesta-provedeniya-zaklyuchitelnogo-etapa-vserossiyskoy-olimpiady-shkolnikov/" TargetMode="External"/><Relationship Id="rId22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74020-F504-4076-8191-79BEB740A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</Pages>
  <Words>1689</Words>
  <Characters>9629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pccnppm002</cp:lastModifiedBy>
  <cp:revision>13</cp:revision>
  <cp:lastPrinted>2024-05-28T13:48:00Z</cp:lastPrinted>
  <dcterms:created xsi:type="dcterms:W3CDTF">2025-02-24T13:36:00Z</dcterms:created>
  <dcterms:modified xsi:type="dcterms:W3CDTF">2025-03-17T09:19:00Z</dcterms:modified>
</cp:coreProperties>
</file>