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D7FF8" w:rsidRPr="0074599B"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74599B" w:rsidRDefault="00AD7FF8" w:rsidP="00E3133C">
      <w:pPr>
        <w:tabs>
          <w:tab w:val="left" w:pos="7275"/>
        </w:tabs>
        <w:spacing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5C6E371B" wp14:editId="6D31690D">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0"/>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74599B"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74599B" w:rsidRDefault="00AD7FF8" w:rsidP="00E3133C">
      <w:pPr>
        <w:spacing w:line="240" w:lineRule="auto"/>
        <w:ind w:firstLine="567"/>
        <w:rPr>
          <w:rFonts w:ascii="Times New Roman" w:hAnsi="Times New Roman" w:cs="Times New Roman"/>
          <w:b/>
          <w:color w:val="1F3864" w:themeColor="accent5" w:themeShade="80"/>
          <w:sz w:val="36"/>
          <w:szCs w:val="36"/>
        </w:rPr>
      </w:pPr>
    </w:p>
    <w:p w:rsidR="004D31EA" w:rsidRPr="0074599B" w:rsidRDefault="004D31EA" w:rsidP="00E3133C">
      <w:pPr>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ЕЖЕНЕДЕЛЬНЫЙ ОБЗОР НОВОСТЕЙ</w:t>
      </w:r>
    </w:p>
    <w:p w:rsidR="004D31EA" w:rsidRPr="0074599B" w:rsidRDefault="004D31EA" w:rsidP="00E3133C">
      <w:pPr>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ЦНППМ ГАУДПО МО «ИРО»</w:t>
      </w:r>
    </w:p>
    <w:p w:rsidR="004D31EA" w:rsidRPr="0074599B"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74599B" w:rsidRDefault="002A5413" w:rsidP="00E3133C">
      <w:pPr>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835FF2"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17</w:t>
                            </w:r>
                            <w:r w:rsidR="008C661B">
                              <w:rPr>
                                <w:rFonts w:ascii="Times New Roman" w:hAnsi="Times New Roman" w:cs="Times New Roman"/>
                                <w:b/>
                                <w:color w:val="000046"/>
                                <w:sz w:val="52"/>
                              </w:rPr>
                              <w:t>.11</w:t>
                            </w:r>
                            <w:r w:rsidR="009B158F">
                              <w:rPr>
                                <w:rFonts w:ascii="Times New Roman" w:hAnsi="Times New Roman" w:cs="Times New Roman"/>
                                <w:b/>
                                <w:color w:val="000046"/>
                                <w:sz w:val="52"/>
                              </w:rPr>
                              <w:t>.2025-</w:t>
                            </w:r>
                            <w:r>
                              <w:rPr>
                                <w:rFonts w:ascii="Times New Roman" w:hAnsi="Times New Roman" w:cs="Times New Roman"/>
                                <w:b/>
                                <w:color w:val="000046"/>
                                <w:sz w:val="52"/>
                              </w:rPr>
                              <w:t>22</w:t>
                            </w:r>
                            <w:r w:rsidR="002479C7">
                              <w:rPr>
                                <w:rFonts w:ascii="Times New Roman" w:hAnsi="Times New Roman" w:cs="Times New Roman"/>
                                <w:b/>
                                <w:color w:val="000046"/>
                                <w:sz w:val="52"/>
                              </w:rPr>
                              <w:t>.11</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18.55pt;margin-top:12.3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835FF2"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17</w:t>
                      </w:r>
                      <w:r w:rsidR="008C661B">
                        <w:rPr>
                          <w:rFonts w:ascii="Times New Roman" w:hAnsi="Times New Roman" w:cs="Times New Roman"/>
                          <w:b/>
                          <w:color w:val="000046"/>
                          <w:sz w:val="52"/>
                        </w:rPr>
                        <w:t>.11</w:t>
                      </w:r>
                      <w:r w:rsidR="009B158F">
                        <w:rPr>
                          <w:rFonts w:ascii="Times New Roman" w:hAnsi="Times New Roman" w:cs="Times New Roman"/>
                          <w:b/>
                          <w:color w:val="000046"/>
                          <w:sz w:val="52"/>
                        </w:rPr>
                        <w:t>.2025-</w:t>
                      </w:r>
                      <w:r>
                        <w:rPr>
                          <w:rFonts w:ascii="Times New Roman" w:hAnsi="Times New Roman" w:cs="Times New Roman"/>
                          <w:b/>
                          <w:color w:val="000046"/>
                          <w:sz w:val="52"/>
                        </w:rPr>
                        <w:t>22</w:t>
                      </w:r>
                      <w:r w:rsidR="002479C7">
                        <w:rPr>
                          <w:rFonts w:ascii="Times New Roman" w:hAnsi="Times New Roman" w:cs="Times New Roman"/>
                          <w:b/>
                          <w:color w:val="000046"/>
                          <w:sz w:val="52"/>
                        </w:rPr>
                        <w:t>.11</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v:textbox>
              </v:rect>
            </w:pict>
          </mc:Fallback>
        </mc:AlternateContent>
      </w:r>
    </w:p>
    <w:p w:rsidR="004D31EA" w:rsidRPr="0074599B"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74599B"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E3133C">
      <w:pPr>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E3133C">
      <w:pPr>
        <w:spacing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Pr="0074599B" w:rsidRDefault="00835FF2" w:rsidP="00E3133C">
      <w:pPr>
        <w:spacing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466A2" w:rsidRPr="0074599B" w:rsidRDefault="006466A2"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p>
    <w:p w:rsidR="0075048F" w:rsidRPr="0074599B" w:rsidRDefault="0075048F" w:rsidP="00E3133C">
      <w:pPr>
        <w:spacing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104FD" w:rsidRPr="0074599B" w:rsidRDefault="008104FD" w:rsidP="009458C6">
      <w:pPr>
        <w:pStyle w:val="1"/>
        <w:shd w:val="clear" w:color="auto" w:fill="FFFFFF"/>
        <w:spacing w:before="0" w:beforeAutospacing="0" w:after="0" w:afterAutospacing="0"/>
        <w:ind w:firstLine="567"/>
        <w:jc w:val="both"/>
        <w:rPr>
          <w:bCs w:val="0"/>
          <w:color w:val="1F3864" w:themeColor="accent5" w:themeShade="80"/>
          <w:sz w:val="36"/>
          <w:szCs w:val="36"/>
        </w:rPr>
      </w:pPr>
    </w:p>
    <w:p w:rsidR="001D53CB" w:rsidRPr="0074599B" w:rsidRDefault="001D53CB"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1D53CB"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4599B">
        <w:rPr>
          <w:noProof/>
          <w:color w:val="1F3864" w:themeColor="accent5" w:themeShade="80"/>
          <w:sz w:val="36"/>
          <w:szCs w:val="36"/>
          <w:lang w:eastAsia="ru-RU"/>
        </w:rPr>
        <w:drawing>
          <wp:inline distT="0" distB="0" distL="0" distR="0" wp14:anchorId="55E666EE" wp14:editId="03078ABC">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835FF2" w:rsidRPr="00835FF2">
        <w:t xml:space="preserve"> </w:t>
      </w:r>
      <w:r w:rsidR="00835FF2" w:rsidRPr="00835FF2">
        <w:rPr>
          <w:rFonts w:ascii="Times New Roman" w:hAnsi="Times New Roman" w:cs="Times New Roman"/>
          <w:b/>
          <w:color w:val="1F3864" w:themeColor="accent5" w:themeShade="80"/>
          <w:sz w:val="36"/>
          <w:szCs w:val="36"/>
          <w:shd w:val="clear" w:color="auto" w:fill="FFFFFF"/>
        </w:rPr>
        <w:t>С обновлённым приложением «</w:t>
      </w:r>
      <w:proofErr w:type="spellStart"/>
      <w:r w:rsidR="00835FF2" w:rsidRPr="00835FF2">
        <w:rPr>
          <w:rFonts w:ascii="Times New Roman" w:hAnsi="Times New Roman" w:cs="Times New Roman"/>
          <w:b/>
          <w:color w:val="1F3864" w:themeColor="accent5" w:themeShade="80"/>
          <w:sz w:val="36"/>
          <w:szCs w:val="36"/>
          <w:shd w:val="clear" w:color="auto" w:fill="FFFFFF"/>
        </w:rPr>
        <w:t>Госуслуги</w:t>
      </w:r>
      <w:proofErr w:type="spellEnd"/>
      <w:r w:rsidR="00835FF2" w:rsidRPr="00835FF2">
        <w:rPr>
          <w:rFonts w:ascii="Times New Roman" w:hAnsi="Times New Roman" w:cs="Times New Roman"/>
          <w:b/>
          <w:color w:val="1F3864" w:themeColor="accent5" w:themeShade="80"/>
          <w:sz w:val="36"/>
          <w:szCs w:val="36"/>
          <w:shd w:val="clear" w:color="auto" w:fill="FFFFFF"/>
        </w:rPr>
        <w:t>. Моя школа» родители и дети могут контролировать расписание и домашние задания, отслеживать оценки и планироват</w:t>
      </w:r>
      <w:r w:rsidR="00835FF2">
        <w:rPr>
          <w:rFonts w:ascii="Times New Roman" w:hAnsi="Times New Roman" w:cs="Times New Roman"/>
          <w:b/>
          <w:color w:val="1F3864" w:themeColor="accent5" w:themeShade="80"/>
          <w:sz w:val="36"/>
          <w:szCs w:val="36"/>
          <w:shd w:val="clear" w:color="auto" w:fill="FFFFFF"/>
        </w:rPr>
        <w:t>ь занятия в кружках и секциях.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Более 3 </w:t>
      </w:r>
      <w:proofErr w:type="gramStart"/>
      <w:r w:rsidRPr="00835FF2">
        <w:rPr>
          <w:rFonts w:ascii="Times New Roman" w:hAnsi="Times New Roman" w:cs="Times New Roman"/>
          <w:b/>
          <w:color w:val="1F3864" w:themeColor="accent5" w:themeShade="80"/>
          <w:sz w:val="36"/>
          <w:szCs w:val="36"/>
          <w:shd w:val="clear" w:color="auto" w:fill="FFFFFF"/>
        </w:rPr>
        <w:t>млн</w:t>
      </w:r>
      <w:proofErr w:type="gramEnd"/>
      <w:r w:rsidRPr="00835FF2">
        <w:rPr>
          <w:rFonts w:ascii="Times New Roman" w:hAnsi="Times New Roman" w:cs="Times New Roman"/>
          <w:b/>
          <w:color w:val="1F3864" w:themeColor="accent5" w:themeShade="80"/>
          <w:sz w:val="36"/>
          <w:szCs w:val="36"/>
          <w:shd w:val="clear" w:color="auto" w:fill="FFFFFF"/>
        </w:rPr>
        <w:t> родителей и школьников уже пользуются приложением, а средняя аудитория «Моей школы» в месяц сос</w:t>
      </w:r>
      <w:r>
        <w:rPr>
          <w:rFonts w:ascii="Times New Roman" w:hAnsi="Times New Roman" w:cs="Times New Roman"/>
          <w:b/>
          <w:color w:val="1F3864" w:themeColor="accent5" w:themeShade="80"/>
          <w:sz w:val="36"/>
          <w:szCs w:val="36"/>
          <w:shd w:val="clear" w:color="auto" w:fill="FFFFFF"/>
        </w:rPr>
        <w:t>тавляет более 1,6 млн человек.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С помощью «Моей школы» дети могут пользоваться материалами из библиотеки </w:t>
      </w:r>
      <w:proofErr w:type="gramStart"/>
      <w:r w:rsidRPr="00835FF2">
        <w:rPr>
          <w:rFonts w:ascii="Times New Roman" w:hAnsi="Times New Roman" w:cs="Times New Roman"/>
          <w:b/>
          <w:color w:val="1F3864" w:themeColor="accent5" w:themeShade="80"/>
          <w:sz w:val="36"/>
          <w:szCs w:val="36"/>
          <w:shd w:val="clear" w:color="auto" w:fill="FFFFFF"/>
        </w:rPr>
        <w:t>цифрового</w:t>
      </w:r>
      <w:proofErr w:type="gramEnd"/>
      <w:r w:rsidRPr="00835FF2">
        <w:rPr>
          <w:rFonts w:ascii="Times New Roman" w:hAnsi="Times New Roman" w:cs="Times New Roman"/>
          <w:b/>
          <w:color w:val="1F3864" w:themeColor="accent5" w:themeShade="80"/>
          <w:sz w:val="36"/>
          <w:szCs w:val="36"/>
          <w:shd w:val="clear" w:color="auto" w:fill="FFFFFF"/>
        </w:rPr>
        <w:t xml:space="preserve"> контента, (https://www.gosuslugi.ru/landing/edu-content) которые подготовил учитель. Их не может быть больше, чем рекомендовано для выполнения домашнего задания на компьютере. Это безопасно для глаз: в приложении поддерживается стандарт контрастности.</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Теперь в приложении доступен новый функционал:</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в семейном календаре появились повторяющиеся события для кружков, секций или репетиторов,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в оценках теперь есть пометка о возможности исправить оценку с указанием крайней даты,</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lastRenderedPageBreak/>
        <w:t>🔹</w:t>
      </w:r>
      <w:r w:rsidRPr="00835FF2">
        <w:rPr>
          <w:rFonts w:ascii="Times New Roman" w:hAnsi="Times New Roman" w:cs="Times New Roman"/>
          <w:b/>
          <w:color w:val="1F3864" w:themeColor="accent5" w:themeShade="80"/>
          <w:sz w:val="36"/>
          <w:szCs w:val="36"/>
          <w:shd w:val="clear" w:color="auto" w:fill="FFFFFF"/>
        </w:rPr>
        <w:t xml:space="preserve"> появилась возможность посмотреть график предстоящих контрольных и проверочн</w:t>
      </w:r>
      <w:r>
        <w:rPr>
          <w:rFonts w:ascii="Times New Roman" w:hAnsi="Times New Roman" w:cs="Times New Roman"/>
          <w:b/>
          <w:color w:val="1F3864" w:themeColor="accent5" w:themeShade="80"/>
          <w:sz w:val="36"/>
          <w:szCs w:val="36"/>
          <w:shd w:val="clear" w:color="auto" w:fill="FFFFFF"/>
        </w:rPr>
        <w:t>ых и подготовиться без спешки. </w:t>
      </w:r>
    </w:p>
    <w:p w:rsidR="0002263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Москва пока не подключилась к сервису, её жители могут пользоваться только региональными решениями.</w:t>
      </w:r>
    </w:p>
    <w:p w:rsidR="00835FF2" w:rsidRPr="00835FF2" w:rsidRDefault="00827A64"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7DE29F40" wp14:editId="7A0445EB">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835FF2">
        <w:rPr>
          <w:rFonts w:ascii="Times New Roman" w:hAnsi="Times New Roman" w:cs="Times New Roman"/>
          <w:b/>
          <w:color w:val="1F3864" w:themeColor="accent5" w:themeShade="80"/>
          <w:sz w:val="36"/>
          <w:szCs w:val="36"/>
          <w:shd w:val="clear" w:color="auto" w:fill="FFFFFF"/>
        </w:rPr>
        <w:t xml:space="preserve"> </w:t>
      </w:r>
      <w:proofErr w:type="spellStart"/>
      <w:r w:rsidR="00835FF2" w:rsidRPr="00835FF2">
        <w:rPr>
          <w:rFonts w:ascii="Times New Roman" w:hAnsi="Times New Roman" w:cs="Times New Roman"/>
          <w:b/>
          <w:color w:val="1F3864" w:themeColor="accent5" w:themeShade="80"/>
          <w:sz w:val="36"/>
          <w:szCs w:val="36"/>
          <w:shd w:val="clear" w:color="auto" w:fill="FFFFFF"/>
        </w:rPr>
        <w:t>Минпросвещения</w:t>
      </w:r>
      <w:proofErr w:type="spellEnd"/>
      <w:r w:rsidR="00835FF2" w:rsidRPr="00835FF2">
        <w:rPr>
          <w:rFonts w:ascii="Times New Roman" w:hAnsi="Times New Roman" w:cs="Times New Roman"/>
          <w:b/>
          <w:color w:val="1F3864" w:themeColor="accent5" w:themeShade="80"/>
          <w:sz w:val="36"/>
          <w:szCs w:val="36"/>
          <w:shd w:val="clear" w:color="auto" w:fill="FFFFFF"/>
        </w:rPr>
        <w:t xml:space="preserve"> России принимает участие в реализации комплекса мер по патриотическому и духовному воспитанию молодёжи в Российской Федерации до 2028 года. Документ утверждён распоряжением Правительства Российской Федерации от 23 октября 2025 г. № 2970-р (http://government.ru/docs/all/161566/). (http://government.ru/docs/all/161566/)</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«Реализуя утверждённый Правительством комплекс мер, мы исходим из того, что неоднократно подчёркивал наш Президент: патриотизм — это воспитание любви к общему большому Отечеству, к России, при ясном понимании, что это значит для каждого народа и этноса, проживающего на территории Российской Федерации. И наша стратегическая задача — укрепить общероссийскую гражданскую идентичность, которая неразрывно связана именно с патриотическим воспитанием. К этому направлению мы подходим с высокой ответственностью. Патриотическое воспитание — это не про количество проведённых мероприятий, это работа со смыслами и содержанием», — отметил министр просвещения РФ Сергей Кравцов.</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В рамках документа при участии </w:t>
      </w:r>
      <w:proofErr w:type="spellStart"/>
      <w:r w:rsidRPr="00835FF2">
        <w:rPr>
          <w:rFonts w:ascii="Times New Roman" w:hAnsi="Times New Roman" w:cs="Times New Roman"/>
          <w:b/>
          <w:color w:val="1F3864" w:themeColor="accent5" w:themeShade="80"/>
          <w:sz w:val="36"/>
          <w:szCs w:val="36"/>
          <w:shd w:val="clear" w:color="auto" w:fill="FFFFFF"/>
        </w:rPr>
        <w:t>Минпросвещения</w:t>
      </w:r>
      <w:proofErr w:type="spellEnd"/>
      <w:r w:rsidRPr="00835FF2">
        <w:rPr>
          <w:rFonts w:ascii="Times New Roman" w:hAnsi="Times New Roman" w:cs="Times New Roman"/>
          <w:b/>
          <w:color w:val="1F3864" w:themeColor="accent5" w:themeShade="80"/>
          <w:sz w:val="36"/>
          <w:szCs w:val="36"/>
          <w:shd w:val="clear" w:color="auto" w:fill="FFFFFF"/>
        </w:rPr>
        <w:t xml:space="preserve"> России будет сформирован поэтапный план действий, направленный на поддержку и методическое сопровождение организаций, занимающихся патриотическим и духовно-нравственным воспитанием.</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lastRenderedPageBreak/>
        <w:t>План предусматривает:</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разработку программ повышения квалификации для специалистов;</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создание методических рекомендаций по вовлечению участников СВО в патриотическую работу и по применению современных инструментов воспитания;</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подготовку типовых дополнительных образовательных программ патриотической направленности;</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определение трудовых функций специалистов, работающих в этой сфере.</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F17DF4"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Ежегодно при поддержке ведомства </w:t>
      </w:r>
      <w:proofErr w:type="spellStart"/>
      <w:r w:rsidRPr="00835FF2">
        <w:rPr>
          <w:rFonts w:ascii="Times New Roman" w:hAnsi="Times New Roman" w:cs="Times New Roman"/>
          <w:b/>
          <w:color w:val="1F3864" w:themeColor="accent5" w:themeShade="80"/>
          <w:sz w:val="36"/>
          <w:szCs w:val="36"/>
          <w:shd w:val="clear" w:color="auto" w:fill="FFFFFF"/>
        </w:rPr>
        <w:t>Минпросвещения</w:t>
      </w:r>
      <w:proofErr w:type="spellEnd"/>
      <w:r w:rsidRPr="00835FF2">
        <w:rPr>
          <w:rFonts w:ascii="Times New Roman" w:hAnsi="Times New Roman" w:cs="Times New Roman"/>
          <w:b/>
          <w:color w:val="1F3864" w:themeColor="accent5" w:themeShade="80"/>
          <w:sz w:val="36"/>
          <w:szCs w:val="36"/>
          <w:shd w:val="clear" w:color="auto" w:fill="FFFFFF"/>
        </w:rPr>
        <w:t xml:space="preserve"> России будут реализованы проекты и программы, направленные на укрепление патриотических и духовно-нравственных ценностей молодёжи.</w:t>
      </w:r>
    </w:p>
    <w:p w:rsidR="00835FF2" w:rsidRPr="00835FF2" w:rsidRDefault="00F17DF4"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3D89CBD1" wp14:editId="6A5CDF13">
            <wp:extent cx="420370" cy="3594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835FF2" w:rsidRPr="00835FF2">
        <w:t xml:space="preserve"> </w:t>
      </w:r>
      <w:r w:rsidR="00835FF2" w:rsidRPr="00835FF2">
        <w:rPr>
          <w:rFonts w:ascii="Times New Roman" w:hAnsi="Times New Roman" w:cs="Times New Roman"/>
          <w:b/>
          <w:color w:val="1F3864" w:themeColor="accent5" w:themeShade="80"/>
          <w:sz w:val="36"/>
          <w:szCs w:val="36"/>
          <w:shd w:val="clear" w:color="auto" w:fill="FFFFFF"/>
        </w:rPr>
        <w:t>Более 24 000 педагогов повысили квалификацию в рамках федеральной программы</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Она прошла в соответствии с комплексным планом мероприятий по повышению качества математического и </w:t>
      </w:r>
      <w:proofErr w:type="gramStart"/>
      <w:r w:rsidRPr="00835FF2">
        <w:rPr>
          <w:rFonts w:ascii="Times New Roman" w:hAnsi="Times New Roman" w:cs="Times New Roman"/>
          <w:b/>
          <w:color w:val="1F3864" w:themeColor="accent5" w:themeShade="80"/>
          <w:sz w:val="36"/>
          <w:szCs w:val="36"/>
          <w:shd w:val="clear" w:color="auto" w:fill="FFFFFF"/>
        </w:rPr>
        <w:t>естественно-научного</w:t>
      </w:r>
      <w:proofErr w:type="gramEnd"/>
      <w:r w:rsidRPr="00835FF2">
        <w:rPr>
          <w:rFonts w:ascii="Times New Roman" w:hAnsi="Times New Roman" w:cs="Times New Roman"/>
          <w:b/>
          <w:color w:val="1F3864" w:themeColor="accent5" w:themeShade="80"/>
          <w:sz w:val="36"/>
          <w:szCs w:val="36"/>
          <w:shd w:val="clear" w:color="auto" w:fill="FFFFFF"/>
        </w:rPr>
        <w:t xml:space="preserve"> образования на период до 2030 года.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Повышение квалификации для педагогов проводится в соответствии с нацпроектом «Молодёжь и дети» (https://vk.com/molodezhideti?ysclid=mi49rvjr63732665916) на базе 9 педагогических вузов в различных федеральных округах.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С апреля по октябрь 2025 года обучение прошли 24 129 педагогических работников.</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F17DF4"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lastRenderedPageBreak/>
        <w:t xml:space="preserve">Количество учителей, подготовленных вузами — участниками программы, и графики </w:t>
      </w:r>
      <w:proofErr w:type="gramStart"/>
      <w:r w:rsidRPr="00835FF2">
        <w:rPr>
          <w:rFonts w:ascii="Times New Roman" w:hAnsi="Times New Roman" w:cs="Times New Roman"/>
          <w:b/>
          <w:color w:val="1F3864" w:themeColor="accent5" w:themeShade="80"/>
          <w:sz w:val="36"/>
          <w:szCs w:val="36"/>
          <w:shd w:val="clear" w:color="auto" w:fill="FFFFFF"/>
        </w:rPr>
        <w:t>обучения по программам</w:t>
      </w:r>
      <w:proofErr w:type="gramEnd"/>
      <w:r w:rsidRPr="00835FF2">
        <w:rPr>
          <w:rFonts w:ascii="Times New Roman" w:hAnsi="Times New Roman" w:cs="Times New Roman"/>
          <w:b/>
          <w:color w:val="1F3864" w:themeColor="accent5" w:themeShade="80"/>
          <w:sz w:val="36"/>
          <w:szCs w:val="36"/>
          <w:shd w:val="clear" w:color="auto" w:fill="FFFFFF"/>
        </w:rPr>
        <w:t xml:space="preserve"> в регионах можно узнать на сайте. (</w:t>
      </w:r>
      <w:hyperlink r:id="rId15" w:history="1">
        <w:r w:rsidRPr="003F2EE6">
          <w:rPr>
            <w:rStyle w:val="a7"/>
            <w:rFonts w:ascii="Times New Roman" w:hAnsi="Times New Roman" w:cs="Times New Roman"/>
            <w:b/>
            <w:sz w:val="36"/>
            <w:szCs w:val="36"/>
            <w:shd w:val="clear" w:color="auto" w:fill="FFFFFF"/>
          </w:rPr>
          <w:t>https://edu.gov.ru/press/10729/bolee-24-tysyach-pedagogov-proshli-povyshenie-kvalifikacii-v-ramkah-federalnoy-programmy/?ysclid=mi47w0fy4h206137102</w:t>
        </w:r>
      </w:hyperlink>
      <w:r>
        <w:rPr>
          <w:rFonts w:ascii="Times New Roman" w:hAnsi="Times New Roman" w:cs="Times New Roman"/>
          <w:b/>
          <w:color w:val="1F3864" w:themeColor="accent5" w:themeShade="80"/>
          <w:sz w:val="36"/>
          <w:szCs w:val="36"/>
          <w:shd w:val="clear" w:color="auto" w:fill="FFFFFF"/>
        </w:rPr>
        <w:t xml:space="preserve">). </w:t>
      </w:r>
      <w:r w:rsidRPr="00835FF2">
        <w:rPr>
          <w:rFonts w:ascii="Times New Roman" w:hAnsi="Times New Roman" w:cs="Times New Roman"/>
          <w:b/>
          <w:color w:val="1F3864" w:themeColor="accent5" w:themeShade="80"/>
          <w:sz w:val="36"/>
          <w:szCs w:val="36"/>
          <w:shd w:val="clear" w:color="auto" w:fill="FFFFFF"/>
        </w:rPr>
        <w:t xml:space="preserve">Комплексный план мероприятий по повышению качества математического и </w:t>
      </w:r>
      <w:proofErr w:type="gramStart"/>
      <w:r w:rsidRPr="00835FF2">
        <w:rPr>
          <w:rFonts w:ascii="Times New Roman" w:hAnsi="Times New Roman" w:cs="Times New Roman"/>
          <w:b/>
          <w:color w:val="1F3864" w:themeColor="accent5" w:themeShade="80"/>
          <w:sz w:val="36"/>
          <w:szCs w:val="36"/>
          <w:shd w:val="clear" w:color="auto" w:fill="FFFFFF"/>
        </w:rPr>
        <w:t>естественно-научного</w:t>
      </w:r>
      <w:proofErr w:type="gramEnd"/>
      <w:r w:rsidRPr="00835FF2">
        <w:rPr>
          <w:rFonts w:ascii="Times New Roman" w:hAnsi="Times New Roman" w:cs="Times New Roman"/>
          <w:b/>
          <w:color w:val="1F3864" w:themeColor="accent5" w:themeShade="80"/>
          <w:sz w:val="36"/>
          <w:szCs w:val="36"/>
          <w:shd w:val="clear" w:color="auto" w:fill="FFFFFF"/>
        </w:rPr>
        <w:t xml:space="preserve"> образования на период до 2030 года утверждён распоряжением Правительства РФ от 19 ноября 2024 г. № 3333-р.</w:t>
      </w:r>
    </w:p>
    <w:p w:rsidR="00080A00" w:rsidRDefault="00080A00" w:rsidP="00080A00">
      <w:pPr>
        <w:shd w:val="clear" w:color="auto" w:fill="FFFFFF"/>
        <w:spacing w:after="0"/>
        <w:ind w:firstLine="708"/>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080A00"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37DAEFA0" wp14:editId="65279D99">
            <wp:extent cx="420370" cy="3594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080A00">
        <w:rPr>
          <w:rFonts w:ascii="Times New Roman" w:hAnsi="Times New Roman" w:cs="Times New Roman"/>
          <w:b/>
          <w:color w:val="1F3864" w:themeColor="accent5" w:themeShade="80"/>
          <w:sz w:val="36"/>
          <w:szCs w:val="36"/>
          <w:shd w:val="clear" w:color="auto" w:fill="FFFFFF"/>
        </w:rPr>
        <w:t xml:space="preserve"> </w:t>
      </w:r>
      <w:r w:rsidR="00835FF2">
        <w:rPr>
          <w:rFonts w:ascii="Times New Roman" w:hAnsi="Times New Roman" w:cs="Times New Roman"/>
          <w:b/>
          <w:color w:val="1F3864" w:themeColor="accent5" w:themeShade="80"/>
          <w:sz w:val="36"/>
          <w:szCs w:val="36"/>
          <w:shd w:val="clear" w:color="auto" w:fill="FFFFFF"/>
        </w:rPr>
        <w:t xml:space="preserve">Более 2300 маршрутов доступно на Всероссийском портале школьного познавательного туризма. </w:t>
      </w:r>
      <w:r w:rsidR="00835FF2" w:rsidRPr="00835FF2">
        <w:rPr>
          <w:rFonts w:ascii="Times New Roman" w:hAnsi="Times New Roman" w:cs="Times New Roman"/>
          <w:b/>
          <w:color w:val="1F3864" w:themeColor="accent5" w:themeShade="80"/>
          <w:sz w:val="36"/>
          <w:szCs w:val="36"/>
          <w:shd w:val="clear" w:color="auto" w:fill="FFFFFF"/>
        </w:rPr>
        <w:t xml:space="preserve">Число детских туристско-познавательных маршрутов, созданных в рамках Всероссийского портала школьного познавательного туризма «1000 маршрутов», достигло 2 307. Маршруты предлагаются самые разные: от музейных прогулок и посещения мест памяти до путешествий по экологическим тропам и увлекательных городских </w:t>
      </w:r>
      <w:proofErr w:type="spellStart"/>
      <w:r w:rsidR="00835FF2" w:rsidRPr="00835FF2">
        <w:rPr>
          <w:rFonts w:ascii="Times New Roman" w:hAnsi="Times New Roman" w:cs="Times New Roman"/>
          <w:b/>
          <w:color w:val="1F3864" w:themeColor="accent5" w:themeShade="80"/>
          <w:sz w:val="36"/>
          <w:szCs w:val="36"/>
          <w:shd w:val="clear" w:color="auto" w:fill="FFFFFF"/>
        </w:rPr>
        <w:t>квестов</w:t>
      </w:r>
      <w:proofErr w:type="spellEnd"/>
      <w:r w:rsidR="00835FF2" w:rsidRPr="00835FF2">
        <w:rPr>
          <w:rFonts w:ascii="Times New Roman" w:hAnsi="Times New Roman" w:cs="Times New Roman"/>
          <w:b/>
          <w:color w:val="1F3864" w:themeColor="accent5" w:themeShade="80"/>
          <w:sz w:val="36"/>
          <w:szCs w:val="36"/>
          <w:shd w:val="clear" w:color="auto" w:fill="FFFFFF"/>
        </w:rPr>
        <w:t>.</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«Путешествие по родной стране — это лучший урок истории и географии, который наполняется живыми эмоциями и открытиями. 2 307 маршрутов — это более 2 000 причин гордиться своей страной и открывать её заново. Поездки школьников могут стать полноценными уроками на местности. Проект помогает каждому школьнику почувствовать личную связь с наследием своей страны, знакомит ребят с малой родиной. Это важное направление патриотического воспитания», — прокомментировал министр просвещения РФ Сергей Кравцов.</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Проект помогает школьникам открывать Россию по-новому и превращает поездки в настоящие уроки истории и </w:t>
      </w:r>
      <w:r w:rsidRPr="00835FF2">
        <w:rPr>
          <w:rFonts w:ascii="Times New Roman" w:hAnsi="Times New Roman" w:cs="Times New Roman"/>
          <w:b/>
          <w:color w:val="1F3864" w:themeColor="accent5" w:themeShade="80"/>
          <w:sz w:val="36"/>
          <w:szCs w:val="36"/>
          <w:shd w:val="clear" w:color="auto" w:fill="FFFFFF"/>
        </w:rPr>
        <w:lastRenderedPageBreak/>
        <w:t>культуры. Все маршруты систематизированы и доступны жителям всех регионов страны на специализированном портале, где можно подобрать программу с учётом возраста и интересов ребёнка:</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roofErr w:type="gramStart"/>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920 из них связаны с посещением памятников Великой Отечественной войны;</w:t>
      </w:r>
      <w:proofErr w:type="gramEnd"/>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484 маршрута </w:t>
      </w:r>
      <w:proofErr w:type="gramStart"/>
      <w:r w:rsidRPr="00835FF2">
        <w:rPr>
          <w:rFonts w:ascii="Times New Roman" w:hAnsi="Times New Roman" w:cs="Times New Roman"/>
          <w:b/>
          <w:color w:val="1F3864" w:themeColor="accent5" w:themeShade="80"/>
          <w:sz w:val="36"/>
          <w:szCs w:val="36"/>
          <w:shd w:val="clear" w:color="auto" w:fill="FFFFFF"/>
        </w:rPr>
        <w:t>посвящены</w:t>
      </w:r>
      <w:proofErr w:type="gramEnd"/>
      <w:r w:rsidRPr="00835FF2">
        <w:rPr>
          <w:rFonts w:ascii="Times New Roman" w:hAnsi="Times New Roman" w:cs="Times New Roman"/>
          <w:b/>
          <w:color w:val="1F3864" w:themeColor="accent5" w:themeShade="80"/>
          <w:sz w:val="36"/>
          <w:szCs w:val="36"/>
          <w:shd w:val="clear" w:color="auto" w:fill="FFFFFF"/>
        </w:rPr>
        <w:t xml:space="preserve"> мемориалам жертв нацизма;</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184 — музеям и экспозициям об участниках СВО;</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Segoe UI Symbol" w:hAnsi="Segoe UI Symbol" w:cs="Segoe UI Symbol"/>
          <w:b/>
          <w:color w:val="1F3864" w:themeColor="accent5" w:themeShade="80"/>
          <w:sz w:val="36"/>
          <w:szCs w:val="36"/>
          <w:shd w:val="clear" w:color="auto" w:fill="FFFFFF"/>
        </w:rPr>
        <w:t>🔹</w:t>
      </w:r>
      <w:r w:rsidRPr="00835FF2">
        <w:rPr>
          <w:rFonts w:ascii="Times New Roman" w:hAnsi="Times New Roman" w:cs="Times New Roman"/>
          <w:b/>
          <w:color w:val="1F3864" w:themeColor="accent5" w:themeShade="80"/>
          <w:sz w:val="36"/>
          <w:szCs w:val="36"/>
          <w:shd w:val="clear" w:color="auto" w:fill="FFFFFF"/>
        </w:rPr>
        <w:t xml:space="preserve"> 220 — регионам Золотого кольца.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xml:space="preserve">К созданию маршрутов подключаются и сами школьники — предлагают идеи, составляют описания и включают в программы посещение школьных музеев. </w:t>
      </w:r>
    </w:p>
    <w:p w:rsidR="00835FF2" w:rsidRPr="00835FF2"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080A00" w:rsidRDefault="00835FF2"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835FF2">
        <w:rPr>
          <w:rFonts w:ascii="Times New Roman" w:hAnsi="Times New Roman" w:cs="Times New Roman"/>
          <w:b/>
          <w:color w:val="1F3864" w:themeColor="accent5" w:themeShade="80"/>
          <w:sz w:val="36"/>
          <w:szCs w:val="36"/>
          <w:shd w:val="clear" w:color="auto" w:fill="FFFFFF"/>
        </w:rPr>
        <w:t>✅ С 2025 года работа по патриотическому, духовно-нравственному и гражданскому воспитанию продолжается в рамках нацпроекта «Молодёжь и дети». (https://t.me/molodezhideti)</w:t>
      </w:r>
    </w:p>
    <w:p w:rsidR="00F17DF4" w:rsidRDefault="00F17DF4" w:rsidP="006A382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6A3827" w:rsidRDefault="00827A64"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color w:val="1F3864" w:themeColor="accent5" w:themeShade="80"/>
          <w:sz w:val="36"/>
          <w:szCs w:val="36"/>
          <w:shd w:val="clear" w:color="auto" w:fill="FFFFFF"/>
        </w:rPr>
        <w:t xml:space="preserve"> </w:t>
      </w:r>
      <w:r w:rsidR="00572022"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70C768D9">
            <wp:extent cx="420370" cy="3594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5E5C6E" w:rsidRPr="0074599B">
        <w:rPr>
          <w:rFonts w:ascii="Times New Roman" w:hAnsi="Times New Roman" w:cs="Times New Roman"/>
          <w:b/>
          <w:color w:val="1F3864" w:themeColor="accent5" w:themeShade="80"/>
          <w:sz w:val="36"/>
          <w:szCs w:val="36"/>
          <w:shd w:val="clear" w:color="auto" w:fill="FFFFFF"/>
        </w:rPr>
        <w:t xml:space="preserve"> </w:t>
      </w:r>
      <w:r w:rsidR="00481BF7" w:rsidRPr="00481BF7">
        <w:rPr>
          <w:rFonts w:ascii="Times New Roman" w:hAnsi="Times New Roman" w:cs="Times New Roman"/>
          <w:b/>
          <w:color w:val="1F3864" w:themeColor="accent5" w:themeShade="80"/>
          <w:sz w:val="36"/>
          <w:szCs w:val="36"/>
          <w:shd w:val="clear" w:color="auto" w:fill="FFFFFF"/>
        </w:rPr>
        <w:t xml:space="preserve"> </w:t>
      </w:r>
      <w:r w:rsidR="00835FF2">
        <w:rPr>
          <w:rFonts w:ascii="Times New Roman" w:hAnsi="Times New Roman" w:cs="Times New Roman"/>
          <w:b/>
          <w:color w:val="1F3864" w:themeColor="accent5" w:themeShade="80"/>
          <w:sz w:val="36"/>
          <w:szCs w:val="36"/>
          <w:shd w:val="clear" w:color="auto" w:fill="FFFFFF"/>
        </w:rPr>
        <w:t xml:space="preserve">Всероссийский конкурс «Дорога памяти. Сохранение исторической памяти и мест </w:t>
      </w:r>
      <w:r w:rsidR="00BE4697">
        <w:rPr>
          <w:rFonts w:ascii="Times New Roman" w:hAnsi="Times New Roman" w:cs="Times New Roman"/>
          <w:b/>
          <w:color w:val="1F3864" w:themeColor="accent5" w:themeShade="80"/>
          <w:sz w:val="36"/>
          <w:szCs w:val="36"/>
          <w:shd w:val="clear" w:color="auto" w:fill="FFFFFF"/>
        </w:rPr>
        <w:t>воинской славы».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Конкурс проводится в ознаменование 80-летия Победы в Великой Отечественной войне 1941–1945 годов с целью сохранить историческую память, выразить благодарность ветеранам и признать подвиг участников специальной военной операции.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В рамках конкурса «Дорога Памяти» участники создают конкурсные работы о памятных исторических местах, посвящённых героям Великой Отечественной войны, другим </w:t>
      </w:r>
      <w:r w:rsidRPr="00BE4697">
        <w:rPr>
          <w:rFonts w:ascii="Times New Roman" w:hAnsi="Times New Roman" w:cs="Times New Roman"/>
          <w:b/>
          <w:color w:val="1F3864" w:themeColor="accent5" w:themeShade="80"/>
          <w:sz w:val="36"/>
          <w:szCs w:val="36"/>
          <w:shd w:val="clear" w:color="auto" w:fill="FFFFFF"/>
        </w:rPr>
        <w:lastRenderedPageBreak/>
        <w:t>военным конфликтам, сражениям и выдающимся событиям русской армии по 14 категориям:</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Монументы,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Стелы,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Мемориалы,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Обелиски,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Вечный огонь,</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Музей Воинской Славы,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Могила Неизвестного Солдата,</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Диорамы боевых действий,</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Воинские захоронения и братские могилы,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Памятники полководцам и командирам,</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Кладбища Героев Советского Союза и Героев России,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Танковые колонны и артиллерийские установки,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Места Воинской Славы,</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Места, увековечивающие память о жертвах геноцида советского народа.</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Участниками стали уже более 15 000 человек и более 300 организаций.</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В 2025 году заинтересованность в участии в конкурсе проявили студенты и педагоги из Белоруссии, Узбекистана, Кыргызстана, Таджикистана.</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Подробнее о конкурсе можно узнать на сайте. (</w:t>
      </w:r>
      <w:hyperlink r:id="rId16" w:history="1">
        <w:r w:rsidRPr="003F2EE6">
          <w:rPr>
            <w:rStyle w:val="a7"/>
            <w:rFonts w:ascii="Times New Roman" w:hAnsi="Times New Roman" w:cs="Times New Roman"/>
            <w:b/>
            <w:sz w:val="36"/>
            <w:szCs w:val="36"/>
            <w:shd w:val="clear" w:color="auto" w:fill="FFFFFF"/>
          </w:rPr>
          <w:t>https://xn--80aahdxxkalg2a9m.xn--p1ai/</w:t>
        </w:r>
      </w:hyperlink>
      <w:r w:rsidRPr="00BE4697">
        <w:rPr>
          <w:rFonts w:ascii="Times New Roman" w:hAnsi="Times New Roman" w:cs="Times New Roman"/>
          <w:b/>
          <w:color w:val="1F3864" w:themeColor="accent5" w:themeShade="80"/>
          <w:sz w:val="36"/>
          <w:szCs w:val="36"/>
          <w:shd w:val="clear" w:color="auto" w:fill="FFFFFF"/>
        </w:rPr>
        <w:t>)</w:t>
      </w:r>
    </w:p>
    <w:p w:rsid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lastRenderedPageBreak/>
        <w:drawing>
          <wp:inline distT="0" distB="0" distL="0" distR="0" wp14:anchorId="1D72E002" wp14:editId="5B086239">
            <wp:extent cx="420370" cy="35941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BE4697">
        <w:rPr>
          <w:rFonts w:ascii="Times New Roman" w:hAnsi="Times New Roman" w:cs="Times New Roman"/>
          <w:b/>
          <w:color w:val="1F3864" w:themeColor="accent5" w:themeShade="80"/>
          <w:sz w:val="36"/>
          <w:szCs w:val="36"/>
          <w:shd w:val="clear" w:color="auto" w:fill="FFFFFF"/>
        </w:rPr>
        <w:t>Первый Всероссийский съезд родительских комитетов объединил 600 участников из 89 регионов</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Он стал площадкой для обмена опытом и лучшими практиками и завершился сегодня в Московском дворце пионеров. Перед родительским сообществом выступили первый заместитель Руководителя Администрации Президента Российской Федерации Сергей Кириенко и министр просвещения РФ Сергей Кравцов.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Приветствие участникам мероприятия направил Президент России Владимир Путин. Глава государства подчеркнул, что съезд способствует решению важных задач — это укрепление института семьи, воспитание подрастающего поколения на основе духовно-нравственных идеалов, ценностей патриотизма и гражданственности.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«За год 1 211 проектов родительских комитетов получили поддержку. И это не разовое решение. По поручению Президента Правительство Российской Федерации уже заложило по 1 </w:t>
      </w:r>
      <w:proofErr w:type="gramStart"/>
      <w:r w:rsidRPr="00BE4697">
        <w:rPr>
          <w:rFonts w:ascii="Times New Roman" w:hAnsi="Times New Roman" w:cs="Times New Roman"/>
          <w:b/>
          <w:color w:val="1F3864" w:themeColor="accent5" w:themeShade="80"/>
          <w:sz w:val="36"/>
          <w:szCs w:val="36"/>
          <w:shd w:val="clear" w:color="auto" w:fill="FFFFFF"/>
        </w:rPr>
        <w:t>млрд</w:t>
      </w:r>
      <w:proofErr w:type="gramEnd"/>
      <w:r w:rsidRPr="00BE4697">
        <w:rPr>
          <w:rFonts w:ascii="Times New Roman" w:hAnsi="Times New Roman" w:cs="Times New Roman"/>
          <w:b/>
          <w:color w:val="1F3864" w:themeColor="accent5" w:themeShade="80"/>
          <w:sz w:val="36"/>
          <w:szCs w:val="36"/>
          <w:shd w:val="clear" w:color="auto" w:fill="FFFFFF"/>
        </w:rPr>
        <w:t xml:space="preserve"> рублей в трёхлетний бюджет, поэтому конкурс будет продолжаться ежегодно. Это показывает отношение Президента, его оценку значимости и важности этой работы. В целом решениями Президента у нас создана целая система для поддержки детей и воспитания. Поэтому очень прошу вас активнее включаться во все эти проекты. Вместе с вами нам надо сделать так, чтобы вся система действительно работала на воспитание и создание условий для самореализации и развития наших детей», — сказал Сергей Кириенко.</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На съезде собрались члены Всероссийского родительского комитета, ведущие специалисты по работе с родительским </w:t>
      </w:r>
      <w:r w:rsidRPr="00BE4697">
        <w:rPr>
          <w:rFonts w:ascii="Times New Roman" w:hAnsi="Times New Roman" w:cs="Times New Roman"/>
          <w:b/>
          <w:color w:val="1F3864" w:themeColor="accent5" w:themeShade="80"/>
          <w:sz w:val="36"/>
          <w:szCs w:val="36"/>
          <w:shd w:val="clear" w:color="auto" w:fill="FFFFFF"/>
        </w:rPr>
        <w:lastRenderedPageBreak/>
        <w:t xml:space="preserve">сообществом </w:t>
      </w:r>
      <w:proofErr w:type="spellStart"/>
      <w:r w:rsidRPr="00BE4697">
        <w:rPr>
          <w:rFonts w:ascii="Times New Roman" w:hAnsi="Times New Roman" w:cs="Times New Roman"/>
          <w:b/>
          <w:color w:val="1F3864" w:themeColor="accent5" w:themeShade="80"/>
          <w:sz w:val="36"/>
          <w:szCs w:val="36"/>
          <w:shd w:val="clear" w:color="auto" w:fill="FFFFFF"/>
        </w:rPr>
        <w:t>Росдетцентра</w:t>
      </w:r>
      <w:proofErr w:type="spellEnd"/>
      <w:r w:rsidRPr="00BE4697">
        <w:rPr>
          <w:rFonts w:ascii="Times New Roman" w:hAnsi="Times New Roman" w:cs="Times New Roman"/>
          <w:b/>
          <w:color w:val="1F3864" w:themeColor="accent5" w:themeShade="80"/>
          <w:sz w:val="36"/>
          <w:szCs w:val="36"/>
          <w:shd w:val="clear" w:color="auto" w:fill="FFFFFF"/>
        </w:rPr>
        <w:t>, (https://t.me/rosdetcenter?ysclid=mi4t5inwzl341067339) советники директоров по воспитанию, председатели региональных родительских комитетов. Участников съезда также поприветствовал министр просвещения РФ Сергей Кравцов.</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«По поручению Президента России в 2020 году воспитание вернулось в школы. В России создана целая система воспитания, которая сегодня успешно работает, в том числе благодаря деятельности советников директоров по воспитанию, которые связывают педагогические коллективы и родителей. Важно, что родители выступают нашими союзниками в реализации ключевых проектов. Сегодня здесь присутствуют представители разных регионов, и съезд выступает площадкой для нашего взаимодействия и обмена опытом. Дорогие родители, нам важно услышать ваши предложения, чтобы продолжить совместно развивать систему образования», — отметил Сергей Кравцов.</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В рамках съезда наградили активных родителей и педагогов. Первый заместитель Руководителя Администрации Президента Российской Федерации Сергей Кириенко вручил благодарственные письма Президента Российской Федерации, а министр просвещения РФ Сергей Кравцов — ведомственные награды </w:t>
      </w:r>
      <w:proofErr w:type="spellStart"/>
      <w:r w:rsidRPr="00BE4697">
        <w:rPr>
          <w:rFonts w:ascii="Times New Roman" w:hAnsi="Times New Roman" w:cs="Times New Roman"/>
          <w:b/>
          <w:color w:val="1F3864" w:themeColor="accent5" w:themeShade="80"/>
          <w:sz w:val="36"/>
          <w:szCs w:val="36"/>
          <w:shd w:val="clear" w:color="auto" w:fill="FFFFFF"/>
        </w:rPr>
        <w:t>Минпросвещения</w:t>
      </w:r>
      <w:proofErr w:type="spellEnd"/>
      <w:r w:rsidRPr="00BE4697">
        <w:rPr>
          <w:rFonts w:ascii="Times New Roman" w:hAnsi="Times New Roman" w:cs="Times New Roman"/>
          <w:b/>
          <w:color w:val="1F3864" w:themeColor="accent5" w:themeShade="80"/>
          <w:sz w:val="36"/>
          <w:szCs w:val="36"/>
          <w:shd w:val="clear" w:color="auto" w:fill="FFFFFF"/>
        </w:rPr>
        <w:t xml:space="preserve"> России.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Программа охватила вопросы воспитания и образования подрастающего поколения. </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В первый день съезда, 17 ноября, прошли совещания и тематические встречи.</w:t>
      </w:r>
    </w:p>
    <w:p w:rsidR="00BE4697" w:rsidRPr="00BE469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t>🔹</w:t>
      </w:r>
      <w:r w:rsidRPr="00BE4697">
        <w:rPr>
          <w:rFonts w:ascii="Times New Roman" w:hAnsi="Times New Roman" w:cs="Times New Roman"/>
          <w:b/>
          <w:color w:val="1F3864" w:themeColor="accent5" w:themeShade="80"/>
          <w:sz w:val="36"/>
          <w:szCs w:val="36"/>
          <w:shd w:val="clear" w:color="auto" w:fill="FFFFFF"/>
        </w:rPr>
        <w:t xml:space="preserve"> Во второй день министр просвещения провёл встречу с членами Всероссийского родительского комитета.</w:t>
      </w:r>
    </w:p>
    <w:p w:rsidR="00BE4697" w:rsidRPr="006A3827" w:rsidRDefault="00BE4697" w:rsidP="00BE4697">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BE4697">
        <w:rPr>
          <w:rFonts w:ascii="Segoe UI Symbol" w:hAnsi="Segoe UI Symbol" w:cs="Segoe UI Symbol"/>
          <w:b/>
          <w:color w:val="1F3864" w:themeColor="accent5" w:themeShade="80"/>
          <w:sz w:val="36"/>
          <w:szCs w:val="36"/>
          <w:shd w:val="clear" w:color="auto" w:fill="FFFFFF"/>
        </w:rPr>
        <w:lastRenderedPageBreak/>
        <w:t>🔹</w:t>
      </w:r>
      <w:r w:rsidRPr="00BE4697">
        <w:rPr>
          <w:rFonts w:ascii="Times New Roman" w:hAnsi="Times New Roman" w:cs="Times New Roman"/>
          <w:b/>
          <w:color w:val="1F3864" w:themeColor="accent5" w:themeShade="80"/>
          <w:sz w:val="36"/>
          <w:szCs w:val="36"/>
          <w:shd w:val="clear" w:color="auto" w:fill="FFFFFF"/>
        </w:rPr>
        <w:t xml:space="preserve"> Состоялось также заседание Всероссийского родительского комитета, на котором обсудили программу просвещения родителей детей дошкольного возраста, просветительские проекты общества «Знание», (https://vk.com/znanierussia?ysclid=mi4t2cld6u647686914) предложения по совместной работе родительского сообщества с федеральными ведомствами.</w:t>
      </w:r>
    </w:p>
    <w:p w:rsidR="001A2C2D" w:rsidRPr="00481BF7" w:rsidRDefault="006A3827" w:rsidP="00835FF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6A3827">
        <w:rPr>
          <w:rFonts w:ascii="Times New Roman" w:hAnsi="Times New Roman" w:cs="Times New Roman"/>
          <w:b/>
          <w:color w:val="1F3864" w:themeColor="accent5" w:themeShade="80"/>
          <w:sz w:val="36"/>
          <w:szCs w:val="36"/>
          <w:shd w:val="clear" w:color="auto" w:fill="FFFFFF"/>
        </w:rPr>
        <w:t xml:space="preserve"> </w:t>
      </w:r>
    </w:p>
    <w:p w:rsidR="00B76F5B" w:rsidRDefault="00B76F5B" w:rsidP="003B453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E43C1C" w:rsidRPr="00E43C1C" w:rsidRDefault="00E43C1C" w:rsidP="00E43C1C">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A26D1D" w:rsidRDefault="00A26D1D" w:rsidP="00DC0052">
      <w:pPr>
        <w:shd w:val="clear" w:color="auto" w:fill="FFFFFF"/>
        <w:spacing w:after="0"/>
        <w:jc w:val="both"/>
        <w:textAlignment w:val="bottom"/>
        <w:rPr>
          <w:rFonts w:ascii="Times New Roman" w:hAnsi="Times New Roman" w:cs="Times New Roman"/>
          <w:b/>
          <w:color w:val="1F3864" w:themeColor="accent5" w:themeShade="80"/>
          <w:sz w:val="36"/>
          <w:szCs w:val="36"/>
        </w:rPr>
      </w:pPr>
    </w:p>
    <w:p w:rsidR="00126CFB" w:rsidRPr="0074599B" w:rsidRDefault="00126CFB" w:rsidP="00A26D1D">
      <w:pPr>
        <w:shd w:val="clear" w:color="auto" w:fill="FFFFFF"/>
        <w:spacing w:after="0"/>
        <w:jc w:val="center"/>
        <w:textAlignment w:val="bottom"/>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НОВОСТИ ИСМО</w:t>
      </w:r>
    </w:p>
    <w:p w:rsidR="00126CFB" w:rsidRPr="0074599B" w:rsidRDefault="00126CFB" w:rsidP="00126CFB">
      <w:pPr>
        <w:rPr>
          <w:rFonts w:ascii="Times New Roman" w:hAnsi="Times New Roman" w:cs="Times New Roman"/>
          <w:b/>
          <w:color w:val="FF0000"/>
          <w:sz w:val="36"/>
          <w:szCs w:val="36"/>
          <w:shd w:val="clear" w:color="auto" w:fill="FFFFFF"/>
        </w:rPr>
      </w:pPr>
    </w:p>
    <w:p w:rsidR="00B4281D" w:rsidRPr="0074599B" w:rsidRDefault="00B4281D" w:rsidP="00126CFB">
      <w:pPr>
        <w:spacing w:after="0"/>
        <w:jc w:val="center"/>
        <w:rPr>
          <w:rFonts w:ascii="Times New Roman" w:hAnsi="Times New Roman" w:cs="Times New Roman"/>
          <w:b/>
          <w:color w:val="FF0000"/>
          <w:sz w:val="36"/>
          <w:szCs w:val="36"/>
          <w:shd w:val="clear" w:color="auto" w:fill="FFFFFF"/>
        </w:rPr>
      </w:pPr>
    </w:p>
    <w:p w:rsidR="00B4281D" w:rsidRPr="0074599B" w:rsidRDefault="00126CFB" w:rsidP="00B4281D">
      <w:pPr>
        <w:jc w:val="center"/>
        <w:rPr>
          <w:rFonts w:ascii="Times New Roman" w:hAnsi="Times New Roman" w:cs="Times New Roman"/>
          <w:b/>
          <w:color w:val="FF0000"/>
          <w:sz w:val="36"/>
          <w:szCs w:val="36"/>
          <w:shd w:val="clear" w:color="auto" w:fill="FFFFFF"/>
        </w:rPr>
      </w:pPr>
      <w:r w:rsidRPr="0074599B">
        <w:rPr>
          <w:rFonts w:ascii="Times New Roman" w:eastAsia="Times New Roman" w:hAnsi="Times New Roman" w:cs="Times New Roman"/>
          <w:b/>
          <w:noProof/>
          <w:color w:val="1F3864" w:themeColor="accent5" w:themeShade="80"/>
          <w:kern w:val="36"/>
          <w:sz w:val="36"/>
          <w:szCs w:val="36"/>
          <w:lang w:eastAsia="ru-RU"/>
        </w:rPr>
        <w:drawing>
          <wp:inline distT="0" distB="0" distL="0" distR="0" wp14:anchorId="353194E5" wp14:editId="4A29E8F6">
            <wp:extent cx="5534025" cy="212407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3235" t="20366" r="11324" b="21410"/>
                    <a:stretch>
                      <a:fillRect/>
                    </a:stretch>
                  </pic:blipFill>
                  <pic:spPr bwMode="auto">
                    <a:xfrm>
                      <a:off x="0" y="0"/>
                      <a:ext cx="5534025" cy="2124075"/>
                    </a:xfrm>
                    <a:prstGeom prst="rect">
                      <a:avLst/>
                    </a:prstGeom>
                    <a:noFill/>
                    <a:ln w="9525">
                      <a:noFill/>
                      <a:miter lim="800000"/>
                      <a:headEnd/>
                      <a:tailEnd/>
                    </a:ln>
                  </pic:spPr>
                </pic:pic>
              </a:graphicData>
            </a:graphic>
          </wp:inline>
        </w:drawing>
      </w:r>
    </w:p>
    <w:p w:rsidR="00346618" w:rsidRPr="0074599B" w:rsidRDefault="00346618" w:rsidP="00346618">
      <w:pPr>
        <w:spacing w:after="0"/>
        <w:jc w:val="both"/>
        <w:rPr>
          <w:rFonts w:ascii="Times New Roman" w:hAnsi="Times New Roman" w:cs="Times New Roman"/>
          <w:b/>
          <w:color w:val="1F3864" w:themeColor="accent5" w:themeShade="80"/>
          <w:sz w:val="36"/>
          <w:szCs w:val="36"/>
          <w:shd w:val="clear" w:color="auto" w:fill="FFFFFF"/>
        </w:rPr>
      </w:pPr>
    </w:p>
    <w:p w:rsidR="005D3DF0" w:rsidRDefault="00346618" w:rsidP="00BE4697">
      <w:pPr>
        <w:spacing w:after="0"/>
        <w:jc w:val="both"/>
        <w:rPr>
          <w:rFonts w:ascii="Times New Roman" w:hAnsi="Times New Roman" w:cs="Times New Roman"/>
          <w:b/>
          <w:color w:val="1F3864" w:themeColor="accent5" w:themeShade="80"/>
          <w:sz w:val="36"/>
          <w:szCs w:val="36"/>
          <w:shd w:val="clear" w:color="auto" w:fill="FFFFFF"/>
        </w:rPr>
      </w:pPr>
      <w:r w:rsidRPr="0074599B">
        <w:rPr>
          <w:noProof/>
          <w:color w:val="1F3864" w:themeColor="accent5" w:themeShade="80"/>
          <w:sz w:val="36"/>
          <w:szCs w:val="36"/>
          <w:lang w:eastAsia="ru-RU"/>
        </w:rPr>
        <w:drawing>
          <wp:inline distT="0" distB="0" distL="0" distR="0" wp14:anchorId="181CBADC" wp14:editId="21393EE6">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BE4697" w:rsidRPr="00BE4697">
        <w:rPr>
          <w:rFonts w:ascii="Times New Roman" w:hAnsi="Times New Roman" w:cs="Times New Roman"/>
          <w:b/>
          <w:color w:val="1F3864" w:themeColor="accent5" w:themeShade="80"/>
          <w:sz w:val="36"/>
          <w:szCs w:val="36"/>
          <w:shd w:val="clear" w:color="auto" w:fill="FFFFFF"/>
        </w:rPr>
        <w:t>Математические методы и цифровые технологии при обучении физике в основной школе</w:t>
      </w:r>
      <w:r w:rsidR="00BE4697">
        <w:rPr>
          <w:rFonts w:ascii="Times New Roman" w:hAnsi="Times New Roman" w:cs="Times New Roman"/>
          <w:b/>
          <w:color w:val="1F3864" w:themeColor="accent5" w:themeShade="80"/>
          <w:sz w:val="36"/>
          <w:szCs w:val="36"/>
          <w:shd w:val="clear" w:color="auto" w:fill="FFFFFF"/>
        </w:rPr>
        <w:t>.</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Смотрите запись семинара и используйте навигацию по ключевым моментам</w:t>
      </w:r>
      <w:r>
        <w:rPr>
          <w:rFonts w:ascii="Times New Roman" w:hAnsi="Times New Roman" w:cs="Times New Roman"/>
          <w:b/>
          <w:color w:val="1F3864" w:themeColor="accent5" w:themeShade="80"/>
          <w:sz w:val="36"/>
          <w:szCs w:val="36"/>
          <w:shd w:val="clear" w:color="auto" w:fill="FFFFFF"/>
        </w:rPr>
        <w:t xml:space="preserve"> </w:t>
      </w:r>
      <w:hyperlink r:id="rId18" w:history="1">
        <w:r w:rsidRPr="003F2EE6">
          <w:rPr>
            <w:rStyle w:val="a7"/>
            <w:rFonts w:ascii="Times New Roman" w:hAnsi="Times New Roman" w:cs="Times New Roman"/>
            <w:b/>
            <w:sz w:val="36"/>
            <w:szCs w:val="36"/>
            <w:shd w:val="clear" w:color="auto" w:fill="FFFFFF"/>
          </w:rPr>
          <w:t>https://vkvideo.ru/video-215962627_456240578</w:t>
        </w:r>
      </w:hyperlink>
      <w:r w:rsidRPr="00BE4697">
        <w:rPr>
          <w:rFonts w:ascii="Times New Roman" w:hAnsi="Times New Roman" w:cs="Times New Roman"/>
          <w:b/>
          <w:color w:val="1F3864" w:themeColor="accent5" w:themeShade="80"/>
          <w:sz w:val="36"/>
          <w:szCs w:val="36"/>
          <w:shd w:val="clear" w:color="auto" w:fill="FFFFFF"/>
        </w:rPr>
        <w:t>:</w:t>
      </w:r>
      <w:r>
        <w:rPr>
          <w:rFonts w:ascii="Times New Roman" w:hAnsi="Times New Roman" w:cs="Times New Roman"/>
          <w:b/>
          <w:color w:val="1F3864" w:themeColor="accent5" w:themeShade="80"/>
          <w:sz w:val="36"/>
          <w:szCs w:val="36"/>
          <w:shd w:val="clear" w:color="auto" w:fill="FFFFFF"/>
        </w:rPr>
        <w:t xml:space="preserve"> </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10:00 – Значение математики в изучении физики</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15:44 – Роль расчетов и анализа данных в экспериментальной физике</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lastRenderedPageBreak/>
        <w:t>25:00 – Рекомендации по обучению математическим методам в физике</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30:30 – Применение цифровых технологий в учебной экспериментальной деятельности по физике</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43:30 – Логика и интуиция в математическом описании физических явлений</w:t>
      </w:r>
    </w:p>
    <w:p w:rsid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01:00:38 – Математические модели в натурном и компьютерном школьном физическом эксперименте</w:t>
      </w:r>
    </w:p>
    <w:p w:rsid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5D3DF0" w:rsidP="00BE4697">
      <w:pPr>
        <w:spacing w:after="0"/>
        <w:jc w:val="both"/>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1C828FD7" wp14:editId="57D4EFF7">
            <wp:extent cx="420370" cy="3594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BE4697" w:rsidRPr="00BE4697">
        <w:rPr>
          <w:rFonts w:ascii="Times New Roman" w:hAnsi="Times New Roman" w:cs="Times New Roman"/>
          <w:b/>
          <w:color w:val="1F3864" w:themeColor="accent5" w:themeShade="80"/>
          <w:sz w:val="36"/>
          <w:szCs w:val="36"/>
          <w:shd w:val="clear" w:color="auto" w:fill="FFFFFF"/>
        </w:rPr>
        <w:t xml:space="preserve">Историческое просвещение в </w:t>
      </w:r>
      <w:proofErr w:type="gramStart"/>
      <w:r w:rsidR="00BE4697" w:rsidRPr="00BE4697">
        <w:rPr>
          <w:rFonts w:ascii="Times New Roman" w:hAnsi="Times New Roman" w:cs="Times New Roman"/>
          <w:b/>
          <w:color w:val="1F3864" w:themeColor="accent5" w:themeShade="80"/>
          <w:sz w:val="36"/>
          <w:szCs w:val="36"/>
          <w:shd w:val="clear" w:color="auto" w:fill="FFFFFF"/>
        </w:rPr>
        <w:t>школе</w:t>
      </w:r>
      <w:proofErr w:type="gramEnd"/>
      <w:r w:rsidR="00BE4697" w:rsidRPr="00BE4697">
        <w:rPr>
          <w:rFonts w:ascii="Times New Roman" w:hAnsi="Times New Roman" w:cs="Times New Roman"/>
          <w:b/>
          <w:color w:val="1F3864" w:themeColor="accent5" w:themeShade="80"/>
          <w:sz w:val="36"/>
          <w:szCs w:val="36"/>
          <w:shd w:val="clear" w:color="auto" w:fill="FFFFFF"/>
        </w:rPr>
        <w:t>: какие ресурсы помогут учителю органи</w:t>
      </w:r>
      <w:r w:rsidR="00BE4697">
        <w:rPr>
          <w:rFonts w:ascii="Times New Roman" w:hAnsi="Times New Roman" w:cs="Times New Roman"/>
          <w:b/>
          <w:color w:val="1F3864" w:themeColor="accent5" w:themeShade="80"/>
          <w:sz w:val="36"/>
          <w:szCs w:val="36"/>
          <w:shd w:val="clear" w:color="auto" w:fill="FFFFFF"/>
        </w:rPr>
        <w:t>зовать различные формы занятий?</w:t>
      </w:r>
    </w:p>
    <w:p w:rsidR="005D3DF0"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В рамках цикла </w:t>
      </w:r>
      <w:proofErr w:type="spellStart"/>
      <w:r w:rsidRPr="00BE4697">
        <w:rPr>
          <w:rFonts w:ascii="Times New Roman" w:hAnsi="Times New Roman" w:cs="Times New Roman"/>
          <w:b/>
          <w:color w:val="1F3864" w:themeColor="accent5" w:themeShade="80"/>
          <w:sz w:val="36"/>
          <w:szCs w:val="36"/>
          <w:shd w:val="clear" w:color="auto" w:fill="FFFFFF"/>
        </w:rPr>
        <w:t>вебинаров</w:t>
      </w:r>
      <w:proofErr w:type="spellEnd"/>
      <w:r w:rsidRPr="00BE4697">
        <w:rPr>
          <w:rFonts w:ascii="Times New Roman" w:hAnsi="Times New Roman" w:cs="Times New Roman"/>
          <w:b/>
          <w:color w:val="1F3864" w:themeColor="accent5" w:themeShade="80"/>
          <w:sz w:val="36"/>
          <w:szCs w:val="36"/>
          <w:shd w:val="clear" w:color="auto" w:fill="FFFFFF"/>
        </w:rPr>
        <w:t xml:space="preserve"> по историческому просвещению прошла вторая встреча, посвященная работе с учениками основной и старшей школы.</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Ольга Николаевна </w:t>
      </w:r>
      <w:proofErr w:type="spellStart"/>
      <w:r w:rsidRPr="00BE4697">
        <w:rPr>
          <w:rFonts w:ascii="Times New Roman" w:hAnsi="Times New Roman" w:cs="Times New Roman"/>
          <w:b/>
          <w:color w:val="1F3864" w:themeColor="accent5" w:themeShade="80"/>
          <w:sz w:val="36"/>
          <w:szCs w:val="36"/>
          <w:shd w:val="clear" w:color="auto" w:fill="FFFFFF"/>
        </w:rPr>
        <w:t>Шапарина</w:t>
      </w:r>
      <w:proofErr w:type="spellEnd"/>
      <w:r w:rsidRPr="00BE4697">
        <w:rPr>
          <w:rFonts w:ascii="Times New Roman" w:hAnsi="Times New Roman" w:cs="Times New Roman"/>
          <w:b/>
          <w:color w:val="1F3864" w:themeColor="accent5" w:themeShade="80"/>
          <w:sz w:val="36"/>
          <w:szCs w:val="36"/>
          <w:shd w:val="clear" w:color="auto" w:fill="FFFFFF"/>
        </w:rPr>
        <w:t xml:space="preserve">, старший научный сотрудник Центра социально-гуманитарного общего образования имени Л.Н. Боголюбова ИСМО им. В.С. </w:t>
      </w:r>
      <w:proofErr w:type="spellStart"/>
      <w:r w:rsidRPr="00BE4697">
        <w:rPr>
          <w:rFonts w:ascii="Times New Roman" w:hAnsi="Times New Roman" w:cs="Times New Roman"/>
          <w:b/>
          <w:color w:val="1F3864" w:themeColor="accent5" w:themeShade="80"/>
          <w:sz w:val="36"/>
          <w:szCs w:val="36"/>
          <w:shd w:val="clear" w:color="auto" w:fill="FFFFFF"/>
        </w:rPr>
        <w:t>Леднева</w:t>
      </w:r>
      <w:proofErr w:type="spellEnd"/>
      <w:r w:rsidRPr="00BE4697">
        <w:rPr>
          <w:rFonts w:ascii="Times New Roman" w:hAnsi="Times New Roman" w:cs="Times New Roman"/>
          <w:b/>
          <w:color w:val="1F3864" w:themeColor="accent5" w:themeShade="80"/>
          <w:sz w:val="36"/>
          <w:szCs w:val="36"/>
          <w:shd w:val="clear" w:color="auto" w:fill="FFFFFF"/>
        </w:rPr>
        <w:t xml:space="preserve"> представила обзор полезных цифровых и методических ресурсов для педагогов:</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Методические материалы:</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    Портал ЕДСОО — рабочие программы и методические рекомендации</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    </w:t>
      </w:r>
      <w:proofErr w:type="spellStart"/>
      <w:r w:rsidRPr="00BE4697">
        <w:rPr>
          <w:rFonts w:ascii="Times New Roman" w:hAnsi="Times New Roman" w:cs="Times New Roman"/>
          <w:b/>
          <w:color w:val="1F3864" w:themeColor="accent5" w:themeShade="80"/>
          <w:sz w:val="36"/>
          <w:szCs w:val="36"/>
          <w:shd w:val="clear" w:color="auto" w:fill="FFFFFF"/>
        </w:rPr>
        <w:t>Видеоуроки</w:t>
      </w:r>
      <w:proofErr w:type="spellEnd"/>
      <w:r w:rsidRPr="00BE4697">
        <w:rPr>
          <w:rFonts w:ascii="Times New Roman" w:hAnsi="Times New Roman" w:cs="Times New Roman"/>
          <w:b/>
          <w:color w:val="1F3864" w:themeColor="accent5" w:themeShade="80"/>
          <w:sz w:val="36"/>
          <w:szCs w:val="36"/>
          <w:shd w:val="clear" w:color="auto" w:fill="FFFFFF"/>
        </w:rPr>
        <w:t xml:space="preserve"> по историческому просвещению</w:t>
      </w:r>
      <w:r w:rsidR="00637F74">
        <w:rPr>
          <w:rFonts w:ascii="Times New Roman" w:hAnsi="Times New Roman" w:cs="Times New Roman"/>
          <w:b/>
          <w:color w:val="1F3864" w:themeColor="accent5" w:themeShade="80"/>
          <w:sz w:val="36"/>
          <w:szCs w:val="36"/>
          <w:shd w:val="clear" w:color="auto" w:fill="FFFFFF"/>
        </w:rPr>
        <w:t xml:space="preserve"> </w:t>
      </w:r>
      <w:r w:rsidR="00637F74" w:rsidRPr="00637F74">
        <w:rPr>
          <w:rFonts w:ascii="Times New Roman" w:hAnsi="Times New Roman" w:cs="Times New Roman"/>
          <w:b/>
          <w:color w:val="1F3864" w:themeColor="accent5" w:themeShade="80"/>
          <w:sz w:val="36"/>
          <w:szCs w:val="36"/>
          <w:shd w:val="clear" w:color="auto" w:fill="FFFFFF"/>
        </w:rPr>
        <w:t>https://edsoo.ru/videouroki/</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    Разработки для курсов внеурочной деятельности</w:t>
      </w:r>
      <w:proofErr w:type="gramStart"/>
      <w:r w:rsidR="00637F74" w:rsidRPr="00637F74">
        <w:rPr>
          <w:rFonts w:ascii="Times New Roman" w:hAnsi="Times New Roman" w:cs="Times New Roman"/>
          <w:b/>
          <w:color w:val="1F3864" w:themeColor="accent5" w:themeShade="80"/>
          <w:sz w:val="36"/>
          <w:szCs w:val="36"/>
          <w:shd w:val="clear" w:color="auto" w:fill="FFFFFF"/>
        </w:rPr>
        <w:t>https</w:t>
      </w:r>
      <w:proofErr w:type="gramEnd"/>
      <w:r w:rsidR="00637F74" w:rsidRPr="00637F74">
        <w:rPr>
          <w:rFonts w:ascii="Times New Roman" w:hAnsi="Times New Roman" w:cs="Times New Roman"/>
          <w:b/>
          <w:color w:val="1F3864" w:themeColor="accent5" w:themeShade="80"/>
          <w:sz w:val="36"/>
          <w:szCs w:val="36"/>
          <w:shd w:val="clear" w:color="auto" w:fill="FFFFFF"/>
        </w:rPr>
        <w:t>://edsoo.ru/istoricheskoe-prosveshenie/</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Ресурсы библиотек и музеев:</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    Проект «Великая Россия» Президентской библиотеки им. Б.Н. Ельцина</w:t>
      </w:r>
      <w:proofErr w:type="gramStart"/>
      <w:r w:rsidR="00637F74" w:rsidRPr="00637F74">
        <w:rPr>
          <w:rFonts w:ascii="Times New Roman" w:hAnsi="Times New Roman" w:cs="Times New Roman"/>
          <w:b/>
          <w:color w:val="1F3864" w:themeColor="accent5" w:themeShade="80"/>
          <w:sz w:val="36"/>
          <w:szCs w:val="36"/>
          <w:shd w:val="clear" w:color="auto" w:fill="FFFFFF"/>
        </w:rPr>
        <w:t>https</w:t>
      </w:r>
      <w:proofErr w:type="gramEnd"/>
      <w:r w:rsidR="00637F74" w:rsidRPr="00637F74">
        <w:rPr>
          <w:rFonts w:ascii="Times New Roman" w:hAnsi="Times New Roman" w:cs="Times New Roman"/>
          <w:b/>
          <w:color w:val="1F3864" w:themeColor="accent5" w:themeShade="80"/>
          <w:sz w:val="36"/>
          <w:szCs w:val="36"/>
          <w:shd w:val="clear" w:color="auto" w:fill="FFFFFF"/>
        </w:rPr>
        <w:t>://www.prlib.ru/Great_Russia</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lastRenderedPageBreak/>
        <w:t xml:space="preserve">    Портал </w:t>
      </w:r>
      <w:proofErr w:type="spellStart"/>
      <w:r w:rsidRPr="00BE4697">
        <w:rPr>
          <w:rFonts w:ascii="Times New Roman" w:hAnsi="Times New Roman" w:cs="Times New Roman"/>
          <w:b/>
          <w:color w:val="1F3864" w:themeColor="accent5" w:themeShade="80"/>
          <w:sz w:val="36"/>
          <w:szCs w:val="36"/>
          <w:shd w:val="clear" w:color="auto" w:fill="FFFFFF"/>
        </w:rPr>
        <w:t>Культура</w:t>
      </w:r>
      <w:proofErr w:type="gramStart"/>
      <w:r w:rsidRPr="00BE4697">
        <w:rPr>
          <w:rFonts w:ascii="Times New Roman" w:hAnsi="Times New Roman" w:cs="Times New Roman"/>
          <w:b/>
          <w:color w:val="1F3864" w:themeColor="accent5" w:themeShade="80"/>
          <w:sz w:val="36"/>
          <w:szCs w:val="36"/>
          <w:shd w:val="clear" w:color="auto" w:fill="FFFFFF"/>
        </w:rPr>
        <w:t>.Р</w:t>
      </w:r>
      <w:proofErr w:type="gramEnd"/>
      <w:r w:rsidRPr="00BE4697">
        <w:rPr>
          <w:rFonts w:ascii="Times New Roman" w:hAnsi="Times New Roman" w:cs="Times New Roman"/>
          <w:b/>
          <w:color w:val="1F3864" w:themeColor="accent5" w:themeShade="80"/>
          <w:sz w:val="36"/>
          <w:szCs w:val="36"/>
          <w:shd w:val="clear" w:color="auto" w:fill="FFFFFF"/>
        </w:rPr>
        <w:t>Ф</w:t>
      </w:r>
      <w:proofErr w:type="spellEnd"/>
      <w:r w:rsidRPr="00BE4697">
        <w:rPr>
          <w:rFonts w:ascii="Times New Roman" w:hAnsi="Times New Roman" w:cs="Times New Roman"/>
          <w:b/>
          <w:color w:val="1F3864" w:themeColor="accent5" w:themeShade="80"/>
          <w:sz w:val="36"/>
          <w:szCs w:val="36"/>
          <w:shd w:val="clear" w:color="auto" w:fill="FFFFFF"/>
        </w:rPr>
        <w:t xml:space="preserve"> — лекции, статьи и цифровые выставки</w:t>
      </w:r>
      <w:r w:rsidR="00637F74" w:rsidRPr="00637F74">
        <w:rPr>
          <w:rFonts w:ascii="Times New Roman" w:hAnsi="Times New Roman" w:cs="Times New Roman"/>
          <w:b/>
          <w:color w:val="1F3864" w:themeColor="accent5" w:themeShade="80"/>
          <w:sz w:val="36"/>
          <w:szCs w:val="36"/>
          <w:shd w:val="clear" w:color="auto" w:fill="FFFFFF"/>
        </w:rPr>
        <w:t>https://www.culture.ru/</w:t>
      </w:r>
      <w:r w:rsidR="00637F74">
        <w:rPr>
          <w:rFonts w:ascii="Times New Roman" w:hAnsi="Times New Roman" w:cs="Times New Roman"/>
          <w:b/>
          <w:color w:val="1F3864" w:themeColor="accent5" w:themeShade="80"/>
          <w:sz w:val="36"/>
          <w:szCs w:val="36"/>
          <w:shd w:val="clear" w:color="auto" w:fill="FFFFFF"/>
        </w:rPr>
        <w:t xml:space="preserve"> </w:t>
      </w:r>
    </w:p>
    <w:p w:rsidR="00BE4697" w:rsidRP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p>
    <w:p w:rsidR="00BE4697" w:rsidRDefault="00BE4697" w:rsidP="00BE4697">
      <w:pPr>
        <w:spacing w:after="0"/>
        <w:jc w:val="both"/>
        <w:rPr>
          <w:rFonts w:ascii="Times New Roman" w:hAnsi="Times New Roman" w:cs="Times New Roman"/>
          <w:b/>
          <w:color w:val="1F3864" w:themeColor="accent5" w:themeShade="80"/>
          <w:sz w:val="36"/>
          <w:szCs w:val="36"/>
          <w:shd w:val="clear" w:color="auto" w:fill="FFFFFF"/>
        </w:rPr>
      </w:pPr>
      <w:r w:rsidRPr="00BE4697">
        <w:rPr>
          <w:rFonts w:ascii="Times New Roman" w:hAnsi="Times New Roman" w:cs="Times New Roman"/>
          <w:b/>
          <w:color w:val="1F3864" w:themeColor="accent5" w:themeShade="80"/>
          <w:sz w:val="36"/>
          <w:szCs w:val="36"/>
          <w:shd w:val="clear" w:color="auto" w:fill="FFFFFF"/>
        </w:rPr>
        <w:t xml:space="preserve">Смотрите запись </w:t>
      </w:r>
      <w:proofErr w:type="spellStart"/>
      <w:r w:rsidRPr="00BE4697">
        <w:rPr>
          <w:rFonts w:ascii="Times New Roman" w:hAnsi="Times New Roman" w:cs="Times New Roman"/>
          <w:b/>
          <w:color w:val="1F3864" w:themeColor="accent5" w:themeShade="80"/>
          <w:sz w:val="36"/>
          <w:szCs w:val="36"/>
          <w:shd w:val="clear" w:color="auto" w:fill="FFFFFF"/>
        </w:rPr>
        <w:t>вебинара</w:t>
      </w:r>
      <w:proofErr w:type="spellEnd"/>
      <w:r w:rsidRPr="00BE4697">
        <w:rPr>
          <w:rFonts w:ascii="Times New Roman" w:hAnsi="Times New Roman" w:cs="Times New Roman"/>
          <w:b/>
          <w:color w:val="1F3864" w:themeColor="accent5" w:themeShade="80"/>
          <w:sz w:val="36"/>
          <w:szCs w:val="36"/>
          <w:shd w:val="clear" w:color="auto" w:fill="FFFFFF"/>
        </w:rPr>
        <w:t>, чтобы узнать, как эффективно применять эти ресурсы в работе.</w:t>
      </w:r>
      <w:r w:rsidRPr="00BE4697">
        <w:t xml:space="preserve"> </w:t>
      </w:r>
      <w:hyperlink r:id="rId19" w:history="1">
        <w:r w:rsidRPr="003F2EE6">
          <w:rPr>
            <w:rStyle w:val="a7"/>
            <w:rFonts w:ascii="Times New Roman" w:hAnsi="Times New Roman" w:cs="Times New Roman"/>
            <w:b/>
            <w:sz w:val="36"/>
            <w:szCs w:val="36"/>
            <w:shd w:val="clear" w:color="auto" w:fill="FFFFFF"/>
          </w:rPr>
          <w:t>https://vkvideo.ru/video-215962627_456240574</w:t>
        </w:r>
      </w:hyperlink>
      <w:r>
        <w:rPr>
          <w:rFonts w:ascii="Times New Roman" w:hAnsi="Times New Roman" w:cs="Times New Roman"/>
          <w:b/>
          <w:color w:val="1F3864" w:themeColor="accent5" w:themeShade="80"/>
          <w:sz w:val="36"/>
          <w:szCs w:val="36"/>
          <w:shd w:val="clear" w:color="auto" w:fill="FFFFFF"/>
        </w:rPr>
        <w:t xml:space="preserve"> </w:t>
      </w:r>
    </w:p>
    <w:p w:rsidR="007E107A" w:rsidRPr="00E23B5D" w:rsidRDefault="007E107A" w:rsidP="00FC04C8">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C3278C" w:rsidP="00637F74">
      <w:pPr>
        <w:spacing w:after="0"/>
        <w:jc w:val="both"/>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3E0A82BD" wp14:editId="34465CC2">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7632F3">
        <w:rPr>
          <w:rFonts w:ascii="Times New Roman" w:hAnsi="Times New Roman" w:cs="Times New Roman"/>
          <w:b/>
          <w:color w:val="1F3864" w:themeColor="accent5" w:themeShade="80"/>
          <w:sz w:val="36"/>
          <w:szCs w:val="36"/>
          <w:shd w:val="clear" w:color="auto" w:fill="FFFFFF"/>
        </w:rPr>
        <w:t xml:space="preserve"> </w:t>
      </w:r>
      <w:r w:rsidR="00637F74" w:rsidRPr="00637F74">
        <w:rPr>
          <w:rFonts w:ascii="Times New Roman" w:hAnsi="Times New Roman" w:cs="Times New Roman"/>
          <w:b/>
          <w:color w:val="1F3864" w:themeColor="accent5" w:themeShade="80"/>
          <w:sz w:val="36"/>
          <w:szCs w:val="36"/>
          <w:shd w:val="clear" w:color="auto" w:fill="FFFFFF"/>
        </w:rPr>
        <w:t xml:space="preserve">    Что такое педагогическая антропология?</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    В чем заключаются главные современные антропологические вызовы?</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    Как знания педагогической антропологии могут помочь современному учителю?</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Эти и другие вопросы обсудили в рамках академической среды ИСМО на тему «Педагогическая антропология: ответ на современные вызовы».</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Смотрите запись семинара!</w:t>
      </w:r>
      <w:r w:rsidRPr="00637F74">
        <w:t xml:space="preserve"> </w:t>
      </w:r>
      <w:hyperlink r:id="rId20" w:history="1">
        <w:r w:rsidRPr="003F2EE6">
          <w:rPr>
            <w:rStyle w:val="a7"/>
            <w:rFonts w:ascii="Times New Roman" w:hAnsi="Times New Roman" w:cs="Times New Roman"/>
            <w:b/>
            <w:sz w:val="36"/>
            <w:szCs w:val="36"/>
            <w:shd w:val="clear" w:color="auto" w:fill="FFFFFF"/>
          </w:rPr>
          <w:t>https://vkvideo.ru/video-215962627_456240586</w:t>
        </w:r>
        <w:proofErr w:type="gramStart"/>
      </w:hyperlink>
      <w:r>
        <w:rPr>
          <w:rFonts w:ascii="Times New Roman" w:hAnsi="Times New Roman" w:cs="Times New Roman"/>
          <w:b/>
          <w:color w:val="1F3864" w:themeColor="accent5" w:themeShade="80"/>
          <w:sz w:val="36"/>
          <w:szCs w:val="36"/>
          <w:shd w:val="clear" w:color="auto" w:fill="FFFFFF"/>
        </w:rPr>
        <w:t xml:space="preserve"> </w:t>
      </w:r>
      <w:r w:rsidRPr="00637F74">
        <w:rPr>
          <w:rFonts w:ascii="Times New Roman" w:hAnsi="Times New Roman" w:cs="Times New Roman"/>
          <w:b/>
          <w:color w:val="1F3864" w:themeColor="accent5" w:themeShade="80"/>
          <w:sz w:val="36"/>
          <w:szCs w:val="36"/>
          <w:shd w:val="clear" w:color="auto" w:fill="FFFFFF"/>
        </w:rPr>
        <w:t xml:space="preserve"> Ч</w:t>
      </w:r>
      <w:proofErr w:type="gramEnd"/>
      <w:r w:rsidRPr="00637F74">
        <w:rPr>
          <w:rFonts w:ascii="Times New Roman" w:hAnsi="Times New Roman" w:cs="Times New Roman"/>
          <w:b/>
          <w:color w:val="1F3864" w:themeColor="accent5" w:themeShade="80"/>
          <w:sz w:val="36"/>
          <w:szCs w:val="36"/>
          <w:shd w:val="clear" w:color="auto" w:fill="FFFFFF"/>
        </w:rPr>
        <w:t>тобы быстро найти интересующую вас информацию, воспользуйтесь навигацией по ключевым моментам:</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11:12 – Что такое педагогическая антропология?</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27:42 – Антропологические вызовы</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37:17 – Антропологическая оптика. Как подобрать правильный подход к детям?</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40:24 – Колесо антропологических компетенций</w:t>
      </w:r>
    </w:p>
    <w:p w:rsidR="005D3DF0" w:rsidRPr="005D3DF0"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42:08 – Антропологический минимум учителя</w:t>
      </w:r>
    </w:p>
    <w:p w:rsidR="00637F74" w:rsidRPr="00637F74" w:rsidRDefault="005D3DF0" w:rsidP="00637F74">
      <w:pPr>
        <w:spacing w:after="0"/>
        <w:jc w:val="both"/>
        <w:rPr>
          <w:rFonts w:ascii="Times New Roman" w:hAnsi="Times New Roman" w:cs="Times New Roman"/>
          <w:b/>
          <w:color w:val="1F3864" w:themeColor="accent5" w:themeShade="80"/>
          <w:sz w:val="36"/>
          <w:szCs w:val="36"/>
          <w:shd w:val="clear" w:color="auto" w:fill="FFFFFF"/>
        </w:rPr>
      </w:pPr>
      <w:r w:rsidRPr="005D3DF0">
        <w:rPr>
          <w:rFonts w:ascii="Times New Roman" w:hAnsi="Times New Roman" w:cs="Times New Roman"/>
          <w:b/>
          <w:color w:val="1F3864" w:themeColor="accent5" w:themeShade="80"/>
          <w:sz w:val="36"/>
          <w:szCs w:val="36"/>
          <w:shd w:val="clear" w:color="auto" w:fill="FFFFFF"/>
        </w:rPr>
        <w:t xml:space="preserve"> </w:t>
      </w:r>
      <w:r w:rsidR="00637F74"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37B36A71" wp14:editId="790736F5">
            <wp:extent cx="420370" cy="3594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637F74" w:rsidRPr="00637F74">
        <w:rPr>
          <w:rFonts w:ascii="Times New Roman" w:hAnsi="Times New Roman" w:cs="Times New Roman"/>
          <w:b/>
          <w:color w:val="1F3864" w:themeColor="accent5" w:themeShade="80"/>
          <w:sz w:val="36"/>
          <w:szCs w:val="36"/>
          <w:shd w:val="clear" w:color="auto" w:fill="FFFFFF"/>
        </w:rPr>
        <w:t>Итоги исторической среды ИСМО</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Как применять Искусственный интелле</w:t>
      </w:r>
      <w:proofErr w:type="gramStart"/>
      <w:r w:rsidRPr="00637F74">
        <w:rPr>
          <w:rFonts w:ascii="Times New Roman" w:hAnsi="Times New Roman" w:cs="Times New Roman"/>
          <w:b/>
          <w:color w:val="1F3864" w:themeColor="accent5" w:themeShade="80"/>
          <w:sz w:val="36"/>
          <w:szCs w:val="36"/>
          <w:shd w:val="clear" w:color="auto" w:fill="FFFFFF"/>
        </w:rPr>
        <w:t>кт в пр</w:t>
      </w:r>
      <w:proofErr w:type="gramEnd"/>
      <w:r w:rsidRPr="00637F74">
        <w:rPr>
          <w:rFonts w:ascii="Times New Roman" w:hAnsi="Times New Roman" w:cs="Times New Roman"/>
          <w:b/>
          <w:color w:val="1F3864" w:themeColor="accent5" w:themeShade="80"/>
          <w:sz w:val="36"/>
          <w:szCs w:val="36"/>
          <w:shd w:val="clear" w:color="auto" w:fill="FFFFFF"/>
        </w:rPr>
        <w:t>еподавании общественно-научных предметов?</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lastRenderedPageBreak/>
        <w:t>🟢 Каков алгоритм создания промптов (запросов)?</w:t>
      </w:r>
    </w:p>
    <w:p w:rsidR="00D422D5"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Как учителю контролировать достоверность информации</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Эти и другие вопросы обсудили в рамках исторической среды ИСМО, посвященной современным практикам преподавания учебных предметов «История» и «Обществознание».</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Смотрите </w:t>
      </w:r>
      <w:hyperlink r:id="rId21" w:tgtFrame="_blank" w:history="1">
        <w:r w:rsidRPr="00637F74">
          <w:rPr>
            <w:rStyle w:val="a7"/>
            <w:rFonts w:ascii="Times New Roman" w:hAnsi="Times New Roman" w:cs="Times New Roman"/>
            <w:b/>
            <w:sz w:val="36"/>
            <w:szCs w:val="36"/>
            <w:shd w:val="clear" w:color="auto" w:fill="FFFFFF"/>
          </w:rPr>
          <w:t>запись семинара</w:t>
        </w:r>
      </w:hyperlink>
      <w:r w:rsidRPr="00637F74">
        <w:rPr>
          <w:rFonts w:ascii="Times New Roman" w:hAnsi="Times New Roman" w:cs="Times New Roman"/>
          <w:b/>
          <w:color w:val="1F3864" w:themeColor="accent5" w:themeShade="80"/>
          <w:sz w:val="36"/>
          <w:szCs w:val="36"/>
          <w:shd w:val="clear" w:color="auto" w:fill="FFFFFF"/>
        </w:rPr>
        <w:t>! Чтобы быстро найти интересующую вас информацию, воспользуйтесь навигацией по ключевым моментам:</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hyperlink r:id="rId22" w:tgtFrame="_blank" w:history="1">
        <w:r w:rsidRPr="00637F74">
          <w:rPr>
            <w:rStyle w:val="a7"/>
            <w:rFonts w:ascii="Times New Roman" w:hAnsi="Times New Roman" w:cs="Times New Roman"/>
            <w:b/>
            <w:sz w:val="36"/>
            <w:szCs w:val="36"/>
            <w:shd w:val="clear" w:color="auto" w:fill="FFFFFF"/>
          </w:rPr>
          <w:t>05:37</w:t>
        </w:r>
      </w:hyperlink>
      <w:r w:rsidRPr="00637F74">
        <w:rPr>
          <w:rFonts w:ascii="Times New Roman" w:hAnsi="Times New Roman" w:cs="Times New Roman"/>
          <w:b/>
          <w:color w:val="1F3864" w:themeColor="accent5" w:themeShade="80"/>
          <w:sz w:val="36"/>
          <w:szCs w:val="36"/>
          <w:shd w:val="clear" w:color="auto" w:fill="FFFFFF"/>
        </w:rPr>
        <w:t xml:space="preserve"> – Искусственный интелле</w:t>
      </w:r>
      <w:proofErr w:type="gramStart"/>
      <w:r w:rsidRPr="00637F74">
        <w:rPr>
          <w:rFonts w:ascii="Times New Roman" w:hAnsi="Times New Roman" w:cs="Times New Roman"/>
          <w:b/>
          <w:color w:val="1F3864" w:themeColor="accent5" w:themeShade="80"/>
          <w:sz w:val="36"/>
          <w:szCs w:val="36"/>
          <w:shd w:val="clear" w:color="auto" w:fill="FFFFFF"/>
        </w:rPr>
        <w:t>кт в пр</w:t>
      </w:r>
      <w:proofErr w:type="gramEnd"/>
      <w:r w:rsidRPr="00637F74">
        <w:rPr>
          <w:rFonts w:ascii="Times New Roman" w:hAnsi="Times New Roman" w:cs="Times New Roman"/>
          <w:b/>
          <w:color w:val="1F3864" w:themeColor="accent5" w:themeShade="80"/>
          <w:sz w:val="36"/>
          <w:szCs w:val="36"/>
          <w:shd w:val="clear" w:color="auto" w:fill="FFFFFF"/>
        </w:rPr>
        <w:t>еподавании научных предметов: союзник или конкурент?</w:t>
      </w:r>
      <w:r w:rsidRPr="00637F74">
        <w:rPr>
          <w:rFonts w:ascii="Times New Roman" w:hAnsi="Times New Roman" w:cs="Times New Roman"/>
          <w:b/>
          <w:color w:val="1F3864" w:themeColor="accent5" w:themeShade="80"/>
          <w:sz w:val="36"/>
          <w:szCs w:val="36"/>
          <w:shd w:val="clear" w:color="auto" w:fill="FFFFFF"/>
        </w:rPr>
        <w:br/>
      </w:r>
      <w:hyperlink r:id="rId23" w:tgtFrame="_blank" w:history="1">
        <w:r w:rsidRPr="00637F74">
          <w:rPr>
            <w:rStyle w:val="a7"/>
            <w:rFonts w:ascii="Times New Roman" w:hAnsi="Times New Roman" w:cs="Times New Roman"/>
            <w:b/>
            <w:sz w:val="36"/>
            <w:szCs w:val="36"/>
            <w:shd w:val="clear" w:color="auto" w:fill="FFFFFF"/>
          </w:rPr>
          <w:t>09:10</w:t>
        </w:r>
      </w:hyperlink>
      <w:r w:rsidRPr="00637F74">
        <w:rPr>
          <w:rFonts w:ascii="Times New Roman" w:hAnsi="Times New Roman" w:cs="Times New Roman"/>
          <w:b/>
          <w:color w:val="1F3864" w:themeColor="accent5" w:themeShade="80"/>
          <w:sz w:val="36"/>
          <w:szCs w:val="36"/>
          <w:shd w:val="clear" w:color="auto" w:fill="FFFFFF"/>
        </w:rPr>
        <w:t xml:space="preserve"> – Что такое </w:t>
      </w:r>
      <w:proofErr w:type="spellStart"/>
      <w:r w:rsidRPr="00637F74">
        <w:rPr>
          <w:rFonts w:ascii="Times New Roman" w:hAnsi="Times New Roman" w:cs="Times New Roman"/>
          <w:b/>
          <w:color w:val="1F3864" w:themeColor="accent5" w:themeShade="80"/>
          <w:sz w:val="36"/>
          <w:szCs w:val="36"/>
          <w:shd w:val="clear" w:color="auto" w:fill="FFFFFF"/>
        </w:rPr>
        <w:t>промпт</w:t>
      </w:r>
      <w:proofErr w:type="spellEnd"/>
      <w:r w:rsidRPr="00637F74">
        <w:rPr>
          <w:rFonts w:ascii="Times New Roman" w:hAnsi="Times New Roman" w:cs="Times New Roman"/>
          <w:b/>
          <w:color w:val="1F3864" w:themeColor="accent5" w:themeShade="80"/>
          <w:sz w:val="36"/>
          <w:szCs w:val="36"/>
          <w:shd w:val="clear" w:color="auto" w:fill="FFFFFF"/>
        </w:rPr>
        <w:t xml:space="preserve">? Основы </w:t>
      </w:r>
      <w:proofErr w:type="spellStart"/>
      <w:r w:rsidRPr="00637F74">
        <w:rPr>
          <w:rFonts w:ascii="Times New Roman" w:hAnsi="Times New Roman" w:cs="Times New Roman"/>
          <w:b/>
          <w:color w:val="1F3864" w:themeColor="accent5" w:themeShade="80"/>
          <w:sz w:val="36"/>
          <w:szCs w:val="36"/>
          <w:shd w:val="clear" w:color="auto" w:fill="FFFFFF"/>
        </w:rPr>
        <w:t>промптинга</w:t>
      </w:r>
      <w:proofErr w:type="spellEnd"/>
      <w:r w:rsidRPr="00637F74">
        <w:rPr>
          <w:rFonts w:ascii="Times New Roman" w:hAnsi="Times New Roman" w:cs="Times New Roman"/>
          <w:b/>
          <w:color w:val="1F3864" w:themeColor="accent5" w:themeShade="80"/>
          <w:sz w:val="36"/>
          <w:szCs w:val="36"/>
          <w:shd w:val="clear" w:color="auto" w:fill="FFFFFF"/>
        </w:rPr>
        <w:t xml:space="preserve"> для учителей истории и обществознания</w:t>
      </w:r>
      <w:r w:rsidRPr="00637F74">
        <w:rPr>
          <w:rFonts w:ascii="Times New Roman" w:hAnsi="Times New Roman" w:cs="Times New Roman"/>
          <w:b/>
          <w:color w:val="1F3864" w:themeColor="accent5" w:themeShade="80"/>
          <w:sz w:val="36"/>
          <w:szCs w:val="36"/>
          <w:shd w:val="clear" w:color="auto" w:fill="FFFFFF"/>
        </w:rPr>
        <w:br/>
      </w:r>
      <w:hyperlink r:id="rId24" w:tgtFrame="_blank" w:history="1">
        <w:r w:rsidRPr="00637F74">
          <w:rPr>
            <w:rStyle w:val="a7"/>
            <w:rFonts w:ascii="Times New Roman" w:hAnsi="Times New Roman" w:cs="Times New Roman"/>
            <w:b/>
            <w:sz w:val="36"/>
            <w:szCs w:val="36"/>
            <w:shd w:val="clear" w:color="auto" w:fill="FFFFFF"/>
          </w:rPr>
          <w:t xml:space="preserve">35:41 </w:t>
        </w:r>
      </w:hyperlink>
      <w:r w:rsidRPr="00637F74">
        <w:rPr>
          <w:rFonts w:ascii="Times New Roman" w:hAnsi="Times New Roman" w:cs="Times New Roman"/>
          <w:b/>
          <w:color w:val="1F3864" w:themeColor="accent5" w:themeShade="80"/>
          <w:sz w:val="36"/>
          <w:szCs w:val="36"/>
          <w:shd w:val="clear" w:color="auto" w:fill="FFFFFF"/>
        </w:rPr>
        <w:t>– Как правильно назначать «роль» ИИ для эффективного результата?</w:t>
      </w:r>
      <w:r w:rsidRPr="00637F74">
        <w:rPr>
          <w:rFonts w:ascii="Times New Roman" w:hAnsi="Times New Roman" w:cs="Times New Roman"/>
          <w:b/>
          <w:color w:val="1F3864" w:themeColor="accent5" w:themeShade="80"/>
          <w:sz w:val="36"/>
          <w:szCs w:val="36"/>
          <w:shd w:val="clear" w:color="auto" w:fill="FFFFFF"/>
        </w:rPr>
        <w:br/>
      </w:r>
      <w:hyperlink r:id="rId25" w:tgtFrame="_blank" w:history="1">
        <w:r w:rsidRPr="00637F74">
          <w:rPr>
            <w:rStyle w:val="a7"/>
            <w:rFonts w:ascii="Times New Roman" w:hAnsi="Times New Roman" w:cs="Times New Roman"/>
            <w:b/>
            <w:sz w:val="36"/>
            <w:szCs w:val="36"/>
            <w:shd w:val="clear" w:color="auto" w:fill="FFFFFF"/>
          </w:rPr>
          <w:t>45:27</w:t>
        </w:r>
      </w:hyperlink>
      <w:r w:rsidRPr="00637F74">
        <w:rPr>
          <w:rFonts w:ascii="Times New Roman" w:hAnsi="Times New Roman" w:cs="Times New Roman"/>
          <w:b/>
          <w:color w:val="1F3864" w:themeColor="accent5" w:themeShade="80"/>
          <w:sz w:val="36"/>
          <w:szCs w:val="36"/>
          <w:shd w:val="clear" w:color="auto" w:fill="FFFFFF"/>
        </w:rPr>
        <w:t xml:space="preserve"> – Примеры качественных промптов</w:t>
      </w:r>
      <w:r w:rsidRPr="00637F74">
        <w:rPr>
          <w:rFonts w:ascii="Times New Roman" w:hAnsi="Times New Roman" w:cs="Times New Roman"/>
          <w:b/>
          <w:color w:val="1F3864" w:themeColor="accent5" w:themeShade="80"/>
          <w:sz w:val="36"/>
          <w:szCs w:val="36"/>
          <w:shd w:val="clear" w:color="auto" w:fill="FFFFFF"/>
        </w:rPr>
        <w:br/>
      </w:r>
      <w:hyperlink r:id="rId26" w:tgtFrame="_blank" w:history="1">
        <w:r w:rsidRPr="00637F74">
          <w:rPr>
            <w:rStyle w:val="a7"/>
            <w:rFonts w:ascii="Times New Roman" w:hAnsi="Times New Roman" w:cs="Times New Roman"/>
            <w:b/>
            <w:sz w:val="36"/>
            <w:szCs w:val="36"/>
            <w:shd w:val="clear" w:color="auto" w:fill="FFFFFF"/>
          </w:rPr>
          <w:t>01:03:00</w:t>
        </w:r>
      </w:hyperlink>
      <w:r w:rsidRPr="00637F74">
        <w:rPr>
          <w:rFonts w:ascii="Times New Roman" w:hAnsi="Times New Roman" w:cs="Times New Roman"/>
          <w:b/>
          <w:color w:val="1F3864" w:themeColor="accent5" w:themeShade="80"/>
          <w:sz w:val="36"/>
          <w:szCs w:val="36"/>
          <w:shd w:val="clear" w:color="auto" w:fill="FFFFFF"/>
        </w:rPr>
        <w:t xml:space="preserve"> – Особенности применения ИИ в обществознании</w:t>
      </w:r>
    </w:p>
    <w:p w:rsidR="00AC1A60" w:rsidRDefault="00AC1A60" w:rsidP="00661A3A">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56C9F07D" wp14:editId="1C1BC40E">
            <wp:extent cx="420370" cy="3594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637F74">
        <w:rPr>
          <w:rFonts w:ascii="Times New Roman" w:hAnsi="Times New Roman" w:cs="Times New Roman"/>
          <w:b/>
          <w:color w:val="1F3864" w:themeColor="accent5" w:themeShade="80"/>
          <w:sz w:val="36"/>
          <w:szCs w:val="36"/>
          <w:shd w:val="clear" w:color="auto" w:fill="FFFFFF"/>
        </w:rPr>
        <w:t xml:space="preserve">Итоги первого дня форума учителей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естественно-научных</w:t>
      </w:r>
      <w:proofErr w:type="gramEnd"/>
      <w:r w:rsidRPr="00637F74">
        <w:rPr>
          <w:rFonts w:ascii="Times New Roman" w:hAnsi="Times New Roman" w:cs="Times New Roman"/>
          <w:b/>
          <w:color w:val="1F3864" w:themeColor="accent5" w:themeShade="80"/>
          <w:sz w:val="36"/>
          <w:szCs w:val="36"/>
          <w:shd w:val="clear" w:color="auto" w:fill="FFFFFF"/>
        </w:rPr>
        <w:t xml:space="preserve"> предметов</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В Музее «АТОМ» на ВДНХ стартовал Всероссийский форум учителей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естественно-научных</w:t>
      </w:r>
      <w:proofErr w:type="gramEnd"/>
      <w:r w:rsidRPr="00637F74">
        <w:rPr>
          <w:rFonts w:ascii="Times New Roman" w:hAnsi="Times New Roman" w:cs="Times New Roman"/>
          <w:b/>
          <w:color w:val="1F3864" w:themeColor="accent5" w:themeShade="80"/>
          <w:sz w:val="36"/>
          <w:szCs w:val="36"/>
          <w:shd w:val="clear" w:color="auto" w:fill="FFFFFF"/>
        </w:rPr>
        <w:t xml:space="preserve"> предметов, который собрал более 200 педагогов из 89 регионов России.</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Мероприятие стало профессиональной платформой для обсуждения современных подходов к преподаванию физики, биологии и химии, обмена педагогическим опытом и выработки решений по формированию интереса среди школьников к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естественно-научным</w:t>
      </w:r>
      <w:proofErr w:type="gramEnd"/>
      <w:r w:rsidRPr="00637F74">
        <w:rPr>
          <w:rFonts w:ascii="Times New Roman" w:hAnsi="Times New Roman" w:cs="Times New Roman"/>
          <w:b/>
          <w:color w:val="1F3864" w:themeColor="accent5" w:themeShade="80"/>
          <w:sz w:val="36"/>
          <w:szCs w:val="36"/>
          <w:shd w:val="clear" w:color="auto" w:fill="FFFFFF"/>
        </w:rPr>
        <w:t xml:space="preserve"> предметам.</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Центральным событием первого дня стала пленарная сессия на тему «Технологический суверенитет России и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естественно-научное</w:t>
      </w:r>
      <w:proofErr w:type="gramEnd"/>
      <w:r w:rsidRPr="00637F74">
        <w:rPr>
          <w:rFonts w:ascii="Times New Roman" w:hAnsi="Times New Roman" w:cs="Times New Roman"/>
          <w:b/>
          <w:color w:val="1F3864" w:themeColor="accent5" w:themeShade="80"/>
          <w:sz w:val="36"/>
          <w:szCs w:val="36"/>
          <w:shd w:val="clear" w:color="auto" w:fill="FFFFFF"/>
        </w:rPr>
        <w:t xml:space="preserve"> образование». В его работе приняли участие ведущие эксперты в сфере образования и науки.</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Ольга </w:t>
      </w:r>
      <w:proofErr w:type="spellStart"/>
      <w:r w:rsidRPr="00637F74">
        <w:rPr>
          <w:rFonts w:ascii="Times New Roman" w:hAnsi="Times New Roman" w:cs="Times New Roman"/>
          <w:b/>
          <w:color w:val="1F3864" w:themeColor="accent5" w:themeShade="80"/>
          <w:sz w:val="36"/>
          <w:szCs w:val="36"/>
          <w:shd w:val="clear" w:color="auto" w:fill="FFFFFF"/>
        </w:rPr>
        <w:t>Колударова</w:t>
      </w:r>
      <w:proofErr w:type="spellEnd"/>
      <w:r w:rsidRPr="00637F74">
        <w:rPr>
          <w:rFonts w:ascii="Times New Roman" w:hAnsi="Times New Roman" w:cs="Times New Roman"/>
          <w:b/>
          <w:color w:val="1F3864" w:themeColor="accent5" w:themeShade="80"/>
          <w:sz w:val="36"/>
          <w:szCs w:val="36"/>
          <w:shd w:val="clear" w:color="auto" w:fill="FFFFFF"/>
        </w:rPr>
        <w:t xml:space="preserve">, Замминистра просвещения РФ, рассказала о запланированном ежегодном повышении квалификации 35 тысяч учителей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естественно-научного</w:t>
      </w:r>
      <w:proofErr w:type="gramEnd"/>
      <w:r w:rsidRPr="00637F74">
        <w:rPr>
          <w:rFonts w:ascii="Times New Roman" w:hAnsi="Times New Roman" w:cs="Times New Roman"/>
          <w:b/>
          <w:color w:val="1F3864" w:themeColor="accent5" w:themeShade="80"/>
          <w:sz w:val="36"/>
          <w:szCs w:val="36"/>
          <w:shd w:val="clear" w:color="auto" w:fill="FFFFFF"/>
        </w:rPr>
        <w:t xml:space="preserve"> профиля, уточнив, что до 2030 года обучение пройдет 210 тысяч учителей. Также будут построены 12 передовых общеобразовательных </w:t>
      </w:r>
      <w:proofErr w:type="gramStart"/>
      <w:r w:rsidRPr="00637F74">
        <w:rPr>
          <w:rFonts w:ascii="Times New Roman" w:hAnsi="Times New Roman" w:cs="Times New Roman"/>
          <w:b/>
          <w:color w:val="1F3864" w:themeColor="accent5" w:themeShade="80"/>
          <w:sz w:val="36"/>
          <w:szCs w:val="36"/>
          <w:shd w:val="clear" w:color="auto" w:fill="FFFFFF"/>
        </w:rPr>
        <w:t>организаций</w:t>
      </w:r>
      <w:proofErr w:type="gramEnd"/>
      <w:r w:rsidRPr="00637F74">
        <w:rPr>
          <w:rFonts w:ascii="Times New Roman" w:hAnsi="Times New Roman" w:cs="Times New Roman"/>
          <w:b/>
          <w:color w:val="1F3864" w:themeColor="accent5" w:themeShade="80"/>
          <w:sz w:val="36"/>
          <w:szCs w:val="36"/>
          <w:shd w:val="clear" w:color="auto" w:fill="FFFFFF"/>
        </w:rPr>
        <w:t xml:space="preserve"> в которых будет предусмотрено углубленное изучение математики, информатики и естественно-научных предметов.</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Руководитель Федеральной службы по надзору в сфере образования и науки, </w:t>
      </w:r>
      <w:proofErr w:type="spellStart"/>
      <w:r w:rsidRPr="00637F74">
        <w:rPr>
          <w:rFonts w:ascii="Times New Roman" w:hAnsi="Times New Roman" w:cs="Times New Roman"/>
          <w:b/>
          <w:color w:val="1F3864" w:themeColor="accent5" w:themeShade="80"/>
          <w:sz w:val="36"/>
          <w:szCs w:val="36"/>
          <w:shd w:val="clear" w:color="auto" w:fill="FFFFFF"/>
        </w:rPr>
        <w:t>Анзор</w:t>
      </w:r>
      <w:proofErr w:type="spellEnd"/>
      <w:r w:rsidRPr="00637F74">
        <w:rPr>
          <w:rFonts w:ascii="Times New Roman" w:hAnsi="Times New Roman" w:cs="Times New Roman"/>
          <w:b/>
          <w:color w:val="1F3864" w:themeColor="accent5" w:themeShade="80"/>
          <w:sz w:val="36"/>
          <w:szCs w:val="36"/>
          <w:shd w:val="clear" w:color="auto" w:fill="FFFFFF"/>
        </w:rPr>
        <w:t xml:space="preserve"> Музаев в своем докладе представил статистические данные о результатах проведения ЕГЭ и ОГЭ в 2025 году, отметив положительную динамику по уменьшению количества обучающихся, не преодолевших минимальный порог для сдачи экзамена. Самым популярным предметом среди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естественно-научных</w:t>
      </w:r>
      <w:proofErr w:type="gramEnd"/>
      <w:r w:rsidRPr="00637F74">
        <w:rPr>
          <w:rFonts w:ascii="Times New Roman" w:hAnsi="Times New Roman" w:cs="Times New Roman"/>
          <w:b/>
          <w:color w:val="1F3864" w:themeColor="accent5" w:themeShade="80"/>
          <w:sz w:val="36"/>
          <w:szCs w:val="36"/>
          <w:shd w:val="clear" w:color="auto" w:fill="FFFFFF"/>
        </w:rPr>
        <w:t xml:space="preserve"> дисциплин для сдачи остается математика (в 2025 году ЕГЭ выбрали более 300 тысяч человек), второе место занимает информатика (более 120 тысяч человек в 2025 году).</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Дмитрий Ливанов, ректор МФТИ, рассказал о разработанных в Московском физико-техническом институте учебниках углубленного уровня для 10–11 класса по физике, математике, информатике, химии и биологии, отметив, что учебники уже проходят апробацию</w:t>
      </w:r>
      <w:proofErr w:type="gramStart"/>
      <w:r w:rsidRPr="00637F74">
        <w:rPr>
          <w:rFonts w:ascii="Times New Roman" w:hAnsi="Times New Roman" w:cs="Times New Roman"/>
          <w:b/>
          <w:color w:val="1F3864" w:themeColor="accent5" w:themeShade="80"/>
          <w:sz w:val="36"/>
          <w:szCs w:val="36"/>
          <w:shd w:val="clear" w:color="auto" w:fill="FFFFFF"/>
        </w:rPr>
        <w:t>.</w:t>
      </w:r>
      <w:proofErr w:type="gramEnd"/>
      <w:r w:rsidRPr="00637F74">
        <w:rPr>
          <w:rFonts w:ascii="Times New Roman" w:hAnsi="Times New Roman" w:cs="Times New Roman"/>
          <w:b/>
          <w:color w:val="1F3864" w:themeColor="accent5" w:themeShade="80"/>
          <w:sz w:val="36"/>
          <w:szCs w:val="36"/>
          <w:shd w:val="clear" w:color="auto" w:fill="FFFFFF"/>
        </w:rPr>
        <w:t xml:space="preserve"> </w:t>
      </w:r>
      <w:proofErr w:type="gramStart"/>
      <w:r w:rsidRPr="00637F74">
        <w:rPr>
          <w:rFonts w:ascii="Times New Roman" w:hAnsi="Times New Roman" w:cs="Times New Roman"/>
          <w:b/>
          <w:color w:val="1F3864" w:themeColor="accent5" w:themeShade="80"/>
          <w:sz w:val="36"/>
          <w:szCs w:val="36"/>
          <w:shd w:val="clear" w:color="auto" w:fill="FFFFFF"/>
        </w:rPr>
        <w:t>п</w:t>
      </w:r>
      <w:proofErr w:type="gramEnd"/>
      <w:r w:rsidRPr="00637F74">
        <w:rPr>
          <w:rFonts w:ascii="Times New Roman" w:hAnsi="Times New Roman" w:cs="Times New Roman"/>
          <w:b/>
          <w:color w:val="1F3864" w:themeColor="accent5" w:themeShade="80"/>
          <w:sz w:val="36"/>
          <w:szCs w:val="36"/>
          <w:shd w:val="clear" w:color="auto" w:fill="FFFFFF"/>
        </w:rPr>
        <w:t xml:space="preserve">анельной дискуссии, посвященной комплексному плану математического и естественно-научного образования на период до 2030 года, под </w:t>
      </w:r>
      <w:proofErr w:type="spellStart"/>
      <w:r w:rsidRPr="00637F74">
        <w:rPr>
          <w:rFonts w:ascii="Times New Roman" w:hAnsi="Times New Roman" w:cs="Times New Roman"/>
          <w:b/>
          <w:color w:val="1F3864" w:themeColor="accent5" w:themeShade="80"/>
          <w:sz w:val="36"/>
          <w:szCs w:val="36"/>
          <w:shd w:val="clear" w:color="auto" w:fill="FFFFFF"/>
        </w:rPr>
        <w:t>модерацией</w:t>
      </w:r>
      <w:proofErr w:type="spellEnd"/>
      <w:r w:rsidRPr="00637F74">
        <w:rPr>
          <w:rFonts w:ascii="Times New Roman" w:hAnsi="Times New Roman" w:cs="Times New Roman"/>
          <w:b/>
          <w:color w:val="1F3864" w:themeColor="accent5" w:themeShade="80"/>
          <w:sz w:val="36"/>
          <w:szCs w:val="36"/>
          <w:shd w:val="clear" w:color="auto" w:fill="FFFFFF"/>
        </w:rPr>
        <w:t xml:space="preserve"> Максима Костенко, руководителя ИСМО им. В. С. </w:t>
      </w:r>
      <w:proofErr w:type="spellStart"/>
      <w:r w:rsidRPr="00637F74">
        <w:rPr>
          <w:rFonts w:ascii="Times New Roman" w:hAnsi="Times New Roman" w:cs="Times New Roman"/>
          <w:b/>
          <w:color w:val="1F3864" w:themeColor="accent5" w:themeShade="80"/>
          <w:sz w:val="36"/>
          <w:szCs w:val="36"/>
          <w:shd w:val="clear" w:color="auto" w:fill="FFFFFF"/>
        </w:rPr>
        <w:t>Леднева</w:t>
      </w:r>
      <w:proofErr w:type="spellEnd"/>
      <w:r w:rsidRPr="00637F74">
        <w:rPr>
          <w:rFonts w:ascii="Times New Roman" w:hAnsi="Times New Roman" w:cs="Times New Roman"/>
          <w:b/>
          <w:color w:val="1F3864" w:themeColor="accent5" w:themeShade="80"/>
          <w:sz w:val="36"/>
          <w:szCs w:val="36"/>
          <w:shd w:val="clear" w:color="auto" w:fill="FFFFFF"/>
        </w:rPr>
        <w:t xml:space="preserve"> приняли участие:</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  Юлия </w:t>
      </w:r>
      <w:proofErr w:type="spellStart"/>
      <w:r w:rsidRPr="00637F74">
        <w:rPr>
          <w:rFonts w:ascii="Times New Roman" w:hAnsi="Times New Roman" w:cs="Times New Roman"/>
          <w:b/>
          <w:color w:val="1F3864" w:themeColor="accent5" w:themeShade="80"/>
          <w:sz w:val="36"/>
          <w:szCs w:val="36"/>
          <w:shd w:val="clear" w:color="auto" w:fill="FFFFFF"/>
        </w:rPr>
        <w:t>Ужакина</w:t>
      </w:r>
      <w:proofErr w:type="spellEnd"/>
      <w:r w:rsidRPr="00637F74">
        <w:rPr>
          <w:rFonts w:ascii="Times New Roman" w:hAnsi="Times New Roman" w:cs="Times New Roman"/>
          <w:b/>
          <w:color w:val="1F3864" w:themeColor="accent5" w:themeShade="80"/>
          <w:sz w:val="36"/>
          <w:szCs w:val="36"/>
          <w:shd w:val="clear" w:color="auto" w:fill="FFFFFF"/>
        </w:rPr>
        <w:t xml:space="preserve">, генеральный директор АНО «Корпоративная Академия </w:t>
      </w:r>
      <w:proofErr w:type="spellStart"/>
      <w:r w:rsidRPr="00637F74">
        <w:rPr>
          <w:rFonts w:ascii="Times New Roman" w:hAnsi="Times New Roman" w:cs="Times New Roman"/>
          <w:b/>
          <w:color w:val="1F3864" w:themeColor="accent5" w:themeShade="80"/>
          <w:sz w:val="36"/>
          <w:szCs w:val="36"/>
          <w:shd w:val="clear" w:color="auto" w:fill="FFFFFF"/>
        </w:rPr>
        <w:t>Росатома</w:t>
      </w:r>
      <w:proofErr w:type="spellEnd"/>
      <w:r w:rsidRPr="00637F74">
        <w:rPr>
          <w:rFonts w:ascii="Times New Roman" w:hAnsi="Times New Roman" w:cs="Times New Roman"/>
          <w:b/>
          <w:color w:val="1F3864" w:themeColor="accent5" w:themeShade="80"/>
          <w:sz w:val="36"/>
          <w:szCs w:val="36"/>
          <w:shd w:val="clear" w:color="auto" w:fill="FFFFFF"/>
        </w:rPr>
        <w:t>»;</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Андрей Богданов, исполнительный директор Фонда развития Физтех-школ;</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Людмила Левина, председатель Общероссийской общественной организации учителей и преподавателей химии;</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Альбина Бикбулатова, директор департамента по работе с образовательными организациями Российского общества «Знание».</w:t>
      </w:r>
    </w:p>
    <w:p w:rsidR="00637F74" w:rsidRP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p>
    <w:p w:rsidR="00637F74" w:rsidRDefault="00637F74" w:rsidP="00637F74">
      <w:pPr>
        <w:spacing w:after="0"/>
        <w:jc w:val="both"/>
        <w:rPr>
          <w:rFonts w:ascii="Times New Roman" w:hAnsi="Times New Roman" w:cs="Times New Roman"/>
          <w:b/>
          <w:color w:val="1F3864" w:themeColor="accent5" w:themeShade="80"/>
          <w:sz w:val="36"/>
          <w:szCs w:val="36"/>
          <w:shd w:val="clear" w:color="auto" w:fill="FFFFFF"/>
        </w:rPr>
      </w:pPr>
      <w:r w:rsidRPr="00637F74">
        <w:rPr>
          <w:rFonts w:ascii="Times New Roman" w:hAnsi="Times New Roman" w:cs="Times New Roman"/>
          <w:b/>
          <w:color w:val="1F3864" w:themeColor="accent5" w:themeShade="80"/>
          <w:sz w:val="36"/>
          <w:szCs w:val="36"/>
          <w:shd w:val="clear" w:color="auto" w:fill="FFFFFF"/>
        </w:rPr>
        <w:t xml:space="preserve">    «На портале «Единое содержание общего образования» опубликован навигатор «Университеты – школам»</w:t>
      </w:r>
      <w:r>
        <w:rPr>
          <w:rFonts w:ascii="Times New Roman" w:hAnsi="Times New Roman" w:cs="Times New Roman"/>
          <w:b/>
          <w:color w:val="1F3864" w:themeColor="accent5" w:themeShade="80"/>
          <w:sz w:val="36"/>
          <w:szCs w:val="36"/>
          <w:shd w:val="clear" w:color="auto" w:fill="FFFFFF"/>
        </w:rPr>
        <w:t xml:space="preserve"> </w:t>
      </w:r>
      <w:hyperlink r:id="rId27" w:history="1">
        <w:r w:rsidRPr="003F2EE6">
          <w:rPr>
            <w:rStyle w:val="a7"/>
            <w:rFonts w:ascii="Times New Roman" w:hAnsi="Times New Roman" w:cs="Times New Roman"/>
            <w:b/>
            <w:sz w:val="36"/>
            <w:szCs w:val="36"/>
            <w:shd w:val="clear" w:color="auto" w:fill="FFFFFF"/>
          </w:rPr>
          <w:t>https://edsoo.ru/u-s/</w:t>
        </w:r>
      </w:hyperlink>
      <w:r>
        <w:rPr>
          <w:rFonts w:ascii="Times New Roman" w:hAnsi="Times New Roman" w:cs="Times New Roman"/>
          <w:b/>
          <w:color w:val="1F3864" w:themeColor="accent5" w:themeShade="80"/>
          <w:sz w:val="36"/>
          <w:szCs w:val="36"/>
          <w:shd w:val="clear" w:color="auto" w:fill="FFFFFF"/>
        </w:rPr>
        <w:t xml:space="preserve"> </w:t>
      </w:r>
      <w:r w:rsidRPr="00637F74">
        <w:rPr>
          <w:rFonts w:ascii="Times New Roman" w:hAnsi="Times New Roman" w:cs="Times New Roman"/>
          <w:b/>
          <w:color w:val="1F3864" w:themeColor="accent5" w:themeShade="80"/>
          <w:sz w:val="36"/>
          <w:szCs w:val="36"/>
          <w:shd w:val="clear" w:color="auto" w:fill="FFFFFF"/>
        </w:rPr>
        <w:t xml:space="preserve">. Этот ресурс создан совместно с ведущими университетами и предоставляет педагогам разбор сложных тем по всем </w:t>
      </w:r>
      <w:proofErr w:type="gramStart"/>
      <w:r w:rsidRPr="00637F74">
        <w:rPr>
          <w:rFonts w:ascii="Times New Roman" w:hAnsi="Times New Roman" w:cs="Times New Roman"/>
          <w:b/>
          <w:color w:val="1F3864" w:themeColor="accent5" w:themeShade="80"/>
          <w:sz w:val="36"/>
          <w:szCs w:val="36"/>
          <w:shd w:val="clear" w:color="auto" w:fill="FFFFFF"/>
        </w:rPr>
        <w:t>естественно-научным</w:t>
      </w:r>
      <w:proofErr w:type="gramEnd"/>
      <w:r w:rsidRPr="00637F74">
        <w:rPr>
          <w:rFonts w:ascii="Times New Roman" w:hAnsi="Times New Roman" w:cs="Times New Roman"/>
          <w:b/>
          <w:color w:val="1F3864" w:themeColor="accent5" w:themeShade="80"/>
          <w:sz w:val="36"/>
          <w:szCs w:val="36"/>
          <w:shd w:val="clear" w:color="auto" w:fill="FFFFFF"/>
        </w:rPr>
        <w:t xml:space="preserve"> предметам», – подчеркнул Максим Александрович.</w:t>
      </w:r>
    </w:p>
    <w:p w:rsidR="00B305D1" w:rsidRDefault="00B305D1" w:rsidP="00661A3A">
      <w:pPr>
        <w:spacing w:after="0"/>
        <w:jc w:val="both"/>
        <w:rPr>
          <w:rFonts w:ascii="Times New Roman" w:hAnsi="Times New Roman" w:cs="Times New Roman"/>
          <w:b/>
          <w:color w:val="1F3864" w:themeColor="accent5" w:themeShade="80"/>
          <w:sz w:val="36"/>
          <w:szCs w:val="36"/>
          <w:shd w:val="clear" w:color="auto" w:fill="FFFFFF"/>
        </w:rPr>
      </w:pPr>
    </w:p>
    <w:p w:rsidR="00B305D1" w:rsidRDefault="00B305D1" w:rsidP="00661A3A">
      <w:pPr>
        <w:spacing w:after="0"/>
        <w:jc w:val="both"/>
        <w:rPr>
          <w:rFonts w:ascii="Times New Roman" w:hAnsi="Times New Roman" w:cs="Times New Roman"/>
          <w:b/>
          <w:color w:val="1F3864" w:themeColor="accent5" w:themeShade="80"/>
          <w:sz w:val="36"/>
          <w:szCs w:val="36"/>
          <w:shd w:val="clear" w:color="auto" w:fill="FFFFFF"/>
        </w:rPr>
      </w:pPr>
    </w:p>
    <w:p w:rsidR="00D422D5" w:rsidRDefault="00D422D5" w:rsidP="005B1D72">
      <w:pPr>
        <w:spacing w:after="0"/>
        <w:jc w:val="both"/>
        <w:rPr>
          <w:rFonts w:ascii="Times New Roman" w:hAnsi="Times New Roman" w:cs="Times New Roman"/>
          <w:b/>
          <w:color w:val="1F3864" w:themeColor="accent5" w:themeShade="80"/>
          <w:sz w:val="36"/>
          <w:szCs w:val="36"/>
          <w:shd w:val="clear" w:color="auto" w:fill="FFFFFF"/>
        </w:rPr>
      </w:pPr>
    </w:p>
    <w:p w:rsidR="00BE1EEB" w:rsidRPr="0074599B" w:rsidRDefault="00A579E1" w:rsidP="00B305D1">
      <w:pPr>
        <w:spacing w:after="0"/>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color w:val="1F3864" w:themeColor="accent5" w:themeShade="80"/>
          <w:sz w:val="36"/>
          <w:szCs w:val="36"/>
          <w:shd w:val="clear" w:color="auto" w:fill="FFFFFF"/>
        </w:rPr>
        <w:t>НОВОСТИ ФЕДЕРАЛЬНОГО ОПЕРАТОРА</w:t>
      </w:r>
    </w:p>
    <w:p w:rsidR="00A579E1" w:rsidRPr="0074599B" w:rsidRDefault="00A579E1" w:rsidP="00A579E1">
      <w:pPr>
        <w:jc w:val="center"/>
        <w:rPr>
          <w:b/>
          <w:color w:val="1F3864" w:themeColor="accent5" w:themeShade="80"/>
          <w:sz w:val="36"/>
          <w:szCs w:val="36"/>
          <w:shd w:val="clear" w:color="auto" w:fill="FFFFFF"/>
        </w:rPr>
      </w:pPr>
      <w:r w:rsidRPr="0074599B">
        <w:rPr>
          <w:b/>
          <w:noProof/>
          <w:color w:val="1F3864" w:themeColor="accent5" w:themeShade="80"/>
          <w:sz w:val="36"/>
          <w:szCs w:val="36"/>
          <w:shd w:val="clear" w:color="auto" w:fill="FFFFFF"/>
          <w:lang w:eastAsia="ru-RU"/>
        </w:rPr>
        <w:drawing>
          <wp:inline distT="0" distB="0" distL="0" distR="0" wp14:anchorId="3B291394">
            <wp:extent cx="4036060" cy="24206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6060" cy="2420620"/>
                    </a:xfrm>
                    <a:prstGeom prst="rect">
                      <a:avLst/>
                    </a:prstGeom>
                    <a:noFill/>
                  </pic:spPr>
                </pic:pic>
              </a:graphicData>
            </a:graphic>
          </wp:inline>
        </w:drawing>
      </w:r>
    </w:p>
    <w:p w:rsidR="00A579E1" w:rsidRPr="0074599B" w:rsidRDefault="00A579E1" w:rsidP="00A579E1">
      <w:pPr>
        <w:rPr>
          <w:b/>
          <w:color w:val="1F3864" w:themeColor="accent5" w:themeShade="80"/>
          <w:sz w:val="36"/>
          <w:szCs w:val="36"/>
          <w:shd w:val="clear" w:color="auto" w:fill="FFFFFF"/>
        </w:rPr>
      </w:pPr>
    </w:p>
    <w:p w:rsidR="00637F74" w:rsidRPr="00637F74" w:rsidRDefault="00A579E1" w:rsidP="00637F74">
      <w:pPr>
        <w:jc w:val="both"/>
        <w:rPr>
          <w:rFonts w:ascii="Times New Roman" w:hAnsi="Times New Roman" w:cs="Times New Roman"/>
          <w:b/>
          <w:color w:val="002060"/>
          <w:sz w:val="36"/>
          <w:szCs w:val="36"/>
          <w:shd w:val="clear" w:color="auto" w:fill="FFFFFF"/>
        </w:rPr>
      </w:pPr>
      <w:r w:rsidRPr="0074599B">
        <w:rPr>
          <w:noProof/>
          <w:color w:val="1F3864" w:themeColor="accent5" w:themeShade="80"/>
          <w:sz w:val="36"/>
          <w:szCs w:val="36"/>
          <w:lang w:eastAsia="ru-RU"/>
        </w:rPr>
        <w:lastRenderedPageBreak/>
        <w:drawing>
          <wp:inline distT="0" distB="0" distL="0" distR="0" wp14:anchorId="0FBE9622" wp14:editId="1D925C7D">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7632F3">
        <w:rPr>
          <w:rFonts w:ascii="Times New Roman" w:hAnsi="Times New Roman" w:cs="Times New Roman"/>
          <w:b/>
          <w:color w:val="002060"/>
          <w:sz w:val="36"/>
          <w:szCs w:val="36"/>
          <w:shd w:val="clear" w:color="auto" w:fill="FFFFFF"/>
        </w:rPr>
        <w:t xml:space="preserve"> </w:t>
      </w:r>
      <w:r w:rsidR="00637F74" w:rsidRPr="00637F74">
        <w:rPr>
          <w:rFonts w:ascii="Times New Roman" w:hAnsi="Times New Roman" w:cs="Times New Roman"/>
          <w:b/>
          <w:color w:val="002060"/>
          <w:sz w:val="36"/>
          <w:szCs w:val="36"/>
          <w:shd w:val="clear" w:color="auto" w:fill="FFFFFF"/>
        </w:rPr>
        <w:t xml:space="preserve">Всероссийская конференция «Школа </w:t>
      </w:r>
      <w:proofErr w:type="spellStart"/>
      <w:r w:rsidR="00637F74" w:rsidRPr="00637F74">
        <w:rPr>
          <w:rFonts w:ascii="Times New Roman" w:hAnsi="Times New Roman" w:cs="Times New Roman"/>
          <w:b/>
          <w:color w:val="002060"/>
          <w:sz w:val="36"/>
          <w:szCs w:val="36"/>
          <w:shd w:val="clear" w:color="auto" w:fill="FFFFFF"/>
        </w:rPr>
        <w:t>Минпросвещения</w:t>
      </w:r>
      <w:proofErr w:type="spellEnd"/>
      <w:r w:rsidR="00637F74" w:rsidRPr="00637F74">
        <w:rPr>
          <w:rFonts w:ascii="Times New Roman" w:hAnsi="Times New Roman" w:cs="Times New Roman"/>
          <w:b/>
          <w:color w:val="002060"/>
          <w:sz w:val="36"/>
          <w:szCs w:val="36"/>
          <w:shd w:val="clear" w:color="auto" w:fill="FFFFFF"/>
        </w:rPr>
        <w:t xml:space="preserve"> России» состоится 18-19 ноября на базе Института реализации государственной </w:t>
      </w:r>
      <w:proofErr w:type="gramStart"/>
      <w:r w:rsidR="00637F74" w:rsidRPr="00637F74">
        <w:rPr>
          <w:rFonts w:ascii="Times New Roman" w:hAnsi="Times New Roman" w:cs="Times New Roman"/>
          <w:b/>
          <w:color w:val="002060"/>
          <w:sz w:val="36"/>
          <w:szCs w:val="36"/>
          <w:shd w:val="clear" w:color="auto" w:fill="FFFFFF"/>
        </w:rPr>
        <w:t>политики и профессионального развития работников образования Государстве</w:t>
      </w:r>
      <w:r w:rsidR="00637F74">
        <w:rPr>
          <w:rFonts w:ascii="Times New Roman" w:hAnsi="Times New Roman" w:cs="Times New Roman"/>
          <w:b/>
          <w:color w:val="002060"/>
          <w:sz w:val="36"/>
          <w:szCs w:val="36"/>
          <w:shd w:val="clear" w:color="auto" w:fill="FFFFFF"/>
        </w:rPr>
        <w:t>нного университета просвещения</w:t>
      </w:r>
      <w:proofErr w:type="gramEnd"/>
      <w:r w:rsidR="00637F74">
        <w:rPr>
          <w:rFonts w:ascii="Times New Roman" w:hAnsi="Times New Roman" w:cs="Times New Roman"/>
          <w:b/>
          <w:color w:val="002060"/>
          <w:sz w:val="36"/>
          <w:szCs w:val="36"/>
          <w:shd w:val="clear" w:color="auto" w:fill="FFFFFF"/>
        </w:rPr>
        <w:t>.</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Её цель — представить успешный управленческий опыт, подвести итоги реализации проекта «Школа </w:t>
      </w:r>
      <w:proofErr w:type="spellStart"/>
      <w:r w:rsidRPr="00637F74">
        <w:rPr>
          <w:rFonts w:ascii="Times New Roman" w:hAnsi="Times New Roman" w:cs="Times New Roman"/>
          <w:b/>
          <w:color w:val="002060"/>
          <w:sz w:val="36"/>
          <w:szCs w:val="36"/>
          <w:shd w:val="clear" w:color="auto" w:fill="FFFFFF"/>
        </w:rPr>
        <w:t>Минпросвещения</w:t>
      </w:r>
      <w:proofErr w:type="spellEnd"/>
      <w:r w:rsidRPr="00637F74">
        <w:rPr>
          <w:rFonts w:ascii="Times New Roman" w:hAnsi="Times New Roman" w:cs="Times New Roman"/>
          <w:b/>
          <w:color w:val="002060"/>
          <w:sz w:val="36"/>
          <w:szCs w:val="36"/>
          <w:shd w:val="clear" w:color="auto" w:fill="FFFFFF"/>
        </w:rPr>
        <w:t xml:space="preserve"> России» за предыдущий период, спроектировать задачи современной школы для будущего России в рамках </w:t>
      </w:r>
      <w:proofErr w:type="gramStart"/>
      <w:r w:rsidRPr="00637F74">
        <w:rPr>
          <w:rFonts w:ascii="Times New Roman" w:hAnsi="Times New Roman" w:cs="Times New Roman"/>
          <w:b/>
          <w:color w:val="002060"/>
          <w:sz w:val="36"/>
          <w:szCs w:val="36"/>
          <w:shd w:val="clear" w:color="auto" w:fill="FFFFFF"/>
        </w:rPr>
        <w:t>запуска проекта Стратегии развития образования</w:t>
      </w:r>
      <w:proofErr w:type="gramEnd"/>
      <w:r w:rsidRPr="00637F74">
        <w:rPr>
          <w:rFonts w:ascii="Times New Roman" w:hAnsi="Times New Roman" w:cs="Times New Roman"/>
          <w:b/>
          <w:color w:val="002060"/>
          <w:sz w:val="36"/>
          <w:szCs w:val="36"/>
          <w:shd w:val="clear" w:color="auto" w:fill="FFFFFF"/>
        </w:rPr>
        <w:t xml:space="preserve"> в Российской Федерации до 2036 года, определить перспективы, направленные на укрепление единого</w:t>
      </w:r>
      <w:r>
        <w:rPr>
          <w:rFonts w:ascii="Times New Roman" w:hAnsi="Times New Roman" w:cs="Times New Roman"/>
          <w:b/>
          <w:color w:val="002060"/>
          <w:sz w:val="36"/>
          <w:szCs w:val="36"/>
          <w:shd w:val="clear" w:color="auto" w:fill="FFFFFF"/>
        </w:rPr>
        <w:t xml:space="preserve"> образовательного пространства.</w:t>
      </w:r>
    </w:p>
    <w:p w:rsidR="00637F74" w:rsidRPr="00637F74" w:rsidRDefault="00637F74" w:rsidP="00637F74">
      <w:pPr>
        <w:jc w:val="both"/>
        <w:rPr>
          <w:rFonts w:ascii="Times New Roman" w:hAnsi="Times New Roman" w:cs="Times New Roman"/>
          <w:b/>
          <w:color w:val="002060"/>
          <w:sz w:val="36"/>
          <w:szCs w:val="36"/>
          <w:shd w:val="clear" w:color="auto" w:fill="FFFFFF"/>
        </w:rPr>
      </w:pPr>
      <w:proofErr w:type="gramStart"/>
      <w:r w:rsidRPr="00637F74">
        <w:rPr>
          <w:rFonts w:ascii="Times New Roman" w:hAnsi="Times New Roman" w:cs="Times New Roman"/>
          <w:b/>
          <w:color w:val="002060"/>
          <w:sz w:val="36"/>
          <w:szCs w:val="36"/>
          <w:shd w:val="clear" w:color="auto" w:fill="FFFFFF"/>
        </w:rPr>
        <w:t>В очном формате в мероприятии примут участие региональные ответственные за реализацию проекта в субъекте Российской Федерации, представители Министерства просвещения Российской Федерации, организаций дополнительного профессионального образования, образовательных организаций высшего образования, а также школьных команд, внедряющих проект.</w:t>
      </w:r>
      <w:proofErr w:type="gramEnd"/>
      <w:r w:rsidRPr="00637F74">
        <w:rPr>
          <w:rFonts w:ascii="Times New Roman" w:hAnsi="Times New Roman" w:cs="Times New Roman"/>
          <w:b/>
          <w:color w:val="002060"/>
          <w:sz w:val="36"/>
          <w:szCs w:val="36"/>
          <w:shd w:val="clear" w:color="auto" w:fill="FFFFFF"/>
        </w:rPr>
        <w:t xml:space="preserve"> Все желающие могут принять участие в пленарно</w:t>
      </w:r>
      <w:r>
        <w:rPr>
          <w:rFonts w:ascii="Times New Roman" w:hAnsi="Times New Roman" w:cs="Times New Roman"/>
          <w:b/>
          <w:color w:val="002060"/>
          <w:sz w:val="36"/>
          <w:szCs w:val="36"/>
          <w:shd w:val="clear" w:color="auto" w:fill="FFFFFF"/>
        </w:rPr>
        <w:t>м заседании конференции онлайн.</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  Темами выступления участников пленарного заседания станут развитие и текущее состояние проекта «Школа </w:t>
      </w:r>
      <w:proofErr w:type="spellStart"/>
      <w:r w:rsidRPr="00637F74">
        <w:rPr>
          <w:rFonts w:ascii="Times New Roman" w:hAnsi="Times New Roman" w:cs="Times New Roman"/>
          <w:b/>
          <w:color w:val="002060"/>
          <w:sz w:val="36"/>
          <w:szCs w:val="36"/>
          <w:shd w:val="clear" w:color="auto" w:fill="FFFFFF"/>
        </w:rPr>
        <w:t>Минпросвещения</w:t>
      </w:r>
      <w:proofErr w:type="spellEnd"/>
      <w:r w:rsidRPr="00637F74">
        <w:rPr>
          <w:rFonts w:ascii="Times New Roman" w:hAnsi="Times New Roman" w:cs="Times New Roman"/>
          <w:b/>
          <w:color w:val="002060"/>
          <w:sz w:val="36"/>
          <w:szCs w:val="36"/>
          <w:shd w:val="clear" w:color="auto" w:fill="FFFFFF"/>
        </w:rPr>
        <w:t xml:space="preserve"> России», возможности для профессионального роста педагогов и их научно-методической поддержки. Эксперты также рассмотрят подходы к проектированию учебного плана профильной школы, формированию образовательно-профессионального маршрута для выпускников Школы </w:t>
      </w:r>
      <w:proofErr w:type="spellStart"/>
      <w:r w:rsidRPr="00637F74">
        <w:rPr>
          <w:rFonts w:ascii="Times New Roman" w:hAnsi="Times New Roman" w:cs="Times New Roman"/>
          <w:b/>
          <w:color w:val="002060"/>
          <w:sz w:val="36"/>
          <w:szCs w:val="36"/>
          <w:shd w:val="clear" w:color="auto" w:fill="FFFFFF"/>
        </w:rPr>
        <w:t>Минпросвещения</w:t>
      </w:r>
      <w:proofErr w:type="spellEnd"/>
      <w:r w:rsidRPr="00637F74">
        <w:rPr>
          <w:rFonts w:ascii="Times New Roman" w:hAnsi="Times New Roman" w:cs="Times New Roman"/>
          <w:b/>
          <w:color w:val="002060"/>
          <w:sz w:val="36"/>
          <w:szCs w:val="36"/>
          <w:shd w:val="clear" w:color="auto" w:fill="FFFFFF"/>
        </w:rPr>
        <w:t xml:space="preserve"> России, а также обсудят роль управленческих команд школ и </w:t>
      </w:r>
      <w:r w:rsidRPr="00637F74">
        <w:rPr>
          <w:rFonts w:ascii="Times New Roman" w:hAnsi="Times New Roman" w:cs="Times New Roman"/>
          <w:b/>
          <w:color w:val="002060"/>
          <w:sz w:val="36"/>
          <w:szCs w:val="36"/>
          <w:shd w:val="clear" w:color="auto" w:fill="FFFFFF"/>
        </w:rPr>
        <w:lastRenderedPageBreak/>
        <w:t>муниципалитетов в достиже</w:t>
      </w:r>
      <w:r>
        <w:rPr>
          <w:rFonts w:ascii="Times New Roman" w:hAnsi="Times New Roman" w:cs="Times New Roman"/>
          <w:b/>
          <w:color w:val="002060"/>
          <w:sz w:val="36"/>
          <w:szCs w:val="36"/>
          <w:shd w:val="clear" w:color="auto" w:fill="FFFFFF"/>
        </w:rPr>
        <w:t>нии воспитательных результатов.</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  В рамках конференции запланировано проведение проектной сессии «Как системе образования ответить на большие вызовы?» и проектного </w:t>
      </w:r>
      <w:proofErr w:type="spellStart"/>
      <w:r w:rsidRPr="00637F74">
        <w:rPr>
          <w:rFonts w:ascii="Times New Roman" w:hAnsi="Times New Roman" w:cs="Times New Roman"/>
          <w:b/>
          <w:color w:val="002060"/>
          <w:sz w:val="36"/>
          <w:szCs w:val="36"/>
          <w:shd w:val="clear" w:color="auto" w:fill="FFFFFF"/>
        </w:rPr>
        <w:t>интенсива</w:t>
      </w:r>
      <w:proofErr w:type="spellEnd"/>
      <w:r w:rsidRPr="00637F74">
        <w:rPr>
          <w:rFonts w:ascii="Times New Roman" w:hAnsi="Times New Roman" w:cs="Times New Roman"/>
          <w:b/>
          <w:color w:val="002060"/>
          <w:sz w:val="36"/>
          <w:szCs w:val="36"/>
          <w:shd w:val="clear" w:color="auto" w:fill="FFFFFF"/>
        </w:rPr>
        <w:t xml:space="preserve"> «Как обеспечивается взаимовлияние направлений проекта «Школа </w:t>
      </w:r>
      <w:proofErr w:type="spellStart"/>
      <w:r w:rsidRPr="00637F74">
        <w:rPr>
          <w:rFonts w:ascii="Times New Roman" w:hAnsi="Times New Roman" w:cs="Times New Roman"/>
          <w:b/>
          <w:color w:val="002060"/>
          <w:sz w:val="36"/>
          <w:szCs w:val="36"/>
          <w:shd w:val="clear" w:color="auto" w:fill="FFFFFF"/>
        </w:rPr>
        <w:t>Минпросвещения</w:t>
      </w:r>
      <w:proofErr w:type="spellEnd"/>
      <w:r w:rsidRPr="00637F74">
        <w:rPr>
          <w:rFonts w:ascii="Times New Roman" w:hAnsi="Times New Roman" w:cs="Times New Roman"/>
          <w:b/>
          <w:color w:val="002060"/>
          <w:sz w:val="36"/>
          <w:szCs w:val="36"/>
          <w:shd w:val="clear" w:color="auto" w:fill="FFFFFF"/>
        </w:rPr>
        <w:t xml:space="preserve"> России?». В рамках </w:t>
      </w:r>
      <w:proofErr w:type="spellStart"/>
      <w:r w:rsidRPr="00637F74">
        <w:rPr>
          <w:rFonts w:ascii="Times New Roman" w:hAnsi="Times New Roman" w:cs="Times New Roman"/>
          <w:b/>
          <w:color w:val="002060"/>
          <w:sz w:val="36"/>
          <w:szCs w:val="36"/>
          <w:shd w:val="clear" w:color="auto" w:fill="FFFFFF"/>
        </w:rPr>
        <w:t>интенсивов</w:t>
      </w:r>
      <w:proofErr w:type="spellEnd"/>
      <w:r w:rsidRPr="00637F74">
        <w:rPr>
          <w:rFonts w:ascii="Times New Roman" w:hAnsi="Times New Roman" w:cs="Times New Roman"/>
          <w:b/>
          <w:color w:val="002060"/>
          <w:sz w:val="36"/>
          <w:szCs w:val="36"/>
          <w:shd w:val="clear" w:color="auto" w:fill="FFFFFF"/>
        </w:rPr>
        <w:t xml:space="preserve"> предполагается разработка универсальной циклограммы деятельности управленческой команды о</w:t>
      </w:r>
      <w:r>
        <w:rPr>
          <w:rFonts w:ascii="Times New Roman" w:hAnsi="Times New Roman" w:cs="Times New Roman"/>
          <w:b/>
          <w:color w:val="002060"/>
          <w:sz w:val="36"/>
          <w:szCs w:val="36"/>
          <w:shd w:val="clear" w:color="auto" w:fill="FFFFFF"/>
        </w:rPr>
        <w:t>бщеобразовательной организации.</w:t>
      </w:r>
    </w:p>
    <w:p w:rsidR="00DD0CBC"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  Проект «Школа </w:t>
      </w:r>
      <w:proofErr w:type="spellStart"/>
      <w:r w:rsidRPr="00637F74">
        <w:rPr>
          <w:rFonts w:ascii="Times New Roman" w:hAnsi="Times New Roman" w:cs="Times New Roman"/>
          <w:b/>
          <w:color w:val="002060"/>
          <w:sz w:val="36"/>
          <w:szCs w:val="36"/>
          <w:shd w:val="clear" w:color="auto" w:fill="FFFFFF"/>
        </w:rPr>
        <w:t>Минпросвещения</w:t>
      </w:r>
      <w:proofErr w:type="spellEnd"/>
      <w:r w:rsidRPr="00637F74">
        <w:rPr>
          <w:rFonts w:ascii="Times New Roman" w:hAnsi="Times New Roman" w:cs="Times New Roman"/>
          <w:b/>
          <w:color w:val="002060"/>
          <w:sz w:val="36"/>
          <w:szCs w:val="36"/>
          <w:shd w:val="clear" w:color="auto" w:fill="FFFFFF"/>
        </w:rPr>
        <w:t xml:space="preserve"> России» реализуется с 2022 года и нацелен на создание равных условий для получения каждым обучающимся доступного качественного образования независимо от места проживания, социального статуса родителей на основе единого образовательного пространства Российской Федерации, укрепления образовательного суверенитета страны, сохранения традиционных российских духовно-нравственных ценностей, использования достижений отечественной науки и технологий.</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74599B">
        <w:rPr>
          <w:noProof/>
          <w:lang w:eastAsia="ru-RU"/>
        </w:rPr>
        <w:drawing>
          <wp:inline distT="0" distB="0" distL="0" distR="0" wp14:anchorId="34C7C482" wp14:editId="6ECA883D">
            <wp:extent cx="422910" cy="3625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637F74">
        <w:rPr>
          <w:rFonts w:ascii="Times New Roman" w:hAnsi="Times New Roman" w:cs="Times New Roman"/>
          <w:b/>
          <w:color w:val="002060"/>
          <w:sz w:val="36"/>
          <w:szCs w:val="36"/>
          <w:shd w:val="clear" w:color="auto" w:fill="FFFFFF"/>
        </w:rPr>
        <w:t xml:space="preserve"> Государственном </w:t>
      </w:r>
      <w:proofErr w:type="gramStart"/>
      <w:r w:rsidRPr="00637F74">
        <w:rPr>
          <w:rFonts w:ascii="Times New Roman" w:hAnsi="Times New Roman" w:cs="Times New Roman"/>
          <w:b/>
          <w:color w:val="002060"/>
          <w:sz w:val="36"/>
          <w:szCs w:val="36"/>
          <w:shd w:val="clear" w:color="auto" w:fill="FFFFFF"/>
        </w:rPr>
        <w:t>университете</w:t>
      </w:r>
      <w:proofErr w:type="gramEnd"/>
      <w:r w:rsidRPr="00637F74">
        <w:rPr>
          <w:rFonts w:ascii="Times New Roman" w:hAnsi="Times New Roman" w:cs="Times New Roman"/>
          <w:b/>
          <w:color w:val="002060"/>
          <w:sz w:val="36"/>
          <w:szCs w:val="36"/>
          <w:shd w:val="clear" w:color="auto" w:fill="FFFFFF"/>
        </w:rPr>
        <w:t xml:space="preserve"> просвещения продолжается очная программа повышения квалификации «Командное управление воспитательной деятельностью в школе: стратегические подходы для современных лидеров». На базе Института реализации государственной политики и профессионального развития работников образования Просвета 32 руководителя из шести регионов России активно работают над совершенствованием своих управленческих компетенций.</w:t>
      </w:r>
    </w:p>
    <w:p w:rsidR="00637F74" w:rsidRPr="00637F74" w:rsidRDefault="00637F74" w:rsidP="00637F74">
      <w:pPr>
        <w:jc w:val="both"/>
        <w:rPr>
          <w:rFonts w:ascii="Times New Roman" w:hAnsi="Times New Roman" w:cs="Times New Roman"/>
          <w:b/>
          <w:color w:val="002060"/>
          <w:sz w:val="36"/>
          <w:szCs w:val="36"/>
          <w:shd w:val="clear" w:color="auto" w:fill="FFFFFF"/>
        </w:rPr>
      </w:pP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lastRenderedPageBreak/>
        <w:t>Во второй день программы слушатели продолжили рассматривать ключевые аспекты воспитательной работы. С темой «Директор школы глазами правительства региона» выступила Наталия Киселёва, заместитель Губернатора Томской области по образованию, молодежной</w:t>
      </w:r>
      <w:r>
        <w:rPr>
          <w:rFonts w:ascii="Times New Roman" w:hAnsi="Times New Roman" w:cs="Times New Roman"/>
          <w:b/>
          <w:color w:val="002060"/>
          <w:sz w:val="36"/>
          <w:szCs w:val="36"/>
          <w:shd w:val="clear" w:color="auto" w:fill="FFFFFF"/>
        </w:rPr>
        <w:t xml:space="preserve"> политике и цифровому развитию.</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В своем выступлении Евгений Юрьевич </w:t>
      </w:r>
      <w:proofErr w:type="spellStart"/>
      <w:r w:rsidRPr="00637F74">
        <w:rPr>
          <w:rFonts w:ascii="Times New Roman" w:hAnsi="Times New Roman" w:cs="Times New Roman"/>
          <w:b/>
          <w:color w:val="002060"/>
          <w:sz w:val="36"/>
          <w:szCs w:val="36"/>
          <w:shd w:val="clear" w:color="auto" w:fill="FFFFFF"/>
        </w:rPr>
        <w:t>Малеванов</w:t>
      </w:r>
      <w:proofErr w:type="spellEnd"/>
      <w:r w:rsidRPr="00637F74">
        <w:rPr>
          <w:rFonts w:ascii="Times New Roman" w:hAnsi="Times New Roman" w:cs="Times New Roman"/>
          <w:b/>
          <w:color w:val="002060"/>
          <w:sz w:val="36"/>
          <w:szCs w:val="36"/>
          <w:shd w:val="clear" w:color="auto" w:fill="FFFFFF"/>
        </w:rPr>
        <w:t>, первый проректор — директор Института реализации государственной политики и профессионального развития работников образования Просвета, рассказал о том, как раскрыть воспитательный потенциал урока и внеурочного занятия через эффективное взаимоде</w:t>
      </w:r>
      <w:r>
        <w:rPr>
          <w:rFonts w:ascii="Times New Roman" w:hAnsi="Times New Roman" w:cs="Times New Roman"/>
          <w:b/>
          <w:color w:val="002060"/>
          <w:sz w:val="36"/>
          <w:szCs w:val="36"/>
          <w:shd w:val="clear" w:color="auto" w:fill="FFFFFF"/>
        </w:rPr>
        <w:t>йствие педагога и обучающегося.</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 xml:space="preserve">Особый эмоциональный отклик у аудитории вызвала встреча с Иваном Викторовичем </w:t>
      </w:r>
      <w:proofErr w:type="spellStart"/>
      <w:r w:rsidRPr="00637F74">
        <w:rPr>
          <w:rFonts w:ascii="Times New Roman" w:hAnsi="Times New Roman" w:cs="Times New Roman"/>
          <w:b/>
          <w:color w:val="002060"/>
          <w:sz w:val="36"/>
          <w:szCs w:val="36"/>
          <w:shd w:val="clear" w:color="auto" w:fill="FFFFFF"/>
        </w:rPr>
        <w:t>Бондюковым</w:t>
      </w:r>
      <w:proofErr w:type="spellEnd"/>
      <w:r w:rsidRPr="00637F74">
        <w:rPr>
          <w:rFonts w:ascii="Times New Roman" w:hAnsi="Times New Roman" w:cs="Times New Roman"/>
          <w:b/>
          <w:color w:val="002060"/>
          <w:sz w:val="36"/>
          <w:szCs w:val="36"/>
          <w:shd w:val="clear" w:color="auto" w:fill="FFFFFF"/>
        </w:rPr>
        <w:t>, директором Центра военно-патриотического воспитания «Вершина» и участником специальной военной операции. Он провёл со слушателями программы профессиональный разговор, поделившись уникальным опытом формирования гражданской позиции и патриот</w:t>
      </w:r>
      <w:r>
        <w:rPr>
          <w:rFonts w:ascii="Times New Roman" w:hAnsi="Times New Roman" w:cs="Times New Roman"/>
          <w:b/>
          <w:color w:val="002060"/>
          <w:sz w:val="36"/>
          <w:szCs w:val="36"/>
          <w:shd w:val="clear" w:color="auto" w:fill="FFFFFF"/>
        </w:rPr>
        <w:t>изма у подрастающего поколения.</w:t>
      </w:r>
    </w:p>
    <w:p w:rsidR="00637F74" w:rsidRPr="00637F74"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Кроме того, в рамках программы были рассмотрены другие значимые темы: командный подход в управлении воспитательной работой в школе, возникновение командного интеллекта, когда личная эффективность трансформируется в коллективный результат, а также управление воспитательными результатами, соответствующими требованиям экономики и запросам</w:t>
      </w:r>
      <w:r>
        <w:rPr>
          <w:rFonts w:ascii="Times New Roman" w:hAnsi="Times New Roman" w:cs="Times New Roman"/>
          <w:b/>
          <w:color w:val="002060"/>
          <w:sz w:val="36"/>
          <w:szCs w:val="36"/>
          <w:shd w:val="clear" w:color="auto" w:fill="FFFFFF"/>
        </w:rPr>
        <w:t xml:space="preserve"> рынка труда региона.</w:t>
      </w:r>
    </w:p>
    <w:p w:rsidR="00343737" w:rsidRDefault="00637F74" w:rsidP="00637F74">
      <w:pPr>
        <w:jc w:val="both"/>
        <w:rPr>
          <w:rFonts w:ascii="Times New Roman" w:hAnsi="Times New Roman" w:cs="Times New Roman"/>
          <w:b/>
          <w:color w:val="002060"/>
          <w:sz w:val="36"/>
          <w:szCs w:val="36"/>
          <w:shd w:val="clear" w:color="auto" w:fill="FFFFFF"/>
        </w:rPr>
      </w:pPr>
      <w:r w:rsidRPr="00637F74">
        <w:rPr>
          <w:rFonts w:ascii="Times New Roman" w:hAnsi="Times New Roman" w:cs="Times New Roman"/>
          <w:b/>
          <w:color w:val="002060"/>
          <w:sz w:val="36"/>
          <w:szCs w:val="36"/>
          <w:shd w:val="clear" w:color="auto" w:fill="FFFFFF"/>
        </w:rPr>
        <w:t>Завершится программа завтра, 21 ноября, защитой проектов и стажировкой в ГБОУ города Москвы «Воробьёвы горы».</w:t>
      </w:r>
    </w:p>
    <w:p w:rsidR="00546C06" w:rsidRDefault="00546C06" w:rsidP="00F5480E">
      <w:pPr>
        <w:jc w:val="both"/>
        <w:rPr>
          <w:rFonts w:ascii="Times New Roman" w:hAnsi="Times New Roman" w:cs="Times New Roman"/>
          <w:b/>
          <w:color w:val="002060"/>
          <w:sz w:val="36"/>
          <w:szCs w:val="36"/>
          <w:shd w:val="clear" w:color="auto" w:fill="FFFFFF"/>
        </w:rPr>
      </w:pPr>
    </w:p>
    <w:p w:rsidR="002746E6" w:rsidRPr="0074599B" w:rsidRDefault="002746E6" w:rsidP="00E3133C">
      <w:pPr>
        <w:tabs>
          <w:tab w:val="left" w:pos="1575"/>
        </w:tabs>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lastRenderedPageBreak/>
        <w:t>НОВОСТИ МИНИСТЕРСТВА ОБРАЗОВАНИЯ И НАУКИ МУРМАНСКОЙ ОБЛАСТИ</w:t>
      </w:r>
    </w:p>
    <w:p w:rsidR="003D649A" w:rsidRDefault="003D649A" w:rsidP="00E3133C">
      <w:pPr>
        <w:spacing w:line="240" w:lineRule="auto"/>
        <w:ind w:firstLine="567"/>
        <w:jc w:val="center"/>
        <w:rPr>
          <w:rFonts w:ascii="Times New Roman" w:hAnsi="Times New Roman" w:cs="Times New Roman"/>
          <w:b/>
          <w:color w:val="1F3864" w:themeColor="accent5" w:themeShade="80"/>
          <w:sz w:val="36"/>
          <w:szCs w:val="36"/>
        </w:rPr>
      </w:pPr>
    </w:p>
    <w:p w:rsidR="003D649A" w:rsidRDefault="003D649A" w:rsidP="00E3133C">
      <w:pPr>
        <w:spacing w:line="240" w:lineRule="auto"/>
        <w:ind w:firstLine="567"/>
        <w:jc w:val="center"/>
        <w:rPr>
          <w:rFonts w:ascii="Times New Roman" w:hAnsi="Times New Roman" w:cs="Times New Roman"/>
          <w:b/>
          <w:color w:val="1F3864" w:themeColor="accent5" w:themeShade="80"/>
          <w:sz w:val="36"/>
          <w:szCs w:val="36"/>
        </w:rPr>
      </w:pPr>
    </w:p>
    <w:p w:rsidR="002746E6" w:rsidRPr="0074599B" w:rsidRDefault="00E17E49" w:rsidP="00E3133C">
      <w:pPr>
        <w:spacing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7F74" w:rsidRPr="00637F74" w:rsidRDefault="001C77E9" w:rsidP="00637F74">
      <w:pPr>
        <w:jc w:val="both"/>
        <w:rPr>
          <w:rFonts w:ascii="Times New Roman" w:hAnsi="Times New Roman" w:cs="Times New Roman"/>
          <w:b/>
          <w:color w:val="1F3864" w:themeColor="accent5" w:themeShade="80"/>
          <w:sz w:val="36"/>
          <w:szCs w:val="36"/>
        </w:rPr>
      </w:pPr>
      <w:r w:rsidRPr="0074599B">
        <w:rPr>
          <w:noProof/>
          <w:lang w:eastAsia="ru-RU"/>
        </w:rPr>
        <w:drawing>
          <wp:inline distT="0" distB="0" distL="0" distR="0" wp14:anchorId="10C5DCB7" wp14:editId="11B10178">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637F74" w:rsidRPr="00637F74">
        <w:rPr>
          <w:rFonts w:ascii="Times New Roman" w:hAnsi="Times New Roman" w:cs="Times New Roman"/>
          <w:b/>
          <w:color w:val="1F3864" w:themeColor="accent5" w:themeShade="80"/>
          <w:sz w:val="36"/>
          <w:szCs w:val="36"/>
        </w:rPr>
        <w:t>Конкурс проводится в целях сохранения исторической памяти о трагедии мирного населения СССР – жертвах военных преступлений нацистов</w:t>
      </w:r>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и их пособников в период Великой Отече</w:t>
      </w:r>
      <w:r>
        <w:rPr>
          <w:rFonts w:ascii="Times New Roman" w:hAnsi="Times New Roman" w:cs="Times New Roman"/>
          <w:b/>
          <w:color w:val="1F3864" w:themeColor="accent5" w:themeShade="80"/>
          <w:sz w:val="36"/>
          <w:szCs w:val="36"/>
        </w:rPr>
        <w:t>ственной войны 1941–1945 годов.</w:t>
      </w:r>
    </w:p>
    <w:p w:rsidR="00637F74" w:rsidRPr="00637F74" w:rsidRDefault="00637F74" w:rsidP="00637F74">
      <w:pPr>
        <w:jc w:val="both"/>
        <w:rPr>
          <w:rFonts w:ascii="Times New Roman" w:hAnsi="Times New Roman" w:cs="Times New Roman"/>
          <w:b/>
          <w:color w:val="1F3864" w:themeColor="accent5" w:themeShade="80"/>
          <w:sz w:val="36"/>
          <w:szCs w:val="36"/>
        </w:rPr>
      </w:pPr>
      <w:proofErr w:type="gramStart"/>
      <w:r w:rsidRPr="00637F74">
        <w:rPr>
          <w:rFonts w:ascii="Times New Roman" w:hAnsi="Times New Roman" w:cs="Times New Roman"/>
          <w:b/>
          <w:color w:val="1F3864" w:themeColor="accent5" w:themeShade="80"/>
          <w:sz w:val="36"/>
          <w:szCs w:val="36"/>
        </w:rPr>
        <w:t>Конкурсные сочинения представляются участниками в прозе: в жанрах рассказа, притчи, письма, сказки, дневника, очерка, репортажа, интервью, эссе, заочной экскурсии, рецензии, пут</w:t>
      </w:r>
      <w:r>
        <w:rPr>
          <w:rFonts w:ascii="Times New Roman" w:hAnsi="Times New Roman" w:cs="Times New Roman"/>
          <w:b/>
          <w:color w:val="1F3864" w:themeColor="accent5" w:themeShade="80"/>
          <w:sz w:val="36"/>
          <w:szCs w:val="36"/>
        </w:rPr>
        <w:t>евых заметок.</w:t>
      </w:r>
      <w:proofErr w:type="gramEnd"/>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Участвовать в конкурсе могут все желающие школьники 5–11-х классов, а также студенты, получающие среднее профессиональное образование.</w:t>
      </w:r>
    </w:p>
    <w:p w:rsidR="00637F74" w:rsidRPr="00637F74" w:rsidRDefault="00637F74" w:rsidP="00637F74">
      <w:pPr>
        <w:jc w:val="both"/>
        <w:rPr>
          <w:rFonts w:ascii="Times New Roman" w:hAnsi="Times New Roman" w:cs="Times New Roman"/>
          <w:b/>
          <w:color w:val="1F3864" w:themeColor="accent5" w:themeShade="80"/>
          <w:sz w:val="36"/>
          <w:szCs w:val="36"/>
        </w:rPr>
      </w:pPr>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lastRenderedPageBreak/>
        <w:t>Международный конкурс разбит на четыре этапа, первые три из которых проходят в субъектах Российской Федерации (школьный этап, муниципальный этап, региональный этап), четвертый этап конкурса – федеральный, на котором подводятся итоги конкурса и определ</w:t>
      </w:r>
      <w:r>
        <w:rPr>
          <w:rFonts w:ascii="Times New Roman" w:hAnsi="Times New Roman" w:cs="Times New Roman"/>
          <w:b/>
          <w:color w:val="1F3864" w:themeColor="accent5" w:themeShade="80"/>
          <w:sz w:val="36"/>
          <w:szCs w:val="36"/>
        </w:rPr>
        <w:t>яются его победители и призеры.</w:t>
      </w:r>
    </w:p>
    <w:p w:rsidR="0019721E"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Региональный этап конкурса продлится с 6 по 17 февраля 2026 года.</w:t>
      </w:r>
    </w:p>
    <w:p w:rsidR="00637F74" w:rsidRDefault="00637F74" w:rsidP="00637F74">
      <w:pPr>
        <w:jc w:val="both"/>
        <w:rPr>
          <w:rFonts w:ascii="Times New Roman" w:hAnsi="Times New Roman" w:cs="Times New Roman"/>
          <w:b/>
          <w:color w:val="1F3864" w:themeColor="accent5" w:themeShade="80"/>
          <w:sz w:val="36"/>
          <w:szCs w:val="36"/>
        </w:rPr>
      </w:pPr>
      <w:r w:rsidRPr="0074599B">
        <w:rPr>
          <w:rFonts w:ascii="Times New Roman" w:hAnsi="Times New Roman" w:cs="Times New Roman"/>
          <w:b/>
          <w:bCs/>
          <w:noProof/>
          <w:color w:val="1F3864" w:themeColor="accent5" w:themeShade="80"/>
          <w:sz w:val="36"/>
          <w:szCs w:val="36"/>
          <w:lang w:eastAsia="ru-RU"/>
        </w:rPr>
        <w:drawing>
          <wp:inline distT="0" distB="0" distL="0" distR="0" wp14:anchorId="3448050A" wp14:editId="49F60D66">
            <wp:extent cx="420370" cy="3594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637F74">
        <w:rPr>
          <w:rFonts w:ascii="Times New Roman" w:hAnsi="Times New Roman" w:cs="Times New Roman"/>
          <w:b/>
          <w:color w:val="1F3864" w:themeColor="accent5" w:themeShade="80"/>
          <w:sz w:val="36"/>
          <w:szCs w:val="36"/>
        </w:rPr>
        <w:t xml:space="preserve">Школы региона получили знак качества по оценке </w:t>
      </w:r>
      <w:proofErr w:type="spellStart"/>
      <w:r w:rsidRPr="00637F74">
        <w:rPr>
          <w:rFonts w:ascii="Times New Roman" w:hAnsi="Times New Roman" w:cs="Times New Roman"/>
          <w:b/>
          <w:color w:val="1F3864" w:themeColor="accent5" w:themeShade="80"/>
          <w:sz w:val="36"/>
          <w:szCs w:val="36"/>
        </w:rPr>
        <w:t>Рособрнадзора</w:t>
      </w:r>
      <w:proofErr w:type="spellEnd"/>
      <w:r w:rsidRPr="00637F74">
        <w:rPr>
          <w:rFonts w:ascii="Times New Roman" w:hAnsi="Times New Roman" w:cs="Times New Roman"/>
          <w:b/>
          <w:color w:val="1F3864" w:themeColor="accent5" w:themeShade="80"/>
          <w:sz w:val="36"/>
          <w:szCs w:val="36"/>
        </w:rPr>
        <w:t xml:space="preserve"> - по номинациям «Высокие образовательные результаты» и «Высокая культура оценивания»</w:t>
      </w:r>
      <w:r>
        <w:rPr>
          <w:rFonts w:ascii="Times New Roman" w:hAnsi="Times New Roman" w:cs="Times New Roman"/>
          <w:b/>
          <w:color w:val="1F3864" w:themeColor="accent5" w:themeShade="80"/>
          <w:sz w:val="36"/>
          <w:szCs w:val="36"/>
        </w:rPr>
        <w:t>.</w:t>
      </w:r>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 xml:space="preserve">Для проведения оценки общеобразовательные организации предварительно разделяли на группы с учетом ряда факторов: территориальной принадлежности (городские или сельские школы), размера населенного пункта и самой школы, а </w:t>
      </w:r>
      <w:r>
        <w:rPr>
          <w:rFonts w:ascii="Times New Roman" w:hAnsi="Times New Roman" w:cs="Times New Roman"/>
          <w:b/>
          <w:color w:val="1F3864" w:themeColor="accent5" w:themeShade="80"/>
          <w:sz w:val="36"/>
          <w:szCs w:val="36"/>
        </w:rPr>
        <w:t>также транспортная доступность.</w:t>
      </w:r>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В каждой из групп для номинации «Высокие образовательные результаты» отбирали школы с высокими и объективными результатами ЕГЭ, ОГЭ и ВПР, а для номинации «Высокая культура оценивания» – школы с устойчивыми объективными результатами экзам</w:t>
      </w:r>
      <w:r>
        <w:rPr>
          <w:rFonts w:ascii="Times New Roman" w:hAnsi="Times New Roman" w:cs="Times New Roman"/>
          <w:b/>
          <w:color w:val="1F3864" w:themeColor="accent5" w:themeShade="80"/>
          <w:sz w:val="36"/>
          <w:szCs w:val="36"/>
        </w:rPr>
        <w:t>енационных и проверочных работ.</w:t>
      </w:r>
    </w:p>
    <w:p w:rsidR="00637F74" w:rsidRP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Знаком отличия «Высокие образовательные результаты» отмече</w:t>
      </w:r>
      <w:r>
        <w:rPr>
          <w:rFonts w:ascii="Times New Roman" w:hAnsi="Times New Roman" w:cs="Times New Roman"/>
          <w:b/>
          <w:color w:val="1F3864" w:themeColor="accent5" w:themeShade="80"/>
          <w:sz w:val="36"/>
          <w:szCs w:val="36"/>
        </w:rPr>
        <w:t>на кандалакшская школа №10.</w:t>
      </w:r>
    </w:p>
    <w:p w:rsidR="00637F74" w:rsidRDefault="00637F74" w:rsidP="00637F74">
      <w:pPr>
        <w:jc w:val="both"/>
        <w:rPr>
          <w:rFonts w:ascii="Times New Roman" w:hAnsi="Times New Roman" w:cs="Times New Roman"/>
          <w:b/>
          <w:color w:val="1F3864" w:themeColor="accent5" w:themeShade="80"/>
          <w:sz w:val="36"/>
          <w:szCs w:val="36"/>
        </w:rPr>
      </w:pPr>
      <w:r w:rsidRPr="00637F74">
        <w:rPr>
          <w:rFonts w:ascii="Times New Roman" w:hAnsi="Times New Roman" w:cs="Times New Roman"/>
          <w:b/>
          <w:color w:val="1F3864" w:themeColor="accent5" w:themeShade="80"/>
          <w:sz w:val="36"/>
          <w:szCs w:val="36"/>
        </w:rPr>
        <w:t xml:space="preserve">Знак отличия «Высокая культура оценивания» в регионе получили мурманские гимназии №№ 2, 5, 10, школа №36, </w:t>
      </w:r>
      <w:proofErr w:type="spellStart"/>
      <w:r w:rsidRPr="00637F74">
        <w:rPr>
          <w:rFonts w:ascii="Times New Roman" w:hAnsi="Times New Roman" w:cs="Times New Roman"/>
          <w:b/>
          <w:color w:val="1F3864" w:themeColor="accent5" w:themeShade="80"/>
          <w:sz w:val="36"/>
          <w:szCs w:val="36"/>
        </w:rPr>
        <w:t>Хибинская</w:t>
      </w:r>
      <w:proofErr w:type="spellEnd"/>
      <w:r w:rsidRPr="00637F74">
        <w:rPr>
          <w:rFonts w:ascii="Times New Roman" w:hAnsi="Times New Roman" w:cs="Times New Roman"/>
          <w:b/>
          <w:color w:val="1F3864" w:themeColor="accent5" w:themeShade="80"/>
          <w:sz w:val="36"/>
          <w:szCs w:val="36"/>
        </w:rPr>
        <w:t xml:space="preserve"> гимназия в Кировске, школа № </w:t>
      </w:r>
      <w:proofErr w:type="gramStart"/>
      <w:r w:rsidRPr="00637F74">
        <w:rPr>
          <w:rFonts w:ascii="Times New Roman" w:hAnsi="Times New Roman" w:cs="Times New Roman"/>
          <w:b/>
          <w:color w:val="1F3864" w:themeColor="accent5" w:themeShade="80"/>
          <w:sz w:val="36"/>
          <w:szCs w:val="36"/>
        </w:rPr>
        <w:t>276</w:t>
      </w:r>
      <w:proofErr w:type="gramEnd"/>
      <w:r w:rsidRPr="00637F74">
        <w:rPr>
          <w:rFonts w:ascii="Times New Roman" w:hAnsi="Times New Roman" w:cs="Times New Roman"/>
          <w:b/>
          <w:color w:val="1F3864" w:themeColor="accent5" w:themeShade="80"/>
          <w:sz w:val="36"/>
          <w:szCs w:val="36"/>
        </w:rPr>
        <w:t xml:space="preserve"> ЗАТО Александровск и Нахимовское военно-морское училище.</w:t>
      </w:r>
    </w:p>
    <w:p w:rsidR="00637F74" w:rsidRDefault="00637F74" w:rsidP="00637F74">
      <w:pPr>
        <w:jc w:val="both"/>
        <w:rPr>
          <w:rFonts w:ascii="Times New Roman" w:hAnsi="Times New Roman" w:cs="Times New Roman"/>
          <w:b/>
          <w:color w:val="1F3864" w:themeColor="accent5" w:themeShade="80"/>
          <w:sz w:val="36"/>
          <w:szCs w:val="36"/>
        </w:rPr>
      </w:pPr>
    </w:p>
    <w:p w:rsidR="0019721E" w:rsidRDefault="0019721E" w:rsidP="0019721E">
      <w:pPr>
        <w:ind w:firstLine="708"/>
        <w:jc w:val="both"/>
        <w:rPr>
          <w:rFonts w:ascii="Times New Roman" w:hAnsi="Times New Roman" w:cs="Times New Roman"/>
          <w:b/>
          <w:color w:val="1F3864" w:themeColor="accent5" w:themeShade="80"/>
          <w:sz w:val="36"/>
          <w:szCs w:val="36"/>
        </w:rPr>
      </w:pPr>
    </w:p>
    <w:p w:rsidR="00D73DD8" w:rsidRPr="0074599B" w:rsidRDefault="009A27A4" w:rsidP="00960A46">
      <w:pPr>
        <w:spacing w:after="0" w:line="240" w:lineRule="auto"/>
        <w:jc w:val="center"/>
        <w:rPr>
          <w:rFonts w:ascii="Times New Roman" w:hAnsi="Times New Roman" w:cs="Times New Roman"/>
          <w:b/>
          <w:bCs/>
          <w:color w:val="1F3864" w:themeColor="accent5" w:themeShade="80"/>
          <w:sz w:val="36"/>
          <w:szCs w:val="36"/>
        </w:rPr>
      </w:pPr>
      <w:r w:rsidRPr="0074599B">
        <w:rPr>
          <w:rFonts w:ascii="Times New Roman" w:hAnsi="Times New Roman" w:cs="Times New Roman"/>
          <w:b/>
          <w:color w:val="1F3864" w:themeColor="accent5" w:themeShade="80"/>
          <w:sz w:val="36"/>
          <w:szCs w:val="36"/>
        </w:rPr>
        <w:lastRenderedPageBreak/>
        <w:t xml:space="preserve">НОВОСТИ </w:t>
      </w:r>
      <w:r w:rsidR="00825664" w:rsidRPr="0074599B">
        <w:rPr>
          <w:rFonts w:ascii="Times New Roman" w:hAnsi="Times New Roman" w:cs="Times New Roman"/>
          <w:b/>
          <w:color w:val="1F3864" w:themeColor="accent5" w:themeShade="80"/>
          <w:sz w:val="36"/>
          <w:szCs w:val="36"/>
        </w:rPr>
        <w:t xml:space="preserve">ЦНППМ </w:t>
      </w:r>
      <w:r w:rsidR="00825664" w:rsidRPr="0074599B">
        <w:rPr>
          <w:rFonts w:ascii="Times New Roman" w:hAnsi="Times New Roman" w:cs="Times New Roman"/>
          <w:b/>
          <w:bCs/>
          <w:color w:val="1F3864" w:themeColor="accent5" w:themeShade="80"/>
          <w:sz w:val="36"/>
          <w:szCs w:val="36"/>
        </w:rPr>
        <w:t>ГАУДПО</w:t>
      </w:r>
      <w:r w:rsidR="00825664" w:rsidRPr="0074599B">
        <w:rPr>
          <w:rFonts w:ascii="Times New Roman" w:hAnsi="Times New Roman" w:cs="Times New Roman"/>
          <w:b/>
          <w:color w:val="1F3864" w:themeColor="accent5" w:themeShade="80"/>
          <w:sz w:val="36"/>
          <w:szCs w:val="36"/>
        </w:rPr>
        <w:t> </w:t>
      </w:r>
      <w:r w:rsidR="00825664" w:rsidRPr="0074599B">
        <w:rPr>
          <w:rFonts w:ascii="Times New Roman" w:hAnsi="Times New Roman" w:cs="Times New Roman"/>
          <w:b/>
          <w:bCs/>
          <w:color w:val="1F3864" w:themeColor="accent5" w:themeShade="80"/>
          <w:sz w:val="36"/>
          <w:szCs w:val="36"/>
        </w:rPr>
        <w:t>МО</w:t>
      </w:r>
    </w:p>
    <w:p w:rsidR="00825664" w:rsidRPr="0074599B" w:rsidRDefault="00B52093" w:rsidP="00960A46">
      <w:pPr>
        <w:spacing w:after="0" w:line="240" w:lineRule="auto"/>
        <w:jc w:val="center"/>
        <w:rPr>
          <w:rFonts w:ascii="Times New Roman" w:hAnsi="Times New Roman" w:cs="Times New Roman"/>
          <w:b/>
          <w:bCs/>
          <w:color w:val="1F3864" w:themeColor="accent5" w:themeShade="80"/>
          <w:sz w:val="36"/>
          <w:szCs w:val="36"/>
        </w:rPr>
      </w:pPr>
      <w:r w:rsidRPr="0074599B">
        <w:rPr>
          <w:rFonts w:ascii="Times New Roman" w:hAnsi="Times New Roman" w:cs="Times New Roman"/>
          <w:b/>
          <w:bCs/>
          <w:color w:val="1F3864" w:themeColor="accent5" w:themeShade="80"/>
          <w:sz w:val="36"/>
          <w:szCs w:val="36"/>
        </w:rPr>
        <w:t>«Институт развития образования»</w:t>
      </w:r>
    </w:p>
    <w:p w:rsidR="00080E8C" w:rsidRPr="0074599B" w:rsidRDefault="00080E8C" w:rsidP="00960A46">
      <w:pPr>
        <w:spacing w:after="0" w:line="240" w:lineRule="auto"/>
        <w:jc w:val="center"/>
        <w:rPr>
          <w:rFonts w:ascii="Times New Roman" w:hAnsi="Times New Roman" w:cs="Times New Roman"/>
          <w:b/>
          <w:bCs/>
          <w:color w:val="1F3864" w:themeColor="accent5" w:themeShade="80"/>
          <w:sz w:val="36"/>
          <w:szCs w:val="36"/>
        </w:rPr>
      </w:pPr>
    </w:p>
    <w:p w:rsidR="0008380F" w:rsidRPr="0008380F" w:rsidRDefault="00080E8C" w:rsidP="0008380F">
      <w:pPr>
        <w:spacing w:after="0" w:line="240" w:lineRule="auto"/>
        <w:jc w:val="both"/>
        <w:rPr>
          <w:rFonts w:ascii="Times New Roman" w:hAnsi="Times New Roman" w:cs="Times New Roman"/>
          <w:b/>
          <w:color w:val="1F3864" w:themeColor="accent5" w:themeShade="80"/>
          <w:sz w:val="36"/>
          <w:szCs w:val="36"/>
        </w:rPr>
      </w:pPr>
      <w:r w:rsidRPr="0074599B">
        <w:rPr>
          <w:rFonts w:ascii="Times New Roman" w:hAnsi="Times New Roman" w:cs="Times New Roman"/>
          <w:b/>
          <w:bCs/>
          <w:noProof/>
          <w:color w:val="1F3864" w:themeColor="accent5" w:themeShade="80"/>
          <w:sz w:val="36"/>
          <w:szCs w:val="36"/>
          <w:lang w:eastAsia="ru-RU"/>
        </w:rPr>
        <w:drawing>
          <wp:inline distT="0" distB="0" distL="0" distR="0" wp14:anchorId="422E526D" wp14:editId="061CF10C">
            <wp:extent cx="420370" cy="35941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DA6EDB" w:rsidRPr="00DA6EDB">
        <w:t xml:space="preserve"> </w:t>
      </w:r>
      <w:r w:rsidR="0008380F" w:rsidRPr="0008380F">
        <w:rPr>
          <w:rFonts w:ascii="Times New Roman" w:hAnsi="Times New Roman" w:cs="Times New Roman"/>
          <w:b/>
          <w:color w:val="1F3864" w:themeColor="accent5" w:themeShade="80"/>
          <w:sz w:val="36"/>
          <w:szCs w:val="36"/>
        </w:rPr>
        <w:t>В рамках реализации двухстороннего соглашения между ГАУДПО МО «</w:t>
      </w:r>
      <w:r w:rsidR="0046150F">
        <w:rPr>
          <w:rFonts w:ascii="Times New Roman" w:hAnsi="Times New Roman" w:cs="Times New Roman"/>
          <w:b/>
          <w:color w:val="1F3864" w:themeColor="accent5" w:themeShade="80"/>
          <w:sz w:val="36"/>
          <w:szCs w:val="36"/>
        </w:rPr>
        <w:t>ИРО</w:t>
      </w:r>
      <w:r w:rsidR="0008380F" w:rsidRPr="0008380F">
        <w:rPr>
          <w:rFonts w:ascii="Times New Roman" w:hAnsi="Times New Roman" w:cs="Times New Roman"/>
          <w:b/>
          <w:color w:val="1F3864" w:themeColor="accent5" w:themeShade="80"/>
          <w:sz w:val="36"/>
          <w:szCs w:val="36"/>
        </w:rPr>
        <w:t>» и ГАОУ РХ ДПО «</w:t>
      </w:r>
      <w:proofErr w:type="spellStart"/>
      <w:r w:rsidR="0008380F" w:rsidRPr="0008380F">
        <w:rPr>
          <w:rFonts w:ascii="Times New Roman" w:hAnsi="Times New Roman" w:cs="Times New Roman"/>
          <w:b/>
          <w:color w:val="1F3864" w:themeColor="accent5" w:themeShade="80"/>
          <w:sz w:val="36"/>
          <w:szCs w:val="36"/>
        </w:rPr>
        <w:t>ХакИРОиПК</w:t>
      </w:r>
      <w:proofErr w:type="spellEnd"/>
      <w:r w:rsidR="0008380F" w:rsidRPr="0008380F">
        <w:rPr>
          <w:rFonts w:ascii="Times New Roman" w:hAnsi="Times New Roman" w:cs="Times New Roman"/>
          <w:b/>
          <w:color w:val="1F3864" w:themeColor="accent5" w:themeShade="80"/>
          <w:sz w:val="36"/>
          <w:szCs w:val="36"/>
        </w:rPr>
        <w:t xml:space="preserve">» </w:t>
      </w:r>
      <w:r w:rsidR="0046150F">
        <w:rPr>
          <w:rFonts w:ascii="Times New Roman" w:hAnsi="Times New Roman" w:cs="Times New Roman"/>
          <w:b/>
          <w:color w:val="1F3864" w:themeColor="accent5" w:themeShade="80"/>
          <w:sz w:val="36"/>
          <w:szCs w:val="36"/>
        </w:rPr>
        <w:t xml:space="preserve">и </w:t>
      </w:r>
      <w:r w:rsidR="0008380F" w:rsidRPr="0008380F">
        <w:rPr>
          <w:rFonts w:ascii="Times New Roman" w:hAnsi="Times New Roman" w:cs="Times New Roman"/>
          <w:b/>
          <w:color w:val="1F3864" w:themeColor="accent5" w:themeShade="80"/>
          <w:sz w:val="36"/>
          <w:szCs w:val="36"/>
        </w:rPr>
        <w:t>при содействии ЦНППМ ГАУДПО МО «</w:t>
      </w:r>
      <w:r w:rsidR="0046150F">
        <w:rPr>
          <w:rFonts w:ascii="Times New Roman" w:hAnsi="Times New Roman" w:cs="Times New Roman"/>
          <w:b/>
          <w:color w:val="1F3864" w:themeColor="accent5" w:themeShade="80"/>
          <w:sz w:val="36"/>
          <w:szCs w:val="36"/>
        </w:rPr>
        <w:t>ИРО</w:t>
      </w:r>
      <w:r w:rsidR="0008380F" w:rsidRPr="0008380F">
        <w:rPr>
          <w:rFonts w:ascii="Times New Roman" w:hAnsi="Times New Roman" w:cs="Times New Roman"/>
          <w:b/>
          <w:color w:val="1F3864" w:themeColor="accent5" w:themeShade="80"/>
          <w:sz w:val="36"/>
          <w:szCs w:val="36"/>
        </w:rPr>
        <w:t xml:space="preserve">» учитель истории и обществознания МБОУ «Гимназия № 7» </w:t>
      </w:r>
      <w:proofErr w:type="spellStart"/>
      <w:r w:rsidR="0008380F" w:rsidRPr="0008380F">
        <w:rPr>
          <w:rFonts w:ascii="Times New Roman" w:hAnsi="Times New Roman" w:cs="Times New Roman"/>
          <w:b/>
          <w:color w:val="1F3864" w:themeColor="accent5" w:themeShade="80"/>
          <w:sz w:val="36"/>
          <w:szCs w:val="36"/>
        </w:rPr>
        <w:t>Нифантов</w:t>
      </w:r>
      <w:proofErr w:type="spellEnd"/>
      <w:r w:rsidR="0008380F" w:rsidRPr="0008380F">
        <w:rPr>
          <w:rFonts w:ascii="Times New Roman" w:hAnsi="Times New Roman" w:cs="Times New Roman"/>
          <w:b/>
          <w:color w:val="1F3864" w:themeColor="accent5" w:themeShade="80"/>
          <w:sz w:val="36"/>
          <w:szCs w:val="36"/>
        </w:rPr>
        <w:t xml:space="preserve"> Андрей Олегович </w:t>
      </w:r>
      <w:r w:rsidR="0008380F">
        <w:rPr>
          <w:rFonts w:ascii="Times New Roman" w:hAnsi="Times New Roman" w:cs="Times New Roman"/>
          <w:b/>
          <w:color w:val="1F3864" w:themeColor="accent5" w:themeShade="80"/>
          <w:sz w:val="36"/>
          <w:szCs w:val="36"/>
        </w:rPr>
        <w:t xml:space="preserve">21 ноября 2025 г. </w:t>
      </w:r>
      <w:r w:rsidR="0008380F" w:rsidRPr="0008380F">
        <w:rPr>
          <w:rFonts w:ascii="Times New Roman" w:hAnsi="Times New Roman" w:cs="Times New Roman"/>
          <w:b/>
          <w:color w:val="1F3864" w:themeColor="accent5" w:themeShade="80"/>
          <w:sz w:val="36"/>
          <w:szCs w:val="36"/>
        </w:rPr>
        <w:t>представил Мурманскую область на Межрегиональной научно‑практической конференции «Укрепление национального суверенитета страны: образование, воспитание, семья»</w:t>
      </w:r>
      <w:r w:rsidR="0008380F">
        <w:rPr>
          <w:rFonts w:ascii="Times New Roman" w:hAnsi="Times New Roman" w:cs="Times New Roman"/>
          <w:b/>
          <w:color w:val="1F3864" w:themeColor="accent5" w:themeShade="80"/>
          <w:sz w:val="36"/>
          <w:szCs w:val="36"/>
        </w:rPr>
        <w:t>.</w:t>
      </w:r>
    </w:p>
    <w:p w:rsidR="005C3599" w:rsidRDefault="0008380F" w:rsidP="0008380F">
      <w:pPr>
        <w:spacing w:after="0" w:line="240" w:lineRule="auto"/>
        <w:jc w:val="both"/>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Андрей Олегович</w:t>
      </w:r>
      <w:r w:rsidRPr="0008380F">
        <w:rPr>
          <w:rFonts w:ascii="Times New Roman" w:hAnsi="Times New Roman" w:cs="Times New Roman"/>
          <w:b/>
          <w:color w:val="1F3864" w:themeColor="accent5" w:themeShade="80"/>
          <w:sz w:val="36"/>
          <w:szCs w:val="36"/>
        </w:rPr>
        <w:t xml:space="preserve"> выступил с докладом «Графические новеллы как инструмент формирования гражданской идентичности, исторической памяти и патриотизма».</w:t>
      </w:r>
      <w:r w:rsidR="00D76EC1">
        <w:rPr>
          <w:rFonts w:ascii="Times New Roman" w:hAnsi="Times New Roman" w:cs="Times New Roman"/>
          <w:b/>
          <w:color w:val="1F3864" w:themeColor="accent5" w:themeShade="80"/>
          <w:sz w:val="36"/>
          <w:szCs w:val="36"/>
        </w:rPr>
        <w:t xml:space="preserve"> </w:t>
      </w:r>
    </w:p>
    <w:p w:rsidR="0008380F" w:rsidRDefault="0008380F" w:rsidP="0008380F">
      <w:pPr>
        <w:spacing w:after="0" w:line="240" w:lineRule="auto"/>
        <w:jc w:val="both"/>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bCs/>
          <w:noProof/>
          <w:color w:val="1F3864" w:themeColor="accent5" w:themeShade="80"/>
          <w:sz w:val="36"/>
          <w:szCs w:val="36"/>
          <w:lang w:eastAsia="ru-RU"/>
        </w:rPr>
        <w:drawing>
          <wp:inline distT="0" distB="0" distL="0" distR="0" wp14:anchorId="6FF96C36" wp14:editId="4EB93459">
            <wp:extent cx="420370" cy="359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noProof/>
          <w:color w:val="1F3864" w:themeColor="accent5" w:themeShade="80"/>
          <w:sz w:val="36"/>
          <w:szCs w:val="36"/>
          <w:lang w:eastAsia="ru-RU"/>
        </w:rPr>
        <w:t xml:space="preserve">Сотрудники ЦНППМ ГАУДПО МО «ИРО» продолжают работу над созданием индивидуальных образовательных маршрутов для педагогов Мурманской области. </w:t>
      </w:r>
      <w:r w:rsidR="0046150F">
        <w:rPr>
          <w:rFonts w:ascii="Times New Roman" w:hAnsi="Times New Roman" w:cs="Times New Roman"/>
          <w:b/>
          <w:noProof/>
          <w:color w:val="1F3864" w:themeColor="accent5" w:themeShade="80"/>
          <w:sz w:val="36"/>
          <w:szCs w:val="36"/>
          <w:lang w:eastAsia="ru-RU"/>
        </w:rPr>
        <w:t>В период с  17.11.2025 г. По 22.11.2025 г. Было разработано 94 ИОМ.</w:t>
      </w:r>
    </w:p>
    <w:p w:rsidR="0046150F" w:rsidRPr="0074599B" w:rsidRDefault="0046150F" w:rsidP="0008380F">
      <w:pPr>
        <w:spacing w:after="0" w:line="240" w:lineRule="auto"/>
        <w:jc w:val="both"/>
        <w:rPr>
          <w:rFonts w:ascii="Times New Roman" w:hAnsi="Times New Roman" w:cs="Times New Roman"/>
          <w:b/>
          <w:noProof/>
          <w:color w:val="1F3864" w:themeColor="accent5" w:themeShade="80"/>
          <w:sz w:val="36"/>
          <w:szCs w:val="36"/>
          <w:lang w:eastAsia="ru-RU"/>
        </w:rPr>
      </w:pPr>
    </w:p>
    <w:p w:rsidR="00D76EC1" w:rsidRDefault="0046150F" w:rsidP="0046150F">
      <w:pPr>
        <w:spacing w:line="240" w:lineRule="auto"/>
        <w:jc w:val="both"/>
        <w:rPr>
          <w:rFonts w:ascii="Times New Roman" w:hAnsi="Times New Roman" w:cs="Times New Roman"/>
          <w:b/>
          <w:color w:val="1F3864" w:themeColor="accent5" w:themeShade="80"/>
          <w:sz w:val="36"/>
          <w:szCs w:val="36"/>
        </w:rPr>
      </w:pPr>
      <w:r w:rsidRPr="0074599B">
        <w:rPr>
          <w:rFonts w:ascii="Times New Roman" w:hAnsi="Times New Roman" w:cs="Times New Roman"/>
          <w:b/>
          <w:bCs/>
          <w:noProof/>
          <w:color w:val="1F3864" w:themeColor="accent5" w:themeShade="80"/>
          <w:sz w:val="36"/>
          <w:szCs w:val="36"/>
          <w:lang w:eastAsia="ru-RU"/>
        </w:rPr>
        <w:drawing>
          <wp:inline distT="0" distB="0" distL="0" distR="0" wp14:anchorId="0F77D282" wp14:editId="02D37C87">
            <wp:extent cx="420370" cy="3594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noProof/>
          <w:color w:val="1F3864" w:themeColor="accent5" w:themeShade="80"/>
          <w:sz w:val="36"/>
          <w:szCs w:val="36"/>
          <w:lang w:eastAsia="ru-RU"/>
        </w:rPr>
        <w:t xml:space="preserve">Сотрудники ЦНППМ ГАУДПО МО «ИРО» </w:t>
      </w:r>
      <w:r>
        <w:rPr>
          <w:rFonts w:ascii="Times New Roman" w:hAnsi="Times New Roman" w:cs="Times New Roman"/>
          <w:b/>
          <w:noProof/>
          <w:color w:val="1F3864" w:themeColor="accent5" w:themeShade="80"/>
          <w:sz w:val="36"/>
          <w:szCs w:val="36"/>
          <w:lang w:eastAsia="ru-RU"/>
        </w:rPr>
        <w:t>о</w:t>
      </w:r>
      <w:r>
        <w:rPr>
          <w:rFonts w:ascii="Times New Roman" w:hAnsi="Times New Roman" w:cs="Times New Roman"/>
          <w:b/>
          <w:color w:val="1F3864" w:themeColor="accent5" w:themeShade="80"/>
          <w:sz w:val="36"/>
          <w:szCs w:val="36"/>
        </w:rPr>
        <w:t xml:space="preserve">существляют методическое сопровождение 275 педагогов Мурманской области, которые </w:t>
      </w:r>
      <w:r w:rsidRPr="0046150F">
        <w:rPr>
          <w:rFonts w:ascii="Times New Roman" w:hAnsi="Times New Roman" w:cs="Times New Roman"/>
          <w:b/>
          <w:color w:val="1F3864" w:themeColor="accent5" w:themeShade="80"/>
          <w:sz w:val="36"/>
          <w:szCs w:val="36"/>
        </w:rPr>
        <w:t>проход</w:t>
      </w:r>
      <w:r>
        <w:rPr>
          <w:rFonts w:ascii="Times New Roman" w:hAnsi="Times New Roman" w:cs="Times New Roman"/>
          <w:b/>
          <w:color w:val="1F3864" w:themeColor="accent5" w:themeShade="80"/>
          <w:sz w:val="36"/>
          <w:szCs w:val="36"/>
        </w:rPr>
        <w:t>ят</w:t>
      </w:r>
      <w:r w:rsidRPr="0046150F">
        <w:rPr>
          <w:rFonts w:ascii="Times New Roman" w:hAnsi="Times New Roman" w:cs="Times New Roman"/>
          <w:b/>
          <w:color w:val="1F3864" w:themeColor="accent5" w:themeShade="80"/>
          <w:sz w:val="36"/>
          <w:szCs w:val="36"/>
        </w:rPr>
        <w:t xml:space="preserve"> дистанционно</w:t>
      </w:r>
      <w:r>
        <w:rPr>
          <w:rFonts w:ascii="Times New Roman" w:hAnsi="Times New Roman" w:cs="Times New Roman"/>
          <w:b/>
          <w:color w:val="1F3864" w:themeColor="accent5" w:themeShade="80"/>
          <w:sz w:val="36"/>
          <w:szCs w:val="36"/>
        </w:rPr>
        <w:t>е</w:t>
      </w:r>
      <w:r w:rsidRPr="0046150F">
        <w:rPr>
          <w:rFonts w:ascii="Times New Roman" w:hAnsi="Times New Roman" w:cs="Times New Roman"/>
          <w:b/>
          <w:color w:val="1F3864" w:themeColor="accent5" w:themeShade="80"/>
          <w:sz w:val="36"/>
          <w:szCs w:val="36"/>
        </w:rPr>
        <w:t xml:space="preserve"> обучени</w:t>
      </w:r>
      <w:r>
        <w:rPr>
          <w:rFonts w:ascii="Times New Roman" w:hAnsi="Times New Roman" w:cs="Times New Roman"/>
          <w:b/>
          <w:color w:val="1F3864" w:themeColor="accent5" w:themeShade="80"/>
          <w:sz w:val="36"/>
          <w:szCs w:val="36"/>
        </w:rPr>
        <w:t>е</w:t>
      </w:r>
      <w:r w:rsidRPr="0046150F">
        <w:rPr>
          <w:rFonts w:ascii="Times New Roman" w:hAnsi="Times New Roman" w:cs="Times New Roman"/>
          <w:b/>
          <w:color w:val="1F3864" w:themeColor="accent5" w:themeShade="80"/>
          <w:sz w:val="36"/>
          <w:szCs w:val="36"/>
        </w:rPr>
        <w:t xml:space="preserve"> по </w:t>
      </w:r>
      <w:r>
        <w:rPr>
          <w:rFonts w:ascii="Times New Roman" w:hAnsi="Times New Roman" w:cs="Times New Roman"/>
          <w:b/>
          <w:color w:val="1F3864" w:themeColor="accent5" w:themeShade="80"/>
          <w:sz w:val="36"/>
          <w:szCs w:val="36"/>
        </w:rPr>
        <w:t>ДПП</w:t>
      </w:r>
      <w:r w:rsidRPr="0046150F">
        <w:rPr>
          <w:rFonts w:ascii="Times New Roman" w:hAnsi="Times New Roman" w:cs="Times New Roman"/>
          <w:b/>
          <w:color w:val="1F3864" w:themeColor="accent5" w:themeShade="80"/>
          <w:sz w:val="36"/>
          <w:szCs w:val="36"/>
        </w:rPr>
        <w:t xml:space="preserve"> повышения квалификации (практический курс) «Актуальные вопросы обучения биологии/информатике/математике/физике/ химии в </w:t>
      </w:r>
      <w:bookmarkStart w:id="0" w:name="_GoBack"/>
      <w:bookmarkEnd w:id="0"/>
      <w:r w:rsidRPr="0046150F">
        <w:rPr>
          <w:rFonts w:ascii="Times New Roman" w:hAnsi="Times New Roman" w:cs="Times New Roman"/>
          <w:b/>
          <w:color w:val="1F3864" w:themeColor="accent5" w:themeShade="80"/>
          <w:sz w:val="36"/>
          <w:szCs w:val="36"/>
        </w:rPr>
        <w:t>образовательной организации общего образования» на базе ФГБОУ ВО РГПУ им. А.И. Герцена</w:t>
      </w:r>
    </w:p>
    <w:p w:rsidR="00D76EC1" w:rsidRDefault="00D76EC1" w:rsidP="005C3599">
      <w:pPr>
        <w:spacing w:line="240" w:lineRule="auto"/>
        <w:ind w:firstLine="567"/>
        <w:rPr>
          <w:rFonts w:ascii="Times New Roman" w:hAnsi="Times New Roman" w:cs="Times New Roman"/>
          <w:b/>
          <w:color w:val="1F3864" w:themeColor="accent5" w:themeShade="80"/>
          <w:sz w:val="36"/>
          <w:szCs w:val="36"/>
        </w:rPr>
      </w:pPr>
    </w:p>
    <w:p w:rsidR="005C3599" w:rsidRPr="0074599B" w:rsidRDefault="005C3599" w:rsidP="005C3599">
      <w:pPr>
        <w:spacing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 2025 ЦНППМ ГАУДПО МО «ИРО»</w:t>
      </w:r>
    </w:p>
    <w:p w:rsidR="00825664" w:rsidRPr="0074599B" w:rsidRDefault="00825664" w:rsidP="005C3599">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42A" w:rsidRDefault="00A9342A" w:rsidP="00825664">
      <w:pPr>
        <w:spacing w:after="0" w:line="240" w:lineRule="auto"/>
      </w:pPr>
      <w:r>
        <w:separator/>
      </w:r>
    </w:p>
  </w:endnote>
  <w:endnote w:type="continuationSeparator" w:id="0">
    <w:p w:rsidR="00A9342A" w:rsidRDefault="00A9342A"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42A" w:rsidRDefault="00A9342A" w:rsidP="00825664">
      <w:pPr>
        <w:spacing w:after="0" w:line="240" w:lineRule="auto"/>
      </w:pPr>
      <w:r>
        <w:separator/>
      </w:r>
    </w:p>
  </w:footnote>
  <w:footnote w:type="continuationSeparator" w:id="0">
    <w:p w:rsidR="00A9342A" w:rsidRDefault="00A9342A" w:rsidP="008256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3" type="#_x0000_t75" style="width:38.8pt;height:38.8pt;visibility:visible;mso-wrap-style:square" o:bullet="t">
        <v:imagedata r:id="rId1" o:title="mark_5370554" croptop="7699f" cropbottom="7678f" cropleft="2780f" cropright="3926f"/>
      </v:shape>
    </w:pict>
  </w:numPicBullet>
  <w:numPicBullet w:numPicBulletId="1">
    <w:pict>
      <v:shape id="_x0000_i1304" type="#_x0000_t75" alt="1️⃣" style="width:11.9pt;height:11.9pt;visibility:visible;mso-wrap-style:square" o:bullet="t">
        <v:imagedata r:id="rId2" o:title="1️⃣"/>
      </v:shape>
    </w:pict>
  </w:numPicBullet>
  <w:numPicBullet w:numPicBulletId="2">
    <w:pict>
      <v:shape id="_x0000_i1305" type="#_x0000_t75" alt="🔴" style="width:.65pt;height:.65pt;visibility:visible;mso-wrap-style:square" o:bullet="t">
        <v:imagedata r:id="rId3" o:title="🔴"/>
      </v:shape>
    </w:pict>
  </w:numPicBullet>
  <w:numPicBullet w:numPicBulletId="3">
    <w:pict>
      <v:shape id="_x0000_i1306" type="#_x0000_t75" style="width:11.25pt;height:11.25pt" o:bullet="t">
        <v:imagedata r:id="rId4" o:title="msoCE60"/>
      </v:shape>
    </w:pict>
  </w:numPicBullet>
  <w:numPicBullet w:numPicBulletId="4">
    <w:pict>
      <v:shape id="_x0000_i1307" type="#_x0000_t75" style="width:33.2pt;height:28.8pt;visibility:visible;mso-wrap-style:square" o:bullet="t">
        <v:imagedata r:id="rId5" o:title=""/>
      </v:shape>
    </w:pict>
  </w:numPicBullet>
  <w:abstractNum w:abstractNumId="0">
    <w:nsid w:val="042F3C72"/>
    <w:multiLevelType w:val="multilevel"/>
    <w:tmpl w:val="4C4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23886"/>
    <w:multiLevelType w:val="hybridMultilevel"/>
    <w:tmpl w:val="7C24013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94FC4"/>
    <w:multiLevelType w:val="hybridMultilevel"/>
    <w:tmpl w:val="E320D282"/>
    <w:lvl w:ilvl="0" w:tplc="85D267A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02A86"/>
    <w:multiLevelType w:val="hybridMultilevel"/>
    <w:tmpl w:val="E0E8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F02A4"/>
    <w:multiLevelType w:val="hybridMultilevel"/>
    <w:tmpl w:val="14B4939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7F2D28"/>
    <w:multiLevelType w:val="hybridMultilevel"/>
    <w:tmpl w:val="B4E89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AC6842"/>
    <w:multiLevelType w:val="multilevel"/>
    <w:tmpl w:val="E87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456877"/>
    <w:multiLevelType w:val="hybridMultilevel"/>
    <w:tmpl w:val="C128B7F6"/>
    <w:lvl w:ilvl="0" w:tplc="E34EC7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B401CA"/>
    <w:multiLevelType w:val="hybridMultilevel"/>
    <w:tmpl w:val="14D218B2"/>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0E129E"/>
    <w:multiLevelType w:val="hybridMultilevel"/>
    <w:tmpl w:val="D11E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E77AB4"/>
    <w:multiLevelType w:val="hybridMultilevel"/>
    <w:tmpl w:val="405A31A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137F62"/>
    <w:multiLevelType w:val="hybridMultilevel"/>
    <w:tmpl w:val="292855D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F733D2"/>
    <w:multiLevelType w:val="hybridMultilevel"/>
    <w:tmpl w:val="A07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531621"/>
    <w:multiLevelType w:val="hybridMultilevel"/>
    <w:tmpl w:val="374E2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ED1DF8"/>
    <w:multiLevelType w:val="hybridMultilevel"/>
    <w:tmpl w:val="B1A0B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592AAD"/>
    <w:multiLevelType w:val="multilevel"/>
    <w:tmpl w:val="C48E2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5D5859"/>
    <w:multiLevelType w:val="hybridMultilevel"/>
    <w:tmpl w:val="0CEE7FE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B210DB"/>
    <w:multiLevelType w:val="hybridMultilevel"/>
    <w:tmpl w:val="B9043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FD1DAF"/>
    <w:multiLevelType w:val="hybridMultilevel"/>
    <w:tmpl w:val="10C0D14A"/>
    <w:lvl w:ilvl="0" w:tplc="82B02154">
      <w:start w:val="1"/>
      <w:numFmt w:val="bullet"/>
      <w:lvlText w:val=""/>
      <w:lvlPicBulletId w:val="2"/>
      <w:lvlJc w:val="left"/>
      <w:pPr>
        <w:tabs>
          <w:tab w:val="num" w:pos="720"/>
        </w:tabs>
        <w:ind w:left="720" w:hanging="360"/>
      </w:pPr>
      <w:rPr>
        <w:rFonts w:ascii="Symbol" w:hAnsi="Symbol" w:hint="default"/>
      </w:rPr>
    </w:lvl>
    <w:lvl w:ilvl="1" w:tplc="D6CAA980" w:tentative="1">
      <w:start w:val="1"/>
      <w:numFmt w:val="bullet"/>
      <w:lvlText w:val=""/>
      <w:lvlJc w:val="left"/>
      <w:pPr>
        <w:tabs>
          <w:tab w:val="num" w:pos="1440"/>
        </w:tabs>
        <w:ind w:left="1440" w:hanging="360"/>
      </w:pPr>
      <w:rPr>
        <w:rFonts w:ascii="Symbol" w:hAnsi="Symbol" w:hint="default"/>
      </w:rPr>
    </w:lvl>
    <w:lvl w:ilvl="2" w:tplc="2E782C94" w:tentative="1">
      <w:start w:val="1"/>
      <w:numFmt w:val="bullet"/>
      <w:lvlText w:val=""/>
      <w:lvlJc w:val="left"/>
      <w:pPr>
        <w:tabs>
          <w:tab w:val="num" w:pos="2160"/>
        </w:tabs>
        <w:ind w:left="2160" w:hanging="360"/>
      </w:pPr>
      <w:rPr>
        <w:rFonts w:ascii="Symbol" w:hAnsi="Symbol" w:hint="default"/>
      </w:rPr>
    </w:lvl>
    <w:lvl w:ilvl="3" w:tplc="98765F40" w:tentative="1">
      <w:start w:val="1"/>
      <w:numFmt w:val="bullet"/>
      <w:lvlText w:val=""/>
      <w:lvlJc w:val="left"/>
      <w:pPr>
        <w:tabs>
          <w:tab w:val="num" w:pos="2880"/>
        </w:tabs>
        <w:ind w:left="2880" w:hanging="360"/>
      </w:pPr>
      <w:rPr>
        <w:rFonts w:ascii="Symbol" w:hAnsi="Symbol" w:hint="default"/>
      </w:rPr>
    </w:lvl>
    <w:lvl w:ilvl="4" w:tplc="8AC8B6B8" w:tentative="1">
      <w:start w:val="1"/>
      <w:numFmt w:val="bullet"/>
      <w:lvlText w:val=""/>
      <w:lvlJc w:val="left"/>
      <w:pPr>
        <w:tabs>
          <w:tab w:val="num" w:pos="3600"/>
        </w:tabs>
        <w:ind w:left="3600" w:hanging="360"/>
      </w:pPr>
      <w:rPr>
        <w:rFonts w:ascii="Symbol" w:hAnsi="Symbol" w:hint="default"/>
      </w:rPr>
    </w:lvl>
    <w:lvl w:ilvl="5" w:tplc="3B581826" w:tentative="1">
      <w:start w:val="1"/>
      <w:numFmt w:val="bullet"/>
      <w:lvlText w:val=""/>
      <w:lvlJc w:val="left"/>
      <w:pPr>
        <w:tabs>
          <w:tab w:val="num" w:pos="4320"/>
        </w:tabs>
        <w:ind w:left="4320" w:hanging="360"/>
      </w:pPr>
      <w:rPr>
        <w:rFonts w:ascii="Symbol" w:hAnsi="Symbol" w:hint="default"/>
      </w:rPr>
    </w:lvl>
    <w:lvl w:ilvl="6" w:tplc="C09E0B8A" w:tentative="1">
      <w:start w:val="1"/>
      <w:numFmt w:val="bullet"/>
      <w:lvlText w:val=""/>
      <w:lvlJc w:val="left"/>
      <w:pPr>
        <w:tabs>
          <w:tab w:val="num" w:pos="5040"/>
        </w:tabs>
        <w:ind w:left="5040" w:hanging="360"/>
      </w:pPr>
      <w:rPr>
        <w:rFonts w:ascii="Symbol" w:hAnsi="Symbol" w:hint="default"/>
      </w:rPr>
    </w:lvl>
    <w:lvl w:ilvl="7" w:tplc="0BE6BF54" w:tentative="1">
      <w:start w:val="1"/>
      <w:numFmt w:val="bullet"/>
      <w:lvlText w:val=""/>
      <w:lvlJc w:val="left"/>
      <w:pPr>
        <w:tabs>
          <w:tab w:val="num" w:pos="5760"/>
        </w:tabs>
        <w:ind w:left="5760" w:hanging="360"/>
      </w:pPr>
      <w:rPr>
        <w:rFonts w:ascii="Symbol" w:hAnsi="Symbol" w:hint="default"/>
      </w:rPr>
    </w:lvl>
    <w:lvl w:ilvl="8" w:tplc="86DAD414" w:tentative="1">
      <w:start w:val="1"/>
      <w:numFmt w:val="bullet"/>
      <w:lvlText w:val=""/>
      <w:lvlJc w:val="left"/>
      <w:pPr>
        <w:tabs>
          <w:tab w:val="num" w:pos="6480"/>
        </w:tabs>
        <w:ind w:left="6480" w:hanging="360"/>
      </w:pPr>
      <w:rPr>
        <w:rFonts w:ascii="Symbol" w:hAnsi="Symbol" w:hint="default"/>
      </w:rPr>
    </w:lvl>
  </w:abstractNum>
  <w:abstractNum w:abstractNumId="19">
    <w:nsid w:val="2D1D6C9E"/>
    <w:multiLevelType w:val="hybridMultilevel"/>
    <w:tmpl w:val="958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C31E87"/>
    <w:multiLevelType w:val="hybridMultilevel"/>
    <w:tmpl w:val="C81C95DE"/>
    <w:lvl w:ilvl="0" w:tplc="CF907480">
      <w:start w:val="1"/>
      <w:numFmt w:val="bullet"/>
      <w:lvlText w:val=""/>
      <w:lvlPicBulletId w:val="4"/>
      <w:lvlJc w:val="left"/>
      <w:pPr>
        <w:tabs>
          <w:tab w:val="num" w:pos="720"/>
        </w:tabs>
        <w:ind w:left="720" w:hanging="360"/>
      </w:pPr>
      <w:rPr>
        <w:rFonts w:ascii="Symbol" w:hAnsi="Symbol" w:hint="default"/>
      </w:rPr>
    </w:lvl>
    <w:lvl w:ilvl="1" w:tplc="CC568B12" w:tentative="1">
      <w:start w:val="1"/>
      <w:numFmt w:val="bullet"/>
      <w:lvlText w:val=""/>
      <w:lvlJc w:val="left"/>
      <w:pPr>
        <w:tabs>
          <w:tab w:val="num" w:pos="1440"/>
        </w:tabs>
        <w:ind w:left="1440" w:hanging="360"/>
      </w:pPr>
      <w:rPr>
        <w:rFonts w:ascii="Symbol" w:hAnsi="Symbol" w:hint="default"/>
      </w:rPr>
    </w:lvl>
    <w:lvl w:ilvl="2" w:tplc="A564704E" w:tentative="1">
      <w:start w:val="1"/>
      <w:numFmt w:val="bullet"/>
      <w:lvlText w:val=""/>
      <w:lvlJc w:val="left"/>
      <w:pPr>
        <w:tabs>
          <w:tab w:val="num" w:pos="2160"/>
        </w:tabs>
        <w:ind w:left="2160" w:hanging="360"/>
      </w:pPr>
      <w:rPr>
        <w:rFonts w:ascii="Symbol" w:hAnsi="Symbol" w:hint="default"/>
      </w:rPr>
    </w:lvl>
    <w:lvl w:ilvl="3" w:tplc="D8E8CE54" w:tentative="1">
      <w:start w:val="1"/>
      <w:numFmt w:val="bullet"/>
      <w:lvlText w:val=""/>
      <w:lvlJc w:val="left"/>
      <w:pPr>
        <w:tabs>
          <w:tab w:val="num" w:pos="2880"/>
        </w:tabs>
        <w:ind w:left="2880" w:hanging="360"/>
      </w:pPr>
      <w:rPr>
        <w:rFonts w:ascii="Symbol" w:hAnsi="Symbol" w:hint="default"/>
      </w:rPr>
    </w:lvl>
    <w:lvl w:ilvl="4" w:tplc="2AE29DDE" w:tentative="1">
      <w:start w:val="1"/>
      <w:numFmt w:val="bullet"/>
      <w:lvlText w:val=""/>
      <w:lvlJc w:val="left"/>
      <w:pPr>
        <w:tabs>
          <w:tab w:val="num" w:pos="3600"/>
        </w:tabs>
        <w:ind w:left="3600" w:hanging="360"/>
      </w:pPr>
      <w:rPr>
        <w:rFonts w:ascii="Symbol" w:hAnsi="Symbol" w:hint="default"/>
      </w:rPr>
    </w:lvl>
    <w:lvl w:ilvl="5" w:tplc="B8B6A046" w:tentative="1">
      <w:start w:val="1"/>
      <w:numFmt w:val="bullet"/>
      <w:lvlText w:val=""/>
      <w:lvlJc w:val="left"/>
      <w:pPr>
        <w:tabs>
          <w:tab w:val="num" w:pos="4320"/>
        </w:tabs>
        <w:ind w:left="4320" w:hanging="360"/>
      </w:pPr>
      <w:rPr>
        <w:rFonts w:ascii="Symbol" w:hAnsi="Symbol" w:hint="default"/>
      </w:rPr>
    </w:lvl>
    <w:lvl w:ilvl="6" w:tplc="03D69F08" w:tentative="1">
      <w:start w:val="1"/>
      <w:numFmt w:val="bullet"/>
      <w:lvlText w:val=""/>
      <w:lvlJc w:val="left"/>
      <w:pPr>
        <w:tabs>
          <w:tab w:val="num" w:pos="5040"/>
        </w:tabs>
        <w:ind w:left="5040" w:hanging="360"/>
      </w:pPr>
      <w:rPr>
        <w:rFonts w:ascii="Symbol" w:hAnsi="Symbol" w:hint="default"/>
      </w:rPr>
    </w:lvl>
    <w:lvl w:ilvl="7" w:tplc="92CADD90" w:tentative="1">
      <w:start w:val="1"/>
      <w:numFmt w:val="bullet"/>
      <w:lvlText w:val=""/>
      <w:lvlJc w:val="left"/>
      <w:pPr>
        <w:tabs>
          <w:tab w:val="num" w:pos="5760"/>
        </w:tabs>
        <w:ind w:left="5760" w:hanging="360"/>
      </w:pPr>
      <w:rPr>
        <w:rFonts w:ascii="Symbol" w:hAnsi="Symbol" w:hint="default"/>
      </w:rPr>
    </w:lvl>
    <w:lvl w:ilvl="8" w:tplc="7560433E" w:tentative="1">
      <w:start w:val="1"/>
      <w:numFmt w:val="bullet"/>
      <w:lvlText w:val=""/>
      <w:lvlJc w:val="left"/>
      <w:pPr>
        <w:tabs>
          <w:tab w:val="num" w:pos="6480"/>
        </w:tabs>
        <w:ind w:left="6480" w:hanging="360"/>
      </w:pPr>
      <w:rPr>
        <w:rFonts w:ascii="Symbol" w:hAnsi="Symbol" w:hint="default"/>
      </w:rPr>
    </w:lvl>
  </w:abstractNum>
  <w:abstractNum w:abstractNumId="21">
    <w:nsid w:val="39412CB1"/>
    <w:multiLevelType w:val="hybridMultilevel"/>
    <w:tmpl w:val="77D4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243BF3"/>
    <w:multiLevelType w:val="multilevel"/>
    <w:tmpl w:val="1E7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6759C"/>
    <w:multiLevelType w:val="hybridMultilevel"/>
    <w:tmpl w:val="7D5828D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C358B1"/>
    <w:multiLevelType w:val="hybridMultilevel"/>
    <w:tmpl w:val="81B0B26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885FE0"/>
    <w:multiLevelType w:val="hybridMultilevel"/>
    <w:tmpl w:val="BB06656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D4189E"/>
    <w:multiLevelType w:val="hybridMultilevel"/>
    <w:tmpl w:val="36B2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FA364D"/>
    <w:multiLevelType w:val="multilevel"/>
    <w:tmpl w:val="E1D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52258"/>
    <w:multiLevelType w:val="hybridMultilevel"/>
    <w:tmpl w:val="9BA8E4D4"/>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E26698"/>
    <w:multiLevelType w:val="hybridMultilevel"/>
    <w:tmpl w:val="4E546960"/>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D951D2"/>
    <w:multiLevelType w:val="hybridMultilevel"/>
    <w:tmpl w:val="53069FFA"/>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225484"/>
    <w:multiLevelType w:val="hybridMultilevel"/>
    <w:tmpl w:val="42CCE8BC"/>
    <w:lvl w:ilvl="0" w:tplc="E34EC748">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B52F84"/>
    <w:multiLevelType w:val="multilevel"/>
    <w:tmpl w:val="4274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F70028"/>
    <w:multiLevelType w:val="hybridMultilevel"/>
    <w:tmpl w:val="80D4CB1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4">
    <w:nsid w:val="62C279C9"/>
    <w:multiLevelType w:val="hybridMultilevel"/>
    <w:tmpl w:val="DBB40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E36250"/>
    <w:multiLevelType w:val="hybridMultilevel"/>
    <w:tmpl w:val="B14E8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8735E68"/>
    <w:multiLevelType w:val="hybridMultilevel"/>
    <w:tmpl w:val="FE1AD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8973636"/>
    <w:multiLevelType w:val="hybridMultilevel"/>
    <w:tmpl w:val="F3803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145D66"/>
    <w:multiLevelType w:val="hybridMultilevel"/>
    <w:tmpl w:val="9C3065A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C51209"/>
    <w:multiLevelType w:val="hybridMultilevel"/>
    <w:tmpl w:val="C39494E8"/>
    <w:lvl w:ilvl="0" w:tplc="04190007">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54575D"/>
    <w:multiLevelType w:val="multilevel"/>
    <w:tmpl w:val="A6EC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DF2F31"/>
    <w:multiLevelType w:val="hybridMultilevel"/>
    <w:tmpl w:val="7234C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8E0F19"/>
    <w:multiLevelType w:val="multilevel"/>
    <w:tmpl w:val="D39EF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7E69D8"/>
    <w:multiLevelType w:val="hybridMultilevel"/>
    <w:tmpl w:val="9EB0301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9F4DE7"/>
    <w:multiLevelType w:val="hybridMultilevel"/>
    <w:tmpl w:val="9BA6C3AA"/>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6D17C5"/>
    <w:multiLevelType w:val="hybridMultilevel"/>
    <w:tmpl w:val="0E2E4C5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923DB7"/>
    <w:multiLevelType w:val="hybridMultilevel"/>
    <w:tmpl w:val="ADFA0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C71663"/>
    <w:multiLevelType w:val="hybridMultilevel"/>
    <w:tmpl w:val="34A28650"/>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D14F4C"/>
    <w:multiLevelType w:val="hybridMultilevel"/>
    <w:tmpl w:val="9AD0C66C"/>
    <w:lvl w:ilvl="0" w:tplc="8FAC4E5A">
      <w:start w:val="1"/>
      <w:numFmt w:val="bullet"/>
      <w:lvlText w:val=""/>
      <w:lvlPicBulletId w:val="0"/>
      <w:lvlJc w:val="left"/>
      <w:pPr>
        <w:tabs>
          <w:tab w:val="num" w:pos="720"/>
        </w:tabs>
        <w:ind w:left="720" w:hanging="360"/>
      </w:pPr>
      <w:rPr>
        <w:rFonts w:ascii="Symbol" w:hAnsi="Symbol" w:hint="default"/>
      </w:rPr>
    </w:lvl>
    <w:lvl w:ilvl="1" w:tplc="4B7AF068" w:tentative="1">
      <w:start w:val="1"/>
      <w:numFmt w:val="bullet"/>
      <w:lvlText w:val=""/>
      <w:lvlJc w:val="left"/>
      <w:pPr>
        <w:tabs>
          <w:tab w:val="num" w:pos="1440"/>
        </w:tabs>
        <w:ind w:left="1440" w:hanging="360"/>
      </w:pPr>
      <w:rPr>
        <w:rFonts w:ascii="Symbol" w:hAnsi="Symbol" w:hint="default"/>
      </w:rPr>
    </w:lvl>
    <w:lvl w:ilvl="2" w:tplc="4FF4A030" w:tentative="1">
      <w:start w:val="1"/>
      <w:numFmt w:val="bullet"/>
      <w:lvlText w:val=""/>
      <w:lvlJc w:val="left"/>
      <w:pPr>
        <w:tabs>
          <w:tab w:val="num" w:pos="2160"/>
        </w:tabs>
        <w:ind w:left="2160" w:hanging="360"/>
      </w:pPr>
      <w:rPr>
        <w:rFonts w:ascii="Symbol" w:hAnsi="Symbol" w:hint="default"/>
      </w:rPr>
    </w:lvl>
    <w:lvl w:ilvl="3" w:tplc="D90E900E" w:tentative="1">
      <w:start w:val="1"/>
      <w:numFmt w:val="bullet"/>
      <w:lvlText w:val=""/>
      <w:lvlJc w:val="left"/>
      <w:pPr>
        <w:tabs>
          <w:tab w:val="num" w:pos="2880"/>
        </w:tabs>
        <w:ind w:left="2880" w:hanging="360"/>
      </w:pPr>
      <w:rPr>
        <w:rFonts w:ascii="Symbol" w:hAnsi="Symbol" w:hint="default"/>
      </w:rPr>
    </w:lvl>
    <w:lvl w:ilvl="4" w:tplc="EDE86202" w:tentative="1">
      <w:start w:val="1"/>
      <w:numFmt w:val="bullet"/>
      <w:lvlText w:val=""/>
      <w:lvlJc w:val="left"/>
      <w:pPr>
        <w:tabs>
          <w:tab w:val="num" w:pos="3600"/>
        </w:tabs>
        <w:ind w:left="3600" w:hanging="360"/>
      </w:pPr>
      <w:rPr>
        <w:rFonts w:ascii="Symbol" w:hAnsi="Symbol" w:hint="default"/>
      </w:rPr>
    </w:lvl>
    <w:lvl w:ilvl="5" w:tplc="7A0EFF1C" w:tentative="1">
      <w:start w:val="1"/>
      <w:numFmt w:val="bullet"/>
      <w:lvlText w:val=""/>
      <w:lvlJc w:val="left"/>
      <w:pPr>
        <w:tabs>
          <w:tab w:val="num" w:pos="4320"/>
        </w:tabs>
        <w:ind w:left="4320" w:hanging="360"/>
      </w:pPr>
      <w:rPr>
        <w:rFonts w:ascii="Symbol" w:hAnsi="Symbol" w:hint="default"/>
      </w:rPr>
    </w:lvl>
    <w:lvl w:ilvl="6" w:tplc="672A4CA2" w:tentative="1">
      <w:start w:val="1"/>
      <w:numFmt w:val="bullet"/>
      <w:lvlText w:val=""/>
      <w:lvlJc w:val="left"/>
      <w:pPr>
        <w:tabs>
          <w:tab w:val="num" w:pos="5040"/>
        </w:tabs>
        <w:ind w:left="5040" w:hanging="360"/>
      </w:pPr>
      <w:rPr>
        <w:rFonts w:ascii="Symbol" w:hAnsi="Symbol" w:hint="default"/>
      </w:rPr>
    </w:lvl>
    <w:lvl w:ilvl="7" w:tplc="68C6DA20" w:tentative="1">
      <w:start w:val="1"/>
      <w:numFmt w:val="bullet"/>
      <w:lvlText w:val=""/>
      <w:lvlJc w:val="left"/>
      <w:pPr>
        <w:tabs>
          <w:tab w:val="num" w:pos="5760"/>
        </w:tabs>
        <w:ind w:left="5760" w:hanging="360"/>
      </w:pPr>
      <w:rPr>
        <w:rFonts w:ascii="Symbol" w:hAnsi="Symbol" w:hint="default"/>
      </w:rPr>
    </w:lvl>
    <w:lvl w:ilvl="8" w:tplc="79AC2FE4" w:tentative="1">
      <w:start w:val="1"/>
      <w:numFmt w:val="bullet"/>
      <w:lvlText w:val=""/>
      <w:lvlJc w:val="left"/>
      <w:pPr>
        <w:tabs>
          <w:tab w:val="num" w:pos="6480"/>
        </w:tabs>
        <w:ind w:left="6480" w:hanging="360"/>
      </w:pPr>
      <w:rPr>
        <w:rFonts w:ascii="Symbol" w:hAnsi="Symbol" w:hint="default"/>
      </w:rPr>
    </w:lvl>
  </w:abstractNum>
  <w:abstractNum w:abstractNumId="49">
    <w:nsid w:val="7BD15F83"/>
    <w:multiLevelType w:val="hybridMultilevel"/>
    <w:tmpl w:val="BBB6B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7"/>
  </w:num>
  <w:num w:numId="3">
    <w:abstractNumId w:val="16"/>
  </w:num>
  <w:num w:numId="4">
    <w:abstractNumId w:val="28"/>
  </w:num>
  <w:num w:numId="5">
    <w:abstractNumId w:val="4"/>
  </w:num>
  <w:num w:numId="6">
    <w:abstractNumId w:val="43"/>
  </w:num>
  <w:num w:numId="7">
    <w:abstractNumId w:val="23"/>
  </w:num>
  <w:num w:numId="8">
    <w:abstractNumId w:val="29"/>
  </w:num>
  <w:num w:numId="9">
    <w:abstractNumId w:val="38"/>
  </w:num>
  <w:num w:numId="10">
    <w:abstractNumId w:val="44"/>
  </w:num>
  <w:num w:numId="11">
    <w:abstractNumId w:val="13"/>
  </w:num>
  <w:num w:numId="12">
    <w:abstractNumId w:val="10"/>
  </w:num>
  <w:num w:numId="13">
    <w:abstractNumId w:val="25"/>
  </w:num>
  <w:num w:numId="14">
    <w:abstractNumId w:val="1"/>
  </w:num>
  <w:num w:numId="15">
    <w:abstractNumId w:val="45"/>
  </w:num>
  <w:num w:numId="16">
    <w:abstractNumId w:val="12"/>
  </w:num>
  <w:num w:numId="17">
    <w:abstractNumId w:val="11"/>
  </w:num>
  <w:num w:numId="18">
    <w:abstractNumId w:val="40"/>
  </w:num>
  <w:num w:numId="19">
    <w:abstractNumId w:val="24"/>
  </w:num>
  <w:num w:numId="20">
    <w:abstractNumId w:val="47"/>
  </w:num>
  <w:num w:numId="21">
    <w:abstractNumId w:val="8"/>
  </w:num>
  <w:num w:numId="22">
    <w:abstractNumId w:val="19"/>
  </w:num>
  <w:num w:numId="23">
    <w:abstractNumId w:val="30"/>
  </w:num>
  <w:num w:numId="24">
    <w:abstractNumId w:val="0"/>
  </w:num>
  <w:num w:numId="25">
    <w:abstractNumId w:val="27"/>
  </w:num>
  <w:num w:numId="26">
    <w:abstractNumId w:val="22"/>
  </w:num>
  <w:num w:numId="27">
    <w:abstractNumId w:val="3"/>
  </w:num>
  <w:num w:numId="28">
    <w:abstractNumId w:val="14"/>
  </w:num>
  <w:num w:numId="29">
    <w:abstractNumId w:val="15"/>
  </w:num>
  <w:num w:numId="30">
    <w:abstractNumId w:val="42"/>
  </w:num>
  <w:num w:numId="31">
    <w:abstractNumId w:val="6"/>
  </w:num>
  <w:num w:numId="32">
    <w:abstractNumId w:val="46"/>
  </w:num>
  <w:num w:numId="33">
    <w:abstractNumId w:val="17"/>
  </w:num>
  <w:num w:numId="34">
    <w:abstractNumId w:val="36"/>
  </w:num>
  <w:num w:numId="35">
    <w:abstractNumId w:val="21"/>
  </w:num>
  <w:num w:numId="36">
    <w:abstractNumId w:val="41"/>
  </w:num>
  <w:num w:numId="37">
    <w:abstractNumId w:val="9"/>
  </w:num>
  <w:num w:numId="38">
    <w:abstractNumId w:val="37"/>
  </w:num>
  <w:num w:numId="39">
    <w:abstractNumId w:val="49"/>
  </w:num>
  <w:num w:numId="40">
    <w:abstractNumId w:val="26"/>
  </w:num>
  <w:num w:numId="41">
    <w:abstractNumId w:val="18"/>
  </w:num>
  <w:num w:numId="42">
    <w:abstractNumId w:val="2"/>
  </w:num>
  <w:num w:numId="43">
    <w:abstractNumId w:val="5"/>
  </w:num>
  <w:num w:numId="44">
    <w:abstractNumId w:val="32"/>
  </w:num>
  <w:num w:numId="45">
    <w:abstractNumId w:val="35"/>
  </w:num>
  <w:num w:numId="46">
    <w:abstractNumId w:val="39"/>
  </w:num>
  <w:num w:numId="47">
    <w:abstractNumId w:val="48"/>
  </w:num>
  <w:num w:numId="48">
    <w:abstractNumId w:val="20"/>
  </w:num>
  <w:num w:numId="49">
    <w:abstractNumId w:val="33"/>
  </w:num>
  <w:num w:numId="50">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8"/>
    <w:rsid w:val="00001267"/>
    <w:rsid w:val="00005370"/>
    <w:rsid w:val="00010FB5"/>
    <w:rsid w:val="000203F2"/>
    <w:rsid w:val="00022632"/>
    <w:rsid w:val="00023D81"/>
    <w:rsid w:val="00023E9F"/>
    <w:rsid w:val="00027BBA"/>
    <w:rsid w:val="00027BE1"/>
    <w:rsid w:val="00035F81"/>
    <w:rsid w:val="000402DF"/>
    <w:rsid w:val="00045369"/>
    <w:rsid w:val="00046035"/>
    <w:rsid w:val="00052D98"/>
    <w:rsid w:val="00052FE1"/>
    <w:rsid w:val="000552FC"/>
    <w:rsid w:val="00056174"/>
    <w:rsid w:val="00056BB2"/>
    <w:rsid w:val="00061207"/>
    <w:rsid w:val="00061EE5"/>
    <w:rsid w:val="0006204D"/>
    <w:rsid w:val="00063230"/>
    <w:rsid w:val="000642F5"/>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F2F"/>
    <w:rsid w:val="00086049"/>
    <w:rsid w:val="00091210"/>
    <w:rsid w:val="00093CA7"/>
    <w:rsid w:val="00095018"/>
    <w:rsid w:val="000971A7"/>
    <w:rsid w:val="000A0FFF"/>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DEC"/>
    <w:rsid w:val="0017420F"/>
    <w:rsid w:val="0017732E"/>
    <w:rsid w:val="0018113E"/>
    <w:rsid w:val="0018116E"/>
    <w:rsid w:val="00185D12"/>
    <w:rsid w:val="001938B8"/>
    <w:rsid w:val="0019484F"/>
    <w:rsid w:val="0019721E"/>
    <w:rsid w:val="00197864"/>
    <w:rsid w:val="001A2C2D"/>
    <w:rsid w:val="001A4FCB"/>
    <w:rsid w:val="001A5DBA"/>
    <w:rsid w:val="001B04FC"/>
    <w:rsid w:val="001B11C5"/>
    <w:rsid w:val="001B244D"/>
    <w:rsid w:val="001B4905"/>
    <w:rsid w:val="001B628B"/>
    <w:rsid w:val="001B6BCB"/>
    <w:rsid w:val="001B7565"/>
    <w:rsid w:val="001B7BC8"/>
    <w:rsid w:val="001B7D61"/>
    <w:rsid w:val="001C1558"/>
    <w:rsid w:val="001C25A6"/>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F13C3"/>
    <w:rsid w:val="001F7AE6"/>
    <w:rsid w:val="00200EDE"/>
    <w:rsid w:val="00202362"/>
    <w:rsid w:val="002040BC"/>
    <w:rsid w:val="00204BB5"/>
    <w:rsid w:val="00207AC9"/>
    <w:rsid w:val="0021099A"/>
    <w:rsid w:val="00210D7C"/>
    <w:rsid w:val="00212003"/>
    <w:rsid w:val="0021276C"/>
    <w:rsid w:val="00212CB4"/>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7511"/>
    <w:rsid w:val="00271898"/>
    <w:rsid w:val="00271CC2"/>
    <w:rsid w:val="0027392A"/>
    <w:rsid w:val="002746E6"/>
    <w:rsid w:val="00275979"/>
    <w:rsid w:val="002772FC"/>
    <w:rsid w:val="0027766D"/>
    <w:rsid w:val="00283197"/>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5078"/>
    <w:rsid w:val="002B6081"/>
    <w:rsid w:val="002B66F1"/>
    <w:rsid w:val="002B6ABD"/>
    <w:rsid w:val="002B724F"/>
    <w:rsid w:val="002B7AD7"/>
    <w:rsid w:val="002B7D6C"/>
    <w:rsid w:val="002C0488"/>
    <w:rsid w:val="002C19A9"/>
    <w:rsid w:val="002C41BF"/>
    <w:rsid w:val="002D0C4C"/>
    <w:rsid w:val="002D452F"/>
    <w:rsid w:val="002D45DC"/>
    <w:rsid w:val="002D568E"/>
    <w:rsid w:val="002E1873"/>
    <w:rsid w:val="002E4461"/>
    <w:rsid w:val="002E6BAB"/>
    <w:rsid w:val="002F4622"/>
    <w:rsid w:val="002F595F"/>
    <w:rsid w:val="002F6277"/>
    <w:rsid w:val="00302166"/>
    <w:rsid w:val="00302E3A"/>
    <w:rsid w:val="00304671"/>
    <w:rsid w:val="00310337"/>
    <w:rsid w:val="003103F4"/>
    <w:rsid w:val="0031260F"/>
    <w:rsid w:val="003231AD"/>
    <w:rsid w:val="003234E1"/>
    <w:rsid w:val="00323750"/>
    <w:rsid w:val="003247D9"/>
    <w:rsid w:val="00327B24"/>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65AC8"/>
    <w:rsid w:val="00372FF4"/>
    <w:rsid w:val="003734BB"/>
    <w:rsid w:val="00375235"/>
    <w:rsid w:val="00375D7D"/>
    <w:rsid w:val="00380C35"/>
    <w:rsid w:val="003832E6"/>
    <w:rsid w:val="003846CB"/>
    <w:rsid w:val="003849D8"/>
    <w:rsid w:val="0039160D"/>
    <w:rsid w:val="00392217"/>
    <w:rsid w:val="00392459"/>
    <w:rsid w:val="00394BE0"/>
    <w:rsid w:val="003970F0"/>
    <w:rsid w:val="003A3313"/>
    <w:rsid w:val="003A6113"/>
    <w:rsid w:val="003A6B23"/>
    <w:rsid w:val="003B0767"/>
    <w:rsid w:val="003B1A45"/>
    <w:rsid w:val="003B4533"/>
    <w:rsid w:val="003C2F8E"/>
    <w:rsid w:val="003C3124"/>
    <w:rsid w:val="003C431C"/>
    <w:rsid w:val="003C4B6D"/>
    <w:rsid w:val="003C58A3"/>
    <w:rsid w:val="003C5BB1"/>
    <w:rsid w:val="003D001B"/>
    <w:rsid w:val="003D649A"/>
    <w:rsid w:val="003D6E53"/>
    <w:rsid w:val="003D7514"/>
    <w:rsid w:val="003D7729"/>
    <w:rsid w:val="003E01B1"/>
    <w:rsid w:val="003E126E"/>
    <w:rsid w:val="003E17CF"/>
    <w:rsid w:val="003E273D"/>
    <w:rsid w:val="003E2FD4"/>
    <w:rsid w:val="003E3740"/>
    <w:rsid w:val="003E3C78"/>
    <w:rsid w:val="003F11AC"/>
    <w:rsid w:val="003F142B"/>
    <w:rsid w:val="003F4E7E"/>
    <w:rsid w:val="003F74C8"/>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38D7"/>
    <w:rsid w:val="004563EC"/>
    <w:rsid w:val="004564D4"/>
    <w:rsid w:val="00460E8C"/>
    <w:rsid w:val="0046150F"/>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81BF7"/>
    <w:rsid w:val="0049042E"/>
    <w:rsid w:val="004905D5"/>
    <w:rsid w:val="004906AD"/>
    <w:rsid w:val="004920B9"/>
    <w:rsid w:val="00492515"/>
    <w:rsid w:val="00493454"/>
    <w:rsid w:val="004A0717"/>
    <w:rsid w:val="004A5744"/>
    <w:rsid w:val="004B41D8"/>
    <w:rsid w:val="004B4D09"/>
    <w:rsid w:val="004B4D32"/>
    <w:rsid w:val="004B5004"/>
    <w:rsid w:val="004B623E"/>
    <w:rsid w:val="004C0CB9"/>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8C1"/>
    <w:rsid w:val="00502C8D"/>
    <w:rsid w:val="00504285"/>
    <w:rsid w:val="00506A77"/>
    <w:rsid w:val="00514755"/>
    <w:rsid w:val="005153D8"/>
    <w:rsid w:val="00515C2E"/>
    <w:rsid w:val="005224E8"/>
    <w:rsid w:val="00522DAD"/>
    <w:rsid w:val="005241C6"/>
    <w:rsid w:val="005258BF"/>
    <w:rsid w:val="0052672A"/>
    <w:rsid w:val="00527571"/>
    <w:rsid w:val="00535469"/>
    <w:rsid w:val="005356A5"/>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5855"/>
    <w:rsid w:val="0057677D"/>
    <w:rsid w:val="00577C22"/>
    <w:rsid w:val="00580886"/>
    <w:rsid w:val="0058097C"/>
    <w:rsid w:val="00584D58"/>
    <w:rsid w:val="00585414"/>
    <w:rsid w:val="0059378E"/>
    <w:rsid w:val="005947BC"/>
    <w:rsid w:val="00595E48"/>
    <w:rsid w:val="00596DA1"/>
    <w:rsid w:val="005A130A"/>
    <w:rsid w:val="005A3762"/>
    <w:rsid w:val="005A6C9C"/>
    <w:rsid w:val="005A746A"/>
    <w:rsid w:val="005A7470"/>
    <w:rsid w:val="005B0A87"/>
    <w:rsid w:val="005B1D72"/>
    <w:rsid w:val="005B1EA8"/>
    <w:rsid w:val="005B5A7C"/>
    <w:rsid w:val="005C18EA"/>
    <w:rsid w:val="005C208E"/>
    <w:rsid w:val="005C2142"/>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F41D7"/>
    <w:rsid w:val="005F5AA0"/>
    <w:rsid w:val="005F7645"/>
    <w:rsid w:val="00604478"/>
    <w:rsid w:val="0061295B"/>
    <w:rsid w:val="0062428F"/>
    <w:rsid w:val="006248E2"/>
    <w:rsid w:val="0063063F"/>
    <w:rsid w:val="00630659"/>
    <w:rsid w:val="0063248A"/>
    <w:rsid w:val="00632F4F"/>
    <w:rsid w:val="00634E63"/>
    <w:rsid w:val="00636752"/>
    <w:rsid w:val="00637F74"/>
    <w:rsid w:val="0064051B"/>
    <w:rsid w:val="006407A4"/>
    <w:rsid w:val="006442CD"/>
    <w:rsid w:val="00645BC8"/>
    <w:rsid w:val="006466A2"/>
    <w:rsid w:val="00647678"/>
    <w:rsid w:val="0065025B"/>
    <w:rsid w:val="00650820"/>
    <w:rsid w:val="006524E9"/>
    <w:rsid w:val="0065737A"/>
    <w:rsid w:val="00660610"/>
    <w:rsid w:val="006606ED"/>
    <w:rsid w:val="00661A3A"/>
    <w:rsid w:val="0066267A"/>
    <w:rsid w:val="006642C2"/>
    <w:rsid w:val="00667F2D"/>
    <w:rsid w:val="00670C9E"/>
    <w:rsid w:val="006717FF"/>
    <w:rsid w:val="00674579"/>
    <w:rsid w:val="0067581E"/>
    <w:rsid w:val="00677F61"/>
    <w:rsid w:val="006814D2"/>
    <w:rsid w:val="006851C5"/>
    <w:rsid w:val="006860F5"/>
    <w:rsid w:val="006868A4"/>
    <w:rsid w:val="00687CD9"/>
    <w:rsid w:val="00692BE0"/>
    <w:rsid w:val="00694024"/>
    <w:rsid w:val="00695456"/>
    <w:rsid w:val="00695A0B"/>
    <w:rsid w:val="0069798D"/>
    <w:rsid w:val="006A18D7"/>
    <w:rsid w:val="006A2138"/>
    <w:rsid w:val="006A3827"/>
    <w:rsid w:val="006A5FD5"/>
    <w:rsid w:val="006A7583"/>
    <w:rsid w:val="006B004C"/>
    <w:rsid w:val="006B67CA"/>
    <w:rsid w:val="006B6C7C"/>
    <w:rsid w:val="006B7ECA"/>
    <w:rsid w:val="006C01BE"/>
    <w:rsid w:val="006C091A"/>
    <w:rsid w:val="006C1972"/>
    <w:rsid w:val="006C2FE4"/>
    <w:rsid w:val="006D099C"/>
    <w:rsid w:val="006D16CC"/>
    <w:rsid w:val="006D363D"/>
    <w:rsid w:val="006D44F5"/>
    <w:rsid w:val="006D4F0C"/>
    <w:rsid w:val="006D660B"/>
    <w:rsid w:val="006D6699"/>
    <w:rsid w:val="006E0901"/>
    <w:rsid w:val="006E3188"/>
    <w:rsid w:val="006E6925"/>
    <w:rsid w:val="006E6A42"/>
    <w:rsid w:val="006F16B7"/>
    <w:rsid w:val="006F5B6F"/>
    <w:rsid w:val="006F6DF2"/>
    <w:rsid w:val="006F7DC8"/>
    <w:rsid w:val="00702FF0"/>
    <w:rsid w:val="00710F2F"/>
    <w:rsid w:val="00712DCB"/>
    <w:rsid w:val="00713789"/>
    <w:rsid w:val="00715FE2"/>
    <w:rsid w:val="0071745C"/>
    <w:rsid w:val="00720DA2"/>
    <w:rsid w:val="00725062"/>
    <w:rsid w:val="00725BE2"/>
    <w:rsid w:val="00733247"/>
    <w:rsid w:val="00734618"/>
    <w:rsid w:val="00735159"/>
    <w:rsid w:val="007362D9"/>
    <w:rsid w:val="007378A1"/>
    <w:rsid w:val="0074016D"/>
    <w:rsid w:val="007411A6"/>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9AA"/>
    <w:rsid w:val="00770E5E"/>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6E29"/>
    <w:rsid w:val="007C029A"/>
    <w:rsid w:val="007C16A1"/>
    <w:rsid w:val="007C1CB3"/>
    <w:rsid w:val="007C3054"/>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27B9"/>
    <w:rsid w:val="00823F29"/>
    <w:rsid w:val="00825664"/>
    <w:rsid w:val="00827A64"/>
    <w:rsid w:val="00827DE2"/>
    <w:rsid w:val="00830F40"/>
    <w:rsid w:val="00832784"/>
    <w:rsid w:val="0083462D"/>
    <w:rsid w:val="00835FF2"/>
    <w:rsid w:val="0083638E"/>
    <w:rsid w:val="00837012"/>
    <w:rsid w:val="00837147"/>
    <w:rsid w:val="00840039"/>
    <w:rsid w:val="008423AC"/>
    <w:rsid w:val="00845F06"/>
    <w:rsid w:val="00851BCF"/>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C362C"/>
    <w:rsid w:val="008C3AB6"/>
    <w:rsid w:val="008C4EF7"/>
    <w:rsid w:val="008C54A0"/>
    <w:rsid w:val="008C629B"/>
    <w:rsid w:val="008C661B"/>
    <w:rsid w:val="008D3097"/>
    <w:rsid w:val="008E6E16"/>
    <w:rsid w:val="008E770B"/>
    <w:rsid w:val="008F15B3"/>
    <w:rsid w:val="008F2423"/>
    <w:rsid w:val="008F3FE8"/>
    <w:rsid w:val="008F5761"/>
    <w:rsid w:val="008F66F3"/>
    <w:rsid w:val="008F78C8"/>
    <w:rsid w:val="008F7E6D"/>
    <w:rsid w:val="00901D45"/>
    <w:rsid w:val="009026CE"/>
    <w:rsid w:val="009056D6"/>
    <w:rsid w:val="00910404"/>
    <w:rsid w:val="00910B37"/>
    <w:rsid w:val="00913A30"/>
    <w:rsid w:val="00913B65"/>
    <w:rsid w:val="00916F69"/>
    <w:rsid w:val="00920970"/>
    <w:rsid w:val="00925423"/>
    <w:rsid w:val="00926525"/>
    <w:rsid w:val="009302C8"/>
    <w:rsid w:val="009316CE"/>
    <w:rsid w:val="009317C1"/>
    <w:rsid w:val="0093285A"/>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60A46"/>
    <w:rsid w:val="00963E7D"/>
    <w:rsid w:val="00967F1C"/>
    <w:rsid w:val="00970A7B"/>
    <w:rsid w:val="0097308C"/>
    <w:rsid w:val="00973C72"/>
    <w:rsid w:val="00974AC4"/>
    <w:rsid w:val="00975B84"/>
    <w:rsid w:val="00975B93"/>
    <w:rsid w:val="00981F14"/>
    <w:rsid w:val="00983884"/>
    <w:rsid w:val="0098790D"/>
    <w:rsid w:val="0099038B"/>
    <w:rsid w:val="009970EC"/>
    <w:rsid w:val="009A0204"/>
    <w:rsid w:val="009A0557"/>
    <w:rsid w:val="009A1314"/>
    <w:rsid w:val="009A27A4"/>
    <w:rsid w:val="009A3770"/>
    <w:rsid w:val="009A3974"/>
    <w:rsid w:val="009A5C35"/>
    <w:rsid w:val="009A70AF"/>
    <w:rsid w:val="009B153F"/>
    <w:rsid w:val="009B158F"/>
    <w:rsid w:val="009B18F6"/>
    <w:rsid w:val="009B2556"/>
    <w:rsid w:val="009B315B"/>
    <w:rsid w:val="009B6A38"/>
    <w:rsid w:val="009B7385"/>
    <w:rsid w:val="009C121E"/>
    <w:rsid w:val="009C2713"/>
    <w:rsid w:val="009C3649"/>
    <w:rsid w:val="009C4C52"/>
    <w:rsid w:val="009D1ED3"/>
    <w:rsid w:val="009D268B"/>
    <w:rsid w:val="009E54B2"/>
    <w:rsid w:val="009E5CFC"/>
    <w:rsid w:val="009E71FC"/>
    <w:rsid w:val="009F38A7"/>
    <w:rsid w:val="009F5E5A"/>
    <w:rsid w:val="00A032A3"/>
    <w:rsid w:val="00A05FF8"/>
    <w:rsid w:val="00A10AFA"/>
    <w:rsid w:val="00A112B3"/>
    <w:rsid w:val="00A12634"/>
    <w:rsid w:val="00A127B1"/>
    <w:rsid w:val="00A13E91"/>
    <w:rsid w:val="00A141A0"/>
    <w:rsid w:val="00A14E69"/>
    <w:rsid w:val="00A152CC"/>
    <w:rsid w:val="00A15BFB"/>
    <w:rsid w:val="00A17DC5"/>
    <w:rsid w:val="00A206AB"/>
    <w:rsid w:val="00A22CCD"/>
    <w:rsid w:val="00A24A48"/>
    <w:rsid w:val="00A25315"/>
    <w:rsid w:val="00A26D1D"/>
    <w:rsid w:val="00A331DC"/>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D0E"/>
    <w:rsid w:val="00A977D2"/>
    <w:rsid w:val="00AA0245"/>
    <w:rsid w:val="00AA3B3D"/>
    <w:rsid w:val="00AA3CFA"/>
    <w:rsid w:val="00AA3DCB"/>
    <w:rsid w:val="00AA4FD4"/>
    <w:rsid w:val="00AB1788"/>
    <w:rsid w:val="00AB52E6"/>
    <w:rsid w:val="00AB6A7E"/>
    <w:rsid w:val="00AB7E0D"/>
    <w:rsid w:val="00AC0494"/>
    <w:rsid w:val="00AC1A60"/>
    <w:rsid w:val="00AC2047"/>
    <w:rsid w:val="00AC2EA9"/>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135FA"/>
    <w:rsid w:val="00B16CAB"/>
    <w:rsid w:val="00B176AC"/>
    <w:rsid w:val="00B226C4"/>
    <w:rsid w:val="00B2347A"/>
    <w:rsid w:val="00B2533A"/>
    <w:rsid w:val="00B25781"/>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5AFC"/>
    <w:rsid w:val="00B76F5B"/>
    <w:rsid w:val="00B82400"/>
    <w:rsid w:val="00B827A5"/>
    <w:rsid w:val="00B842AB"/>
    <w:rsid w:val="00B86DCA"/>
    <w:rsid w:val="00B92FED"/>
    <w:rsid w:val="00B93E17"/>
    <w:rsid w:val="00B95322"/>
    <w:rsid w:val="00B97175"/>
    <w:rsid w:val="00BA1739"/>
    <w:rsid w:val="00BA1A7F"/>
    <w:rsid w:val="00BA385B"/>
    <w:rsid w:val="00BA4F31"/>
    <w:rsid w:val="00BA6AC3"/>
    <w:rsid w:val="00BA7898"/>
    <w:rsid w:val="00BB1341"/>
    <w:rsid w:val="00BB29AF"/>
    <w:rsid w:val="00BB35E9"/>
    <w:rsid w:val="00BB4142"/>
    <w:rsid w:val="00BB5555"/>
    <w:rsid w:val="00BB6478"/>
    <w:rsid w:val="00BB7204"/>
    <w:rsid w:val="00BC3417"/>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E8D"/>
    <w:rsid w:val="00BF1DBA"/>
    <w:rsid w:val="00BF3684"/>
    <w:rsid w:val="00BF59B2"/>
    <w:rsid w:val="00BF6D75"/>
    <w:rsid w:val="00BF7499"/>
    <w:rsid w:val="00C02460"/>
    <w:rsid w:val="00C0268F"/>
    <w:rsid w:val="00C0327A"/>
    <w:rsid w:val="00C1287B"/>
    <w:rsid w:val="00C12EEB"/>
    <w:rsid w:val="00C25885"/>
    <w:rsid w:val="00C31F55"/>
    <w:rsid w:val="00C3278C"/>
    <w:rsid w:val="00C32AAA"/>
    <w:rsid w:val="00C33D8A"/>
    <w:rsid w:val="00C34C59"/>
    <w:rsid w:val="00C362C6"/>
    <w:rsid w:val="00C4552B"/>
    <w:rsid w:val="00C46577"/>
    <w:rsid w:val="00C47FFD"/>
    <w:rsid w:val="00C50E68"/>
    <w:rsid w:val="00C5161C"/>
    <w:rsid w:val="00C51A2E"/>
    <w:rsid w:val="00C56270"/>
    <w:rsid w:val="00C601DD"/>
    <w:rsid w:val="00C61022"/>
    <w:rsid w:val="00C67449"/>
    <w:rsid w:val="00C67831"/>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C0C0E"/>
    <w:rsid w:val="00CC1340"/>
    <w:rsid w:val="00CC6D6D"/>
    <w:rsid w:val="00CD199D"/>
    <w:rsid w:val="00CD25EA"/>
    <w:rsid w:val="00CD2972"/>
    <w:rsid w:val="00CD2EF8"/>
    <w:rsid w:val="00CD651E"/>
    <w:rsid w:val="00CD7414"/>
    <w:rsid w:val="00CE2F89"/>
    <w:rsid w:val="00CE34E7"/>
    <w:rsid w:val="00CE386A"/>
    <w:rsid w:val="00CE3C3C"/>
    <w:rsid w:val="00CE4659"/>
    <w:rsid w:val="00CE4767"/>
    <w:rsid w:val="00CE550E"/>
    <w:rsid w:val="00CE7BEF"/>
    <w:rsid w:val="00CF0F10"/>
    <w:rsid w:val="00CF1633"/>
    <w:rsid w:val="00CF506F"/>
    <w:rsid w:val="00CF7E13"/>
    <w:rsid w:val="00D03734"/>
    <w:rsid w:val="00D065C7"/>
    <w:rsid w:val="00D067D7"/>
    <w:rsid w:val="00D07C96"/>
    <w:rsid w:val="00D1039A"/>
    <w:rsid w:val="00D10660"/>
    <w:rsid w:val="00D11F57"/>
    <w:rsid w:val="00D12146"/>
    <w:rsid w:val="00D15E62"/>
    <w:rsid w:val="00D16447"/>
    <w:rsid w:val="00D169A1"/>
    <w:rsid w:val="00D16F64"/>
    <w:rsid w:val="00D20041"/>
    <w:rsid w:val="00D22D9C"/>
    <w:rsid w:val="00D2481C"/>
    <w:rsid w:val="00D258E9"/>
    <w:rsid w:val="00D25952"/>
    <w:rsid w:val="00D25966"/>
    <w:rsid w:val="00D26370"/>
    <w:rsid w:val="00D30432"/>
    <w:rsid w:val="00D32873"/>
    <w:rsid w:val="00D32E1D"/>
    <w:rsid w:val="00D35A4E"/>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806"/>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D0CBC"/>
    <w:rsid w:val="00DD5220"/>
    <w:rsid w:val="00DD53BF"/>
    <w:rsid w:val="00DE077C"/>
    <w:rsid w:val="00DE0D9B"/>
    <w:rsid w:val="00DE1066"/>
    <w:rsid w:val="00DE115E"/>
    <w:rsid w:val="00DE16AF"/>
    <w:rsid w:val="00DE3291"/>
    <w:rsid w:val="00DE514B"/>
    <w:rsid w:val="00DE6E63"/>
    <w:rsid w:val="00DF2513"/>
    <w:rsid w:val="00DF45A1"/>
    <w:rsid w:val="00DF584A"/>
    <w:rsid w:val="00DF6F40"/>
    <w:rsid w:val="00DF7748"/>
    <w:rsid w:val="00DF7BD4"/>
    <w:rsid w:val="00E010D2"/>
    <w:rsid w:val="00E01F75"/>
    <w:rsid w:val="00E03B43"/>
    <w:rsid w:val="00E03DF0"/>
    <w:rsid w:val="00E04837"/>
    <w:rsid w:val="00E063CE"/>
    <w:rsid w:val="00E131BF"/>
    <w:rsid w:val="00E15590"/>
    <w:rsid w:val="00E17E49"/>
    <w:rsid w:val="00E210A7"/>
    <w:rsid w:val="00E23B5D"/>
    <w:rsid w:val="00E24B89"/>
    <w:rsid w:val="00E26C70"/>
    <w:rsid w:val="00E3133C"/>
    <w:rsid w:val="00E340C3"/>
    <w:rsid w:val="00E35CAA"/>
    <w:rsid w:val="00E4047D"/>
    <w:rsid w:val="00E41909"/>
    <w:rsid w:val="00E42114"/>
    <w:rsid w:val="00E43BD2"/>
    <w:rsid w:val="00E43C1C"/>
    <w:rsid w:val="00E441A3"/>
    <w:rsid w:val="00E44D47"/>
    <w:rsid w:val="00E46462"/>
    <w:rsid w:val="00E468BE"/>
    <w:rsid w:val="00E46C57"/>
    <w:rsid w:val="00E47735"/>
    <w:rsid w:val="00E50478"/>
    <w:rsid w:val="00E558AC"/>
    <w:rsid w:val="00E561FE"/>
    <w:rsid w:val="00E56517"/>
    <w:rsid w:val="00E61E6B"/>
    <w:rsid w:val="00E62177"/>
    <w:rsid w:val="00E65B8C"/>
    <w:rsid w:val="00E672AA"/>
    <w:rsid w:val="00E73E58"/>
    <w:rsid w:val="00E86D38"/>
    <w:rsid w:val="00E93F35"/>
    <w:rsid w:val="00E945F4"/>
    <w:rsid w:val="00E97BE5"/>
    <w:rsid w:val="00EA06AA"/>
    <w:rsid w:val="00EA2736"/>
    <w:rsid w:val="00EB0DC6"/>
    <w:rsid w:val="00EB26AB"/>
    <w:rsid w:val="00EB3AA7"/>
    <w:rsid w:val="00EB4D51"/>
    <w:rsid w:val="00EB5034"/>
    <w:rsid w:val="00EB562D"/>
    <w:rsid w:val="00EB6007"/>
    <w:rsid w:val="00EB63AC"/>
    <w:rsid w:val="00EB6D35"/>
    <w:rsid w:val="00EC0139"/>
    <w:rsid w:val="00EC0572"/>
    <w:rsid w:val="00EC115D"/>
    <w:rsid w:val="00EC1265"/>
    <w:rsid w:val="00EC2295"/>
    <w:rsid w:val="00EC2743"/>
    <w:rsid w:val="00EC38A6"/>
    <w:rsid w:val="00EC3F8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2ABB"/>
    <w:rsid w:val="00EF41A8"/>
    <w:rsid w:val="00EF4731"/>
    <w:rsid w:val="00F00AA4"/>
    <w:rsid w:val="00F011CE"/>
    <w:rsid w:val="00F01739"/>
    <w:rsid w:val="00F0385D"/>
    <w:rsid w:val="00F072EF"/>
    <w:rsid w:val="00F10ECB"/>
    <w:rsid w:val="00F1488C"/>
    <w:rsid w:val="00F161FA"/>
    <w:rsid w:val="00F17D99"/>
    <w:rsid w:val="00F17DF4"/>
    <w:rsid w:val="00F2069C"/>
    <w:rsid w:val="00F23527"/>
    <w:rsid w:val="00F23900"/>
    <w:rsid w:val="00F239EB"/>
    <w:rsid w:val="00F273F5"/>
    <w:rsid w:val="00F34C5A"/>
    <w:rsid w:val="00F40682"/>
    <w:rsid w:val="00F41E4B"/>
    <w:rsid w:val="00F42CA3"/>
    <w:rsid w:val="00F43AC2"/>
    <w:rsid w:val="00F4497A"/>
    <w:rsid w:val="00F52542"/>
    <w:rsid w:val="00F528AF"/>
    <w:rsid w:val="00F5480E"/>
    <w:rsid w:val="00F54F51"/>
    <w:rsid w:val="00F56898"/>
    <w:rsid w:val="00F6163B"/>
    <w:rsid w:val="00F61B64"/>
    <w:rsid w:val="00F645C3"/>
    <w:rsid w:val="00F6488B"/>
    <w:rsid w:val="00F64A50"/>
    <w:rsid w:val="00F66991"/>
    <w:rsid w:val="00F70793"/>
    <w:rsid w:val="00F730A7"/>
    <w:rsid w:val="00F73B9D"/>
    <w:rsid w:val="00F8215A"/>
    <w:rsid w:val="00F84689"/>
    <w:rsid w:val="00F848A1"/>
    <w:rsid w:val="00F85220"/>
    <w:rsid w:val="00F85F80"/>
    <w:rsid w:val="00F86239"/>
    <w:rsid w:val="00F9299D"/>
    <w:rsid w:val="00F9615A"/>
    <w:rsid w:val="00FA0863"/>
    <w:rsid w:val="00FA0BF9"/>
    <w:rsid w:val="00FA21EC"/>
    <w:rsid w:val="00FA6982"/>
    <w:rsid w:val="00FB0C37"/>
    <w:rsid w:val="00FB6153"/>
    <w:rsid w:val="00FB69C0"/>
    <w:rsid w:val="00FB7A77"/>
    <w:rsid w:val="00FC04C8"/>
    <w:rsid w:val="00FC153C"/>
    <w:rsid w:val="00FC2A60"/>
    <w:rsid w:val="00FC3E8F"/>
    <w:rsid w:val="00FD1058"/>
    <w:rsid w:val="00FD137A"/>
    <w:rsid w:val="00FD20F2"/>
    <w:rsid w:val="00FD24A1"/>
    <w:rsid w:val="00FD2B8B"/>
    <w:rsid w:val="00FD46F6"/>
    <w:rsid w:val="00FD4C23"/>
    <w:rsid w:val="00FD6F10"/>
    <w:rsid w:val="00FE1B42"/>
    <w:rsid w:val="00FE5775"/>
    <w:rsid w:val="00FE6965"/>
    <w:rsid w:val="00FE6ED4"/>
    <w:rsid w:val="00FF079F"/>
    <w:rsid w:val="00FF124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8C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4C8"/>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4C8"/>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yperlink" Target="https://vkvideo.ru/video-215962627_456240578" TargetMode="External"/><Relationship Id="rId26" Type="http://schemas.openxmlformats.org/officeDocument/2006/relationships/hyperlink" Target="https://vkvideo.ru/video-215962627_456240579?t=1h3m0s" TargetMode="External"/><Relationship Id="rId3" Type="http://schemas.openxmlformats.org/officeDocument/2006/relationships/styles" Target="styles.xml"/><Relationship Id="rId21" Type="http://schemas.openxmlformats.org/officeDocument/2006/relationships/hyperlink" Target="https://vkvideo.ru/video-215962627_456240579" TargetMode="External"/><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image" Target="media/image12.png"/><Relationship Id="rId25" Type="http://schemas.openxmlformats.org/officeDocument/2006/relationships/hyperlink" Target="https://vkvideo.ru/video-215962627_456240579?t=45m47s" TargetMode="External"/><Relationship Id="rId2" Type="http://schemas.openxmlformats.org/officeDocument/2006/relationships/numbering" Target="numbering.xml"/><Relationship Id="rId16" Type="http://schemas.openxmlformats.org/officeDocument/2006/relationships/hyperlink" Target="https://xn--80aahdxxkalg2a9m.xn--p1ai/" TargetMode="External"/><Relationship Id="rId20" Type="http://schemas.openxmlformats.org/officeDocument/2006/relationships/hyperlink" Target="https://vkvideo.ru/video-215962627_456240586"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https://vkvideo.ru/video-215962627_456240579?t=35m42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u.gov.ru/press/10729/bolee-24-tysyach-pedagogov-proshli-povyshenie-kvalifikacii-v-ramkah-federalnoy-programmy/?ysclid=mi47w0fy4h206137102" TargetMode="External"/><Relationship Id="rId23" Type="http://schemas.openxmlformats.org/officeDocument/2006/relationships/hyperlink" Target="https://vkvideo.ru/video-215962627_456240579?t=9m21s" TargetMode="External"/><Relationship Id="rId28" Type="http://schemas.openxmlformats.org/officeDocument/2006/relationships/image" Target="media/image13.png"/><Relationship Id="rId10" Type="http://schemas.openxmlformats.org/officeDocument/2006/relationships/image" Target="media/image7.png"/><Relationship Id="rId19" Type="http://schemas.openxmlformats.org/officeDocument/2006/relationships/hyperlink" Target="https://vkvideo.ru/video-215962627_45624057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vkvideo.ru/video-215962627_456240579?t=1m44s" TargetMode="External"/><Relationship Id="rId27" Type="http://schemas.openxmlformats.org/officeDocument/2006/relationships/hyperlink" Target="https://edsoo.ru/u-s/" TargetMode="External"/><Relationship Id="rId30"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45041-1234-46FF-91E3-8EB2B447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3694</Words>
  <Characters>21058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User</cp:lastModifiedBy>
  <cp:revision>2</cp:revision>
  <cp:lastPrinted>2024-05-28T13:48:00Z</cp:lastPrinted>
  <dcterms:created xsi:type="dcterms:W3CDTF">2025-11-30T12:36:00Z</dcterms:created>
  <dcterms:modified xsi:type="dcterms:W3CDTF">2025-11-30T12:36:00Z</dcterms:modified>
</cp:coreProperties>
</file>