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FF8" w:rsidRDefault="00AD7FF8" w:rsidP="00AD7FF8"/>
    <w:p w:rsidR="00AD7FF8" w:rsidRDefault="00AD7FF8" w:rsidP="00AD7FF8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404182"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33688" cy="1133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5tw_HcC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11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AD7FF8" w:rsidRPr="00AD7FF8" w:rsidRDefault="00AD7FF8" w:rsidP="00AD7FF8"/>
    <w:p w:rsidR="00AD7FF8" w:rsidRPr="00AD7FF8" w:rsidRDefault="00AD7FF8" w:rsidP="00AD7FF8"/>
    <w:p w:rsidR="00AD7FF8" w:rsidRDefault="00AD7FF8" w:rsidP="00AD7FF8"/>
    <w:p w:rsidR="00F848A1" w:rsidRPr="004A5744" w:rsidRDefault="00AD7FF8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ЕЖЕНЕДЕЛЬНЫЙ ОБЗОР НОВОСТЕЙ</w:t>
      </w:r>
    </w:p>
    <w:p w:rsidR="004A5744" w:rsidRPr="004A5744" w:rsidRDefault="004A5744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Ц</w:t>
      </w:r>
      <w:r>
        <w:rPr>
          <w:rFonts w:ascii="Times New Roman" w:hAnsi="Times New Roman" w:cs="Times New Roman"/>
          <w:b/>
          <w:color w:val="060032"/>
          <w:sz w:val="48"/>
        </w:rPr>
        <w:t>НППМ ГАУДПО МО «ИРО»</w:t>
      </w:r>
    </w:p>
    <w:p w:rsidR="00AD7FF8" w:rsidRDefault="00825664" w:rsidP="00AD7FF8">
      <w:pPr>
        <w:jc w:val="center"/>
        <w:rPr>
          <w:rFonts w:ascii="Times New Roman" w:hAnsi="Times New Roman" w:cs="Times New Roman"/>
          <w:b/>
          <w:color w:val="060032"/>
          <w:sz w:val="96"/>
        </w:rPr>
      </w:pPr>
      <w:r w:rsidRPr="004A5744">
        <w:rPr>
          <w:rFonts w:ascii="Times New Roman" w:hAnsi="Times New Roman" w:cs="Times New Roman"/>
          <w:b/>
          <w:noProof/>
          <w:color w:val="060032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640715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64" w:rsidRDefault="001938B8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02</w:t>
                            </w:r>
                            <w:r w:rsidR="0040746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.2024-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07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5D35F4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</w:t>
                            </w:r>
                            <w:r w:rsidR="00825664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.2024</w:t>
                            </w:r>
                          </w:p>
                          <w:p w:rsidR="00825664" w:rsidRDefault="00825664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52.5pt;margin-top:50.4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" fillcolor="#e86348" strokecolor="#1f4d78 [1604]" strokeweight="1pt">
                <v:textbox>
                  <w:txbxContent>
                    <w:p w:rsidR="00825664" w:rsidRDefault="001938B8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02</w:t>
                      </w:r>
                      <w:r w:rsidR="0040746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.2024-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07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5D35F4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</w:t>
                      </w:r>
                      <w:r w:rsidR="00825664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.2024</w:t>
                      </w:r>
                    </w:p>
                    <w:p w:rsidR="00825664" w:rsidRDefault="00825664" w:rsidP="0086035B"/>
                  </w:txbxContent>
                </v:textbox>
              </v:rect>
            </w:pict>
          </mc:Fallback>
        </mc:AlternateContent>
      </w:r>
    </w:p>
    <w:p w:rsidR="00AD7FF8" w:rsidRDefault="00AD7FF8" w:rsidP="00AD7FF8">
      <w:pPr>
        <w:rPr>
          <w:rFonts w:ascii="Times New Roman" w:hAnsi="Times New Roman" w:cs="Times New Roman"/>
          <w:sz w:val="96"/>
        </w:rPr>
      </w:pPr>
    </w:p>
    <w:p w:rsidR="00AD7FF8" w:rsidRDefault="00AD7FF8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ab/>
      </w:r>
      <w:r w:rsidR="00AE39EF">
        <w:rPr>
          <w:noProof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</w:p>
    <w:p w:rsidR="002C0488" w:rsidRDefault="005D35F4" w:rsidP="001938B8">
      <w:pPr>
        <w:tabs>
          <w:tab w:val="left" w:pos="1575"/>
        </w:tabs>
        <w:jc w:val="center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9746934" wp14:editId="61F4C934">
            <wp:extent cx="5940425" cy="12204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7A4" w:rsidRPr="0033684D" w:rsidRDefault="00973C72" w:rsidP="001938B8">
      <w:pPr>
        <w:tabs>
          <w:tab w:val="left" w:pos="1575"/>
        </w:tabs>
        <w:jc w:val="center"/>
        <w:rPr>
          <w:rFonts w:ascii="Times New Roman" w:hAnsi="Times New Roman" w:cs="Times New Roman"/>
          <w:sz w:val="40"/>
        </w:rPr>
      </w:pPr>
      <w:r w:rsidRPr="00973C72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4863589" cy="2895527"/>
            <wp:effectExtent l="0" t="0" r="0" b="635"/>
            <wp:docPr id="40" name="Рисунок 40" descr="C:\Users\Director_CNPPM\Desktop\квадрат_белый_Монтажная_область_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irector_CNPPM\Desktop\квадрат_белый_Монтажная_область_1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48" cy="29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83" w:rsidRDefault="00825664" w:rsidP="006F7DC8">
      <w:pPr>
        <w:tabs>
          <w:tab w:val="left" w:pos="3915"/>
        </w:tabs>
        <w:jc w:val="center"/>
        <w:rPr>
          <w:rFonts w:ascii="Times New Roman" w:hAnsi="Times New Roman" w:cs="Times New Roman"/>
          <w:b/>
          <w:color w:val="000046"/>
          <w:sz w:val="52"/>
        </w:rPr>
      </w:pPr>
      <w:r>
        <w:rPr>
          <w:rFonts w:ascii="Times New Roman" w:hAnsi="Times New Roman" w:cs="Times New Roman"/>
          <w:b/>
          <w:color w:val="000046"/>
          <w:sz w:val="52"/>
        </w:rPr>
        <w:t>Продолжается запись на курсы</w:t>
      </w:r>
    </w:p>
    <w:p w:rsidR="001938B8" w:rsidRDefault="001938B8" w:rsidP="001938B8">
      <w:pPr>
        <w:pStyle w:val="aa"/>
        <w:numPr>
          <w:ilvl w:val="0"/>
          <w:numId w:val="16"/>
        </w:numPr>
        <w:tabs>
          <w:tab w:val="left" w:pos="3915"/>
        </w:tabs>
        <w:ind w:left="567" w:hanging="567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EC5FEC">
        <w:rPr>
          <w:rFonts w:ascii="Times New Roman" w:hAnsi="Times New Roman" w:cs="Times New Roman"/>
          <w:b/>
          <w:color w:val="000046"/>
          <w:sz w:val="36"/>
          <w:szCs w:val="36"/>
        </w:rPr>
        <w:t>Школа управленцев: особенности управления образовательной организацией</w:t>
      </w:r>
    </w:p>
    <w:p w:rsidR="00EC5FEC" w:rsidRDefault="00EC5FEC" w:rsidP="00EC5FEC">
      <w:pPr>
        <w:pStyle w:val="aa"/>
        <w:tabs>
          <w:tab w:val="left" w:pos="3915"/>
        </w:tabs>
        <w:ind w:left="567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Перейти по ссылке: </w:t>
      </w:r>
      <w:hyperlink r:id="rId13" w:history="1">
        <w:r w:rsidRPr="002F73C1">
          <w:rPr>
            <w:rStyle w:val="a7"/>
            <w:rFonts w:ascii="Times New Roman" w:hAnsi="Times New Roman" w:cs="Times New Roman"/>
            <w:b/>
            <w:sz w:val="36"/>
            <w:szCs w:val="36"/>
          </w:rPr>
          <w:t>https://goo.su/0Ow3s0H</w:t>
        </w:r>
      </w:hyperlink>
    </w:p>
    <w:p w:rsidR="00EC5FEC" w:rsidRDefault="00EC5FEC" w:rsidP="00D553FA">
      <w:pPr>
        <w:pStyle w:val="aa"/>
        <w:numPr>
          <w:ilvl w:val="0"/>
          <w:numId w:val="16"/>
        </w:numPr>
        <w:tabs>
          <w:tab w:val="left" w:pos="3915"/>
        </w:tabs>
        <w:ind w:left="567" w:hanging="567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D553FA">
        <w:rPr>
          <w:rFonts w:ascii="Times New Roman" w:hAnsi="Times New Roman" w:cs="Times New Roman"/>
          <w:b/>
          <w:color w:val="000046"/>
          <w:sz w:val="36"/>
          <w:szCs w:val="36"/>
        </w:rPr>
        <w:t>Основы управления качеством дошкольного образования</w:t>
      </w:r>
    </w:p>
    <w:p w:rsidR="00D553FA" w:rsidRDefault="00D553FA" w:rsidP="00D553FA">
      <w:pPr>
        <w:pStyle w:val="aa"/>
        <w:tabs>
          <w:tab w:val="left" w:pos="3915"/>
        </w:tabs>
        <w:ind w:left="567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Перейти по ссылке: </w:t>
      </w:r>
      <w:hyperlink r:id="rId14" w:history="1">
        <w:r w:rsidRPr="002F73C1">
          <w:rPr>
            <w:rStyle w:val="a7"/>
            <w:rFonts w:ascii="Times New Roman" w:hAnsi="Times New Roman" w:cs="Times New Roman"/>
            <w:b/>
            <w:sz w:val="36"/>
            <w:szCs w:val="36"/>
          </w:rPr>
          <w:t>https://goo.su/iDggEc</w:t>
        </w:r>
      </w:hyperlink>
    </w:p>
    <w:p w:rsidR="00D553FA" w:rsidRPr="00D553FA" w:rsidRDefault="00D553FA" w:rsidP="00D553FA">
      <w:pPr>
        <w:pStyle w:val="1"/>
        <w:numPr>
          <w:ilvl w:val="0"/>
          <w:numId w:val="16"/>
        </w:numPr>
        <w:spacing w:before="0" w:beforeAutospacing="0" w:after="0" w:afterAutospacing="0"/>
        <w:ind w:left="567" w:hanging="567"/>
        <w:jc w:val="both"/>
        <w:textAlignment w:val="baseline"/>
        <w:rPr>
          <w:color w:val="000046"/>
          <w:sz w:val="36"/>
          <w:szCs w:val="36"/>
        </w:rPr>
      </w:pPr>
      <w:r w:rsidRPr="00D553FA">
        <w:rPr>
          <w:color w:val="000046"/>
          <w:sz w:val="36"/>
          <w:szCs w:val="36"/>
        </w:rPr>
        <w:t>Нормативные правовые основы управления общеобразовательной организацией</w:t>
      </w:r>
    </w:p>
    <w:p w:rsidR="00D553FA" w:rsidRDefault="00D553FA" w:rsidP="00D553FA">
      <w:pPr>
        <w:tabs>
          <w:tab w:val="left" w:pos="3915"/>
        </w:tabs>
        <w:ind w:left="568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>Перейти по ссылке:</w:t>
      </w:r>
      <w:r w:rsidRPr="00D553FA">
        <w:t xml:space="preserve"> </w:t>
      </w:r>
      <w:hyperlink r:id="rId15" w:history="1">
        <w:r w:rsidRPr="002F73C1">
          <w:rPr>
            <w:rStyle w:val="a7"/>
            <w:rFonts w:ascii="Times New Roman" w:hAnsi="Times New Roman" w:cs="Times New Roman"/>
            <w:b/>
            <w:sz w:val="36"/>
            <w:szCs w:val="36"/>
          </w:rPr>
          <w:t>https://goo.su/hpUP</w:t>
        </w:r>
      </w:hyperlink>
    </w:p>
    <w:p w:rsidR="002C0488" w:rsidRDefault="002C0488" w:rsidP="002C0488">
      <w:pPr>
        <w:pStyle w:val="1"/>
        <w:numPr>
          <w:ilvl w:val="0"/>
          <w:numId w:val="16"/>
        </w:numPr>
        <w:spacing w:before="0" w:beforeAutospacing="0" w:after="0" w:afterAutospacing="0"/>
        <w:ind w:left="567" w:hanging="567"/>
        <w:textAlignment w:val="baseline"/>
        <w:rPr>
          <w:color w:val="000046"/>
          <w:sz w:val="36"/>
          <w:szCs w:val="36"/>
        </w:rPr>
      </w:pPr>
      <w:r w:rsidRPr="002C0488">
        <w:rPr>
          <w:color w:val="000046"/>
          <w:sz w:val="36"/>
          <w:szCs w:val="36"/>
        </w:rPr>
        <w:t>Комфортная школа: основы проектирования образовательной среды в общеобразовательной организации</w:t>
      </w:r>
    </w:p>
    <w:p w:rsidR="002C0488" w:rsidRDefault="002C0488" w:rsidP="002C0488">
      <w:pPr>
        <w:pStyle w:val="1"/>
        <w:spacing w:before="0" w:beforeAutospacing="0" w:after="0" w:afterAutospacing="0"/>
        <w:ind w:left="567"/>
        <w:textAlignment w:val="baseline"/>
        <w:rPr>
          <w:color w:val="000046"/>
          <w:sz w:val="36"/>
          <w:szCs w:val="36"/>
        </w:rPr>
      </w:pPr>
      <w:r>
        <w:rPr>
          <w:color w:val="000046"/>
          <w:sz w:val="36"/>
          <w:szCs w:val="36"/>
        </w:rPr>
        <w:t xml:space="preserve">Перейти по ссылке: </w:t>
      </w:r>
      <w:hyperlink r:id="rId16" w:history="1">
        <w:r w:rsidRPr="002F73C1">
          <w:rPr>
            <w:rStyle w:val="a7"/>
            <w:sz w:val="36"/>
            <w:szCs w:val="36"/>
          </w:rPr>
          <w:t>https://goo.su/Jdga</w:t>
        </w:r>
      </w:hyperlink>
    </w:p>
    <w:p w:rsidR="002C0488" w:rsidRPr="002C0488" w:rsidRDefault="002C0488" w:rsidP="002C0488">
      <w:pPr>
        <w:pStyle w:val="1"/>
        <w:spacing w:before="0" w:beforeAutospacing="0" w:after="0" w:afterAutospacing="0"/>
        <w:ind w:left="567"/>
        <w:textAlignment w:val="baseline"/>
        <w:rPr>
          <w:color w:val="000046"/>
          <w:sz w:val="36"/>
          <w:szCs w:val="36"/>
        </w:rPr>
      </w:pPr>
    </w:p>
    <w:p w:rsidR="00555A4B" w:rsidRPr="00733247" w:rsidRDefault="00555A4B" w:rsidP="006407A4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20"/>
          <w:szCs w:val="20"/>
        </w:rPr>
      </w:pPr>
    </w:p>
    <w:p w:rsidR="00825664" w:rsidRPr="009A0204" w:rsidRDefault="009A0204" w:rsidP="009A0204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32C77"/>
          <w:kern w:val="36"/>
          <w:sz w:val="36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-41862</wp:posOffset>
            </wp:positionH>
            <wp:positionV relativeFrom="paragraph">
              <wp:posOffset>38603</wp:posOffset>
            </wp:positionV>
            <wp:extent cx="5940425" cy="1220470"/>
            <wp:effectExtent l="0" t="0" r="3175" b="0"/>
            <wp:wrapTight wrapText="bothSides">
              <wp:wrapPolygon edited="0">
                <wp:start x="0" y="0"/>
                <wp:lineTo x="0" y="21240"/>
                <wp:lineTo x="21542" y="21240"/>
                <wp:lineTo x="2154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5F4" w:rsidRPr="005C613D" w:rsidRDefault="00825664" w:rsidP="007F5741">
      <w:pPr>
        <w:ind w:firstLine="708"/>
        <w:jc w:val="center"/>
        <w:rPr>
          <w:rFonts w:ascii="Times New Roman" w:hAnsi="Times New Roman" w:cs="Times New Roman"/>
          <w:b/>
          <w:noProof/>
          <w:color w:val="000046"/>
          <w:sz w:val="44"/>
          <w:szCs w:val="44"/>
          <w:lang w:eastAsia="ru-RU"/>
        </w:rPr>
      </w:pPr>
      <w:r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 xml:space="preserve">НОВОСТИ МИНИСТЕРСТВА </w:t>
      </w:r>
      <w:r w:rsidR="007F5741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ПРОСВЕЩЕНИЯ РОССИЙСКОЙ ФЕДЕРАЦИ</w:t>
      </w:r>
      <w:r w:rsidR="00893A63" w:rsidRPr="005C613D">
        <w:rPr>
          <w:rFonts w:ascii="Times New Roman" w:hAnsi="Times New Roman" w:cs="Times New Roman"/>
          <w:b/>
          <w:color w:val="000046"/>
          <w:sz w:val="44"/>
          <w:szCs w:val="44"/>
          <w:shd w:val="clear" w:color="auto" w:fill="FFFFFF"/>
        </w:rPr>
        <w:t>И</w:t>
      </w:r>
    </w:p>
    <w:p w:rsidR="00893A63" w:rsidRPr="007F5741" w:rsidRDefault="00893A63" w:rsidP="00893A63">
      <w:pPr>
        <w:ind w:firstLine="426"/>
        <w:jc w:val="center"/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</w:pPr>
      <w:r w:rsidRPr="00E00EA4">
        <w:rPr>
          <w:rFonts w:ascii="Times New Roman" w:hAnsi="Times New Roman" w:cs="Times New Roman"/>
          <w:b/>
          <w:noProof/>
          <w:color w:val="000046"/>
          <w:sz w:val="52"/>
          <w:szCs w:val="52"/>
          <w:shd w:val="clear" w:color="auto" w:fill="FFFFFF"/>
          <w:lang w:eastAsia="ru-RU"/>
        </w:rPr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C0488" w:rsidRPr="00845F06" w:rsidRDefault="00B43A3C" w:rsidP="00845F06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CC6D6D"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>
            <wp:extent cx="421420" cy="359306"/>
            <wp:effectExtent l="0" t="0" r="0" b="3175"/>
            <wp:docPr id="13" name="Рисунок 13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7870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845F06" w:rsidRPr="00845F0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Со 2 по 8 декабря в рамках национального проекта «Образование» в очном и дистанционном форматах проходит </w:t>
      </w:r>
      <w:hyperlink r:id="rId19" w:tgtFrame="_blank" w:history="1">
        <w:r w:rsidR="00845F06" w:rsidRPr="00845F06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Всероссийская неделя родительской компетентности</w:t>
        </w:r>
      </w:hyperlink>
      <w:r w:rsidR="00845F06" w:rsidRPr="00845F0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. 98 организаций, в том числе ведущие педагогические вузы страны и Институт коррекционной педагогики, проводят вебинары, лекции, мастер-классы по вопросам развития, обучения и воспитания, профессионального самоопределения и социализации детей.С подробной программой мероприятий можно ознакомиться на </w:t>
      </w:r>
      <w:hyperlink r:id="rId20" w:tgtFrame="_blank" w:history="1">
        <w:r w:rsidR="00845F06" w:rsidRPr="00845F06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официальном сайте Института коррекционной педагогики</w:t>
        </w:r>
      </w:hyperlink>
      <w:r w:rsidR="00845F06" w:rsidRPr="00845F06">
        <w:rPr>
          <w:rFonts w:ascii="Arial" w:hAnsi="Arial" w:cs="Arial"/>
          <w:b/>
          <w:color w:val="000046"/>
          <w:shd w:val="clear" w:color="auto" w:fill="FFFFFF"/>
        </w:rPr>
        <w:t>.</w:t>
      </w:r>
    </w:p>
    <w:p w:rsidR="002C0488" w:rsidRPr="00845F06" w:rsidRDefault="002C0488" w:rsidP="00B43A3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  <w:shd w:val="clear" w:color="auto" w:fill="FFFFFF"/>
        </w:rPr>
      </w:pPr>
    </w:p>
    <w:p w:rsidR="00C67831" w:rsidRDefault="00845F06" w:rsidP="00B43A3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5932E335" wp14:editId="104353EE">
            <wp:extent cx="421420" cy="359306"/>
            <wp:effectExtent l="0" t="0" r="0" b="3175"/>
            <wp:docPr id="5" name="Рисунок 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  </w:t>
      </w:r>
      <w:r w:rsidRPr="00845F0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С 4 по 7 декабря Всероссийское казачье общество проведет Всероссийскую патриотическую общественно-</w:t>
      </w:r>
      <w:r w:rsidRPr="00845F0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lastRenderedPageBreak/>
        <w:t xml:space="preserve">политическую акцию «Казачий диктант – 2024». Акция состоится при поддержке Минпросвещения России. </w:t>
      </w:r>
    </w:p>
    <w:p w:rsidR="00C67831" w:rsidRDefault="00C67831" w:rsidP="00B43A3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7828F79" wp14:editId="36C6C9C8">
            <wp:extent cx="5940425" cy="122047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488" w:rsidRDefault="00845F06" w:rsidP="00B43A3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845F0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Казачий диктант помогает лучше узнать о российском казачестве, проверить свои знания по его истории и культуре. Акция будет проводиться в очно-заочном формате. Принять в ней участие в режиме онлайн можно на базе </w:t>
      </w:r>
      <w:hyperlink r:id="rId21" w:tgtFrame="_blank" w:history="1">
        <w:r w:rsidRPr="00845F06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платформы казачийдиктант.рф</w:t>
        </w:r>
      </w:hyperlink>
      <w:r w:rsidRPr="00845F06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.</w:t>
      </w:r>
    </w:p>
    <w:p w:rsidR="00C67831" w:rsidRPr="00C67831" w:rsidRDefault="00C67831" w:rsidP="00B43A3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  <w:shd w:val="clear" w:color="auto" w:fill="FFFFFF"/>
        </w:rPr>
      </w:pPr>
    </w:p>
    <w:p w:rsidR="002C0488" w:rsidRPr="00C67831" w:rsidRDefault="00C67831" w:rsidP="00B43A3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03CE7A8D" wp14:editId="2340170A">
            <wp:extent cx="421420" cy="359306"/>
            <wp:effectExtent l="0" t="0" r="0" b="3175"/>
            <wp:docPr id="8" name="Рисунок 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Pr="00C67831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В период с 9 по 20 декабря пройдет серия консультационных вебинаров по вопросам организации и проведения регионального этапа </w:t>
      </w:r>
      <w:hyperlink r:id="rId22" w:history="1">
        <w:r w:rsidRPr="00C67831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всероссийской олимпиады школьников</w:t>
        </w:r>
      </w:hyperlink>
      <w:r w:rsidRPr="00C67831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 2024/25 учебного года. Информация о дате и времени проведения вебинаров, а также регистрация доступна на </w:t>
      </w:r>
      <w:hyperlink r:id="rId23" w:tgtFrame="_blank" w:history="1">
        <w:r w:rsidRPr="00C67831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сайте олимпиады</w:t>
        </w:r>
      </w:hyperlink>
      <w:r>
        <w:rPr>
          <w:rFonts w:ascii="Times New Roman" w:hAnsi="Times New Roman" w:cs="Times New Roman"/>
          <w:b/>
          <w:color w:val="000046"/>
          <w:sz w:val="36"/>
          <w:szCs w:val="36"/>
        </w:rPr>
        <w:t>.</w:t>
      </w:r>
    </w:p>
    <w:p w:rsidR="002C0488" w:rsidRPr="00C67831" w:rsidRDefault="002C0488" w:rsidP="00B43A3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6F6DF2" w:rsidRDefault="00C67831" w:rsidP="00B43A3C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757A9F72" wp14:editId="7C43D910">
            <wp:extent cx="421420" cy="359306"/>
            <wp:effectExtent l="0" t="0" r="0" b="3175"/>
            <wp:docPr id="27" name="Рисунок 27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F6DF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Заместитель Председателя Правительства России Дмитрий Чернышенко провел совещание по разработке Стратегии развития образования на период до 2036 года с перспективой до 2040 года. В ходе совещания выступили участники десяти из 14 рабочих групп и представили результаты на текущий момент.</w:t>
      </w:r>
      <w:r w:rsidR="006F6DF2" w:rsidRPr="006F6DF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Министр просвещения РФ Сергей Кравцов обозначил основные задачи на текущий период при подготовке стратегического документа: анализ текущего состояния, изучение статистики, оценка общественного мнения и выявление проблем, которые либо дополняют уже известные вызовы, либо раскрывают новые направления, требующие внимания.</w:t>
      </w:r>
    </w:p>
    <w:p w:rsidR="009B315B" w:rsidRPr="006F6DF2" w:rsidRDefault="006F6DF2" w:rsidP="00862C9B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1220470"/>
            <wp:effectExtent l="0" t="0" r="3175" b="0"/>
            <wp:wrapTight wrapText="bothSides">
              <wp:wrapPolygon edited="0">
                <wp:start x="0" y="0"/>
                <wp:lineTo x="0" y="21240"/>
                <wp:lineTo x="21542" y="21240"/>
                <wp:lineTo x="21542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A3C" w:rsidRDefault="00CC6D6D" w:rsidP="00DF584A">
      <w:pPr>
        <w:tabs>
          <w:tab w:val="left" w:pos="567"/>
          <w:tab w:val="left" w:pos="851"/>
        </w:tabs>
        <w:spacing w:after="0" w:line="240" w:lineRule="auto"/>
        <w:jc w:val="both"/>
        <w:rPr>
          <w:rStyle w:val="ae"/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77125A4F" wp14:editId="161F708D">
            <wp:extent cx="421420" cy="359306"/>
            <wp:effectExtent l="0" t="0" r="0" b="3175"/>
            <wp:docPr id="14" name="Рисунок 1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3C3C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262935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93285A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6F6DF2" w:rsidRPr="006F6DF2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5 декабря Президент России Владимир Путин провел в Кремле заседание Совета при Президенте по стратегическому развитию и национальным проектам. Главная тема заседания – «О повестке национального развития Российской Федерации на 2025–2030 годы».</w:t>
      </w:r>
      <w:r w:rsidR="006F6DF2" w:rsidRPr="006F6DF2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6F6DF2" w:rsidRPr="006F6DF2">
        <w:rPr>
          <w:rStyle w:val="ae"/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«Изменения к лучшему произошли и в системе общего образования. Начиная с 2019 года построено почти 1400 школ, где учатся 850 тысяч ребят. До конца года будет введено еще 150 школ более чем на 100 тысяч учебных мест», – сказал Владимир Путин.</w:t>
      </w:r>
    </w:p>
    <w:p w:rsidR="00D55962" w:rsidRPr="00D55962" w:rsidRDefault="00D55962" w:rsidP="00DF584A">
      <w:pPr>
        <w:tabs>
          <w:tab w:val="left" w:pos="567"/>
          <w:tab w:val="left" w:pos="851"/>
        </w:tabs>
        <w:spacing w:after="0" w:line="240" w:lineRule="auto"/>
        <w:jc w:val="both"/>
        <w:rPr>
          <w:rStyle w:val="ae"/>
          <w:rFonts w:ascii="Times New Roman" w:hAnsi="Times New Roman" w:cs="Times New Roman"/>
          <w:b/>
          <w:i w:val="0"/>
          <w:color w:val="000046"/>
          <w:sz w:val="18"/>
          <w:szCs w:val="18"/>
          <w:shd w:val="clear" w:color="auto" w:fill="FFFFFF"/>
        </w:rPr>
      </w:pPr>
    </w:p>
    <w:p w:rsidR="00D55962" w:rsidRPr="00D55962" w:rsidRDefault="00D55962" w:rsidP="00D55962">
      <w:pPr>
        <w:pStyle w:val="ac"/>
        <w:shd w:val="clear" w:color="auto" w:fill="FFFFFF"/>
        <w:spacing w:before="0" w:beforeAutospacing="0" w:after="0" w:afterAutospacing="0" w:line="288" w:lineRule="atLeast"/>
        <w:jc w:val="both"/>
        <w:rPr>
          <w:b/>
          <w:color w:val="000046"/>
          <w:sz w:val="36"/>
          <w:szCs w:val="36"/>
        </w:rPr>
      </w:pPr>
      <w:r w:rsidRPr="00CC6D6D">
        <w:rPr>
          <w:b/>
          <w:noProof/>
          <w:color w:val="000046"/>
          <w:sz w:val="52"/>
          <w:szCs w:val="52"/>
        </w:rPr>
        <w:drawing>
          <wp:inline distT="0" distB="0" distL="0" distR="0" wp14:anchorId="792F2667" wp14:editId="20E13694">
            <wp:extent cx="421420" cy="359306"/>
            <wp:effectExtent l="0" t="0" r="0" b="3175"/>
            <wp:docPr id="11" name="Рисунок 1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0046"/>
          <w:sz w:val="36"/>
          <w:szCs w:val="36"/>
        </w:rPr>
        <w:t xml:space="preserve">  </w:t>
      </w:r>
      <w:r w:rsidRPr="00D55962">
        <w:rPr>
          <w:b/>
          <w:color w:val="000046"/>
          <w:sz w:val="36"/>
          <w:szCs w:val="36"/>
        </w:rPr>
        <w:t>На площадке Национального центра «Россия» 6 декабря прошла торжественная церемония награждения победителей и призеров Всероссийского конкурса журналистских работ в области образования «ПРО Образование – 2024». В 2024 году на состязание подано 4 тысячи заявок из 89 регионов России.</w:t>
      </w:r>
    </w:p>
    <w:p w:rsidR="00D55962" w:rsidRDefault="00D55962" w:rsidP="00DF584A">
      <w:pPr>
        <w:tabs>
          <w:tab w:val="left" w:pos="567"/>
          <w:tab w:val="left" w:pos="851"/>
        </w:tabs>
        <w:spacing w:after="0" w:line="240" w:lineRule="auto"/>
        <w:jc w:val="both"/>
        <w:rPr>
          <w:rStyle w:val="ae"/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D55962" w:rsidRDefault="00D55962" w:rsidP="00DF584A">
      <w:pPr>
        <w:tabs>
          <w:tab w:val="left" w:pos="567"/>
          <w:tab w:val="left" w:pos="851"/>
        </w:tabs>
        <w:spacing w:after="0" w:line="240" w:lineRule="auto"/>
        <w:jc w:val="both"/>
        <w:rPr>
          <w:rStyle w:val="ae"/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D55962" w:rsidRPr="006F6DF2" w:rsidRDefault="00D55962" w:rsidP="00DF584A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000046"/>
          <w:sz w:val="36"/>
          <w:szCs w:val="36"/>
        </w:rPr>
      </w:pPr>
    </w:p>
    <w:p w:rsidR="00DE077C" w:rsidRPr="00104DB7" w:rsidRDefault="00DE077C" w:rsidP="00DE077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</w:rPr>
      </w:pPr>
    </w:p>
    <w:p w:rsidR="00D55962" w:rsidRDefault="00547870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CE3C3C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</w:p>
    <w:p w:rsidR="00D55962" w:rsidRDefault="00D55962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D55962" w:rsidRDefault="00D55962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D55962" w:rsidRDefault="00D55962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212CB4" w:rsidRPr="00DF584A" w:rsidRDefault="00DF584A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6F61BA9" wp14:editId="1A90059A">
            <wp:extent cx="5940425" cy="12204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752" w:rsidRPr="009A3770" w:rsidRDefault="00636752" w:rsidP="009A3770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776FC1" w:rsidRPr="005C613D" w:rsidRDefault="00636752" w:rsidP="00636752">
      <w:pPr>
        <w:jc w:val="center"/>
        <w:rPr>
          <w:rFonts w:ascii="Times New Roman" w:hAnsi="Times New Roman" w:cs="Times New Roman"/>
          <w:b/>
          <w:color w:val="000046"/>
          <w:sz w:val="40"/>
          <w:szCs w:val="40"/>
        </w:rPr>
      </w:pPr>
      <w:r w:rsidRPr="005C613D">
        <w:rPr>
          <w:rFonts w:ascii="Times New Roman" w:hAnsi="Times New Roman" w:cs="Times New Roman"/>
          <w:b/>
          <w:color w:val="000046"/>
          <w:sz w:val="40"/>
          <w:szCs w:val="40"/>
        </w:rPr>
        <w:t>НОВОСТИ ГОСУДАРСТВЕННОГО УНИВЕРСИТЕТА ПРОСВЕЩЕНИЯ</w:t>
      </w:r>
    </w:p>
    <w:p w:rsidR="00973C72" w:rsidRDefault="00973C72" w:rsidP="0063675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973C72"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w:drawing>
          <wp:inline distT="0" distB="0" distL="0" distR="0">
            <wp:extent cx="4805767" cy="2861103"/>
            <wp:effectExtent l="0" t="0" r="0" b="0"/>
            <wp:docPr id="41" name="Рисунок 41" descr="C:\Users\Director_CNPPM\Desktop\квадрат_белый_Монтажная_область_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irector_CNPPM\Desktop\квадрат_белый_Монтажная_область_1-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524" cy="286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13D" w:rsidRPr="005C613D" w:rsidRDefault="0027392A" w:rsidP="009A3770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  <w:r>
        <w:rPr>
          <w:b/>
          <w:noProof/>
          <w:color w:val="000046"/>
          <w:sz w:val="36"/>
          <w:szCs w:val="36"/>
        </w:rPr>
        <w:drawing>
          <wp:inline distT="0" distB="0" distL="0" distR="0" wp14:anchorId="1DD28CF8" wp14:editId="3176B8F9">
            <wp:extent cx="420370" cy="3594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56F3">
        <w:rPr>
          <w:b/>
          <w:color w:val="000046"/>
          <w:sz w:val="36"/>
          <w:szCs w:val="36"/>
        </w:rPr>
        <w:t xml:space="preserve"> </w:t>
      </w:r>
      <w:r w:rsidR="005C613D">
        <w:rPr>
          <w:b/>
          <w:color w:val="000046"/>
          <w:sz w:val="36"/>
          <w:szCs w:val="36"/>
        </w:rPr>
        <w:t xml:space="preserve">  </w:t>
      </w:r>
      <w:r w:rsidR="005C613D" w:rsidRPr="005C613D">
        <w:rPr>
          <w:rFonts w:eastAsiaTheme="minorHAnsi"/>
          <w:b/>
          <w:color w:val="000046"/>
          <w:sz w:val="36"/>
          <w:szCs w:val="36"/>
          <w:lang w:eastAsia="en-US"/>
        </w:rPr>
        <w:t>Государственный университет просвещения в ноябре – декабре 2024 года проводит олимпиаду «Управленческое пятиборье» для управленческих</w:t>
      </w:r>
      <w:r w:rsidR="005C613D">
        <w:rPr>
          <w:rFonts w:eastAsiaTheme="minorHAnsi"/>
          <w:b/>
          <w:color w:val="000046"/>
          <w:sz w:val="36"/>
          <w:szCs w:val="36"/>
          <w:lang w:eastAsia="en-US"/>
        </w:rPr>
        <w:t xml:space="preserve"> команд школ и муниципалитетов. </w:t>
      </w:r>
      <w:r w:rsidR="005C613D" w:rsidRPr="005C613D">
        <w:rPr>
          <w:rFonts w:eastAsiaTheme="minorHAnsi"/>
          <w:b/>
          <w:color w:val="000046"/>
          <w:sz w:val="36"/>
          <w:szCs w:val="36"/>
          <w:lang w:eastAsia="en-US"/>
        </w:rPr>
        <w:t>Второй этап олимпиады стартовал 2 декабря, его участниками стали более 200 команд, выполнивших не менее 60% заданий первого этапа. Олимпиада проводится в дистанционном формате в рамках проекта «Школа Минпросвещения России» и включает две номинации – «Школьная команда» и «Муници</w:t>
      </w:r>
      <w:r w:rsidR="005C613D">
        <w:rPr>
          <w:rFonts w:eastAsiaTheme="minorHAnsi"/>
          <w:b/>
          <w:color w:val="000046"/>
          <w:sz w:val="36"/>
          <w:szCs w:val="36"/>
          <w:lang w:eastAsia="en-US"/>
        </w:rPr>
        <w:t xml:space="preserve">пальная команда». </w:t>
      </w:r>
      <w:r w:rsidR="005C613D" w:rsidRPr="005C613D">
        <w:rPr>
          <w:rFonts w:eastAsiaTheme="minorHAnsi"/>
          <w:b/>
          <w:color w:val="000046"/>
          <w:sz w:val="36"/>
          <w:szCs w:val="36"/>
          <w:lang w:eastAsia="en-US"/>
        </w:rPr>
        <w:t>С подробной информацией об олимпиаде «Управленческое пятиборье» можно ознакомиться </w:t>
      </w:r>
      <w:hyperlink r:id="rId26" w:history="1">
        <w:r w:rsidR="005C613D" w:rsidRPr="005C613D">
          <w:rPr>
            <w:rFonts w:eastAsiaTheme="minorHAnsi"/>
            <w:b/>
            <w:color w:val="000046"/>
            <w:sz w:val="36"/>
            <w:szCs w:val="36"/>
            <w:u w:val="single"/>
            <w:bdr w:val="none" w:sz="0" w:space="0" w:color="auto" w:frame="1"/>
            <w:lang w:eastAsia="en-US"/>
          </w:rPr>
          <w:t>на странице</w:t>
        </w:r>
      </w:hyperlink>
      <w:r w:rsidR="005C613D" w:rsidRPr="005C613D">
        <w:rPr>
          <w:rFonts w:eastAsiaTheme="minorHAnsi"/>
          <w:b/>
          <w:color w:val="000046"/>
          <w:sz w:val="36"/>
          <w:szCs w:val="36"/>
          <w:lang w:eastAsia="en-US"/>
        </w:rPr>
        <w:t>.</w:t>
      </w:r>
    </w:p>
    <w:p w:rsidR="005C613D" w:rsidRPr="005C613D" w:rsidRDefault="005C613D" w:rsidP="009A3770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9A3770" w:rsidRDefault="009A3770" w:rsidP="009A3770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9A3770" w:rsidRDefault="005C613D" w:rsidP="009A3770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9BC06D8" wp14:editId="0D5F4258">
            <wp:extent cx="5940425" cy="122047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770" w:rsidRDefault="009A3770" w:rsidP="009A3770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9A3770" w:rsidRDefault="005C613D" w:rsidP="009A3770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  <w:r>
        <w:rPr>
          <w:b/>
          <w:noProof/>
          <w:color w:val="000046"/>
          <w:sz w:val="36"/>
          <w:szCs w:val="36"/>
        </w:rPr>
        <w:drawing>
          <wp:inline distT="0" distB="0" distL="0" distR="0" wp14:anchorId="27437AD7" wp14:editId="62CC5269">
            <wp:extent cx="420370" cy="35941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C613D">
        <w:rPr>
          <w:rFonts w:ascii="Arial" w:hAnsi="Arial" w:cs="Arial"/>
          <w:color w:val="212121"/>
          <w:sz w:val="30"/>
          <w:szCs w:val="30"/>
        </w:rPr>
        <w:t xml:space="preserve"> </w:t>
      </w:r>
      <w:r w:rsidRPr="005C613D">
        <w:rPr>
          <w:b/>
          <w:color w:val="000046"/>
          <w:sz w:val="36"/>
          <w:szCs w:val="36"/>
        </w:rPr>
        <w:t>Финальный этап Всероссийской олимпиады учителей «Хранители русского языка» стартовал в Туле 4 декабря. Участие в конкурсных испытаниях в очном формате принимают 82 педагога из 50 регионов России.</w:t>
      </w:r>
      <w:r w:rsidRPr="005C613D">
        <w:rPr>
          <w:b/>
          <w:color w:val="000046"/>
          <w:sz w:val="36"/>
          <w:szCs w:val="36"/>
        </w:rPr>
        <w:br/>
        <w:t>В качестве первого задания финального этапа участники написали диктант. В программу финала включены мастер-классы по актуальным для преподавателей русского языка темам, дискуссия о современной литературе, а также экскурсия по музею Ясной Поляны. Торжественное закрытие олимпиады, объявление и награждение победителей состоится 6 декабря.</w:t>
      </w:r>
    </w:p>
    <w:p w:rsidR="005C208E" w:rsidRPr="005C208E" w:rsidRDefault="005C208E" w:rsidP="009A3770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18"/>
          <w:szCs w:val="18"/>
        </w:rPr>
      </w:pPr>
    </w:p>
    <w:p w:rsidR="009A3770" w:rsidRDefault="005C208E" w:rsidP="009A3770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  <w:r>
        <w:rPr>
          <w:b/>
          <w:noProof/>
          <w:color w:val="000046"/>
          <w:sz w:val="36"/>
          <w:szCs w:val="36"/>
        </w:rPr>
        <w:drawing>
          <wp:inline distT="0" distB="0" distL="0" distR="0" wp14:anchorId="65766751" wp14:editId="0A667D66">
            <wp:extent cx="420370" cy="359410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C208E">
        <w:rPr>
          <w:rFonts w:ascii="Arial" w:hAnsi="Arial" w:cs="Arial"/>
          <w:color w:val="212121"/>
          <w:sz w:val="30"/>
          <w:szCs w:val="30"/>
        </w:rPr>
        <w:t xml:space="preserve"> </w:t>
      </w:r>
      <w:r w:rsidRPr="005C208E">
        <w:rPr>
          <w:b/>
          <w:color w:val="000046"/>
          <w:sz w:val="36"/>
          <w:szCs w:val="36"/>
        </w:rPr>
        <w:t>Торжественная церемония награждения победителей Всероссийской олимпиады учителей «Хранители русского языка» состоялась в Туле 6 декабря.</w:t>
      </w:r>
      <w:r>
        <w:rPr>
          <w:b/>
          <w:color w:val="000046"/>
          <w:sz w:val="36"/>
          <w:szCs w:val="36"/>
        </w:rPr>
        <w:t xml:space="preserve"> </w:t>
      </w:r>
      <w:r w:rsidRPr="005C208E">
        <w:rPr>
          <w:b/>
          <w:color w:val="000046"/>
          <w:sz w:val="36"/>
          <w:szCs w:val="36"/>
        </w:rPr>
        <w:t>Победителем олимпиады признан учитель русского языка Михаил Михайлов (г. Москва).</w:t>
      </w:r>
    </w:p>
    <w:p w:rsidR="005C208E" w:rsidRPr="005C208E" w:rsidRDefault="005C208E" w:rsidP="009A3770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9A3770" w:rsidRDefault="009A3770" w:rsidP="009A3770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9A3770" w:rsidRDefault="009A3770" w:rsidP="009A3770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9A3770" w:rsidRDefault="009A3770" w:rsidP="009A3770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9A3770" w:rsidRDefault="009A3770" w:rsidP="009A3770">
      <w:pPr>
        <w:pStyle w:val="ac"/>
        <w:tabs>
          <w:tab w:val="left" w:pos="851"/>
        </w:tabs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291308" w:rsidRDefault="00291308" w:rsidP="000F5F05">
      <w:pPr>
        <w:pStyle w:val="ac"/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D12146" w:rsidRPr="0065737A" w:rsidRDefault="00D12146" w:rsidP="0065737A">
      <w:pPr>
        <w:pStyle w:val="ac"/>
        <w:spacing w:before="0" w:beforeAutospacing="0" w:after="0" w:afterAutospacing="0"/>
        <w:jc w:val="both"/>
        <w:textAlignment w:val="baseline"/>
        <w:rPr>
          <w:b/>
          <w:color w:val="000046"/>
          <w:sz w:val="18"/>
          <w:szCs w:val="18"/>
        </w:rPr>
      </w:pPr>
    </w:p>
    <w:p w:rsidR="00D12146" w:rsidRDefault="00D12146" w:rsidP="0065737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811579" w:rsidRPr="00811579" w:rsidRDefault="00811579" w:rsidP="0065737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</w:rPr>
      </w:pPr>
    </w:p>
    <w:p w:rsidR="00D12146" w:rsidRPr="00811579" w:rsidRDefault="00D12146" w:rsidP="00811579">
      <w:pPr>
        <w:spacing w:after="0" w:line="240" w:lineRule="auto"/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BB7204" w:rsidRDefault="00BB7204" w:rsidP="0065737A">
      <w:pPr>
        <w:rPr>
          <w:rFonts w:ascii="Times New Roman" w:hAnsi="Times New Roman" w:cs="Times New Roman"/>
          <w:b/>
          <w:color w:val="000046"/>
          <w:sz w:val="44"/>
          <w:szCs w:val="36"/>
        </w:rPr>
      </w:pPr>
    </w:p>
    <w:p w:rsidR="00BB7204" w:rsidRDefault="00BB7204" w:rsidP="00BB7204">
      <w:pPr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4EFE64A4" wp14:editId="1067D89C">
            <wp:extent cx="5940425" cy="122047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62" w:rsidRDefault="00776FC1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НОВОСТИ </w:t>
      </w:r>
      <w:r w:rsidR="00725062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ИНСТИТУТА </w:t>
      </w:r>
      <w:r w:rsidR="00725062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СОДЕРЖАНИЯ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</w:p>
    <w:p w:rsidR="00725062" w:rsidRPr="00725062" w:rsidRDefault="00725062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>
        <w:rPr>
          <w:rFonts w:ascii="Times New Roman" w:hAnsi="Times New Roman" w:cs="Times New Roman"/>
          <w:b/>
          <w:color w:val="000046"/>
          <w:sz w:val="44"/>
          <w:szCs w:val="36"/>
        </w:rPr>
        <w:t>И  МЕТОДОВ  ОБУЧЕНИЯ</w:t>
      </w:r>
    </w:p>
    <w:p w:rsidR="00CC6D6D" w:rsidRPr="00725062" w:rsidRDefault="00725062" w:rsidP="007250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kern w:val="36"/>
          <w:sz w:val="48"/>
          <w:szCs w:val="48"/>
          <w:lang w:eastAsia="ru-RU"/>
        </w:rPr>
      </w:pPr>
      <w:r w:rsidRPr="0072506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960492" cy="2790793"/>
            <wp:effectExtent l="0" t="0" r="0" b="0"/>
            <wp:docPr id="30" name="Рисунок 30" descr="C:\Users\pccnppm002\Desktop\b3pf6e6rx7iibqec9lfdo3wgyccb30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b3pf6e6rx7iibqec9lfdo3wgyccb30i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16" cy="280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078" w:rsidRDefault="00446F02" w:rsidP="002B5078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CC6D6D">
        <w:rPr>
          <w:b/>
          <w:noProof/>
          <w:color w:val="000046"/>
          <w:sz w:val="52"/>
          <w:szCs w:val="52"/>
        </w:rPr>
        <w:drawing>
          <wp:inline distT="0" distB="0" distL="0" distR="0" wp14:anchorId="15B38F1C" wp14:editId="2485DA00">
            <wp:extent cx="421420" cy="359306"/>
            <wp:effectExtent l="0" t="0" r="0" b="3175"/>
            <wp:docPr id="18" name="Рисунок 1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4469" w:rsidRPr="00164469">
        <w:t xml:space="preserve"> </w:t>
      </w:r>
      <w:r w:rsidR="00304671">
        <w:t xml:space="preserve"> </w:t>
      </w:r>
      <w:r w:rsidR="005C208E" w:rsidRPr="002B5078">
        <w:rPr>
          <w:b/>
          <w:color w:val="000046"/>
          <w:sz w:val="36"/>
          <w:szCs w:val="36"/>
          <w:shd w:val="clear" w:color="auto" w:fill="F7FAFC"/>
        </w:rPr>
        <w:t>В Институте содержания и методов обучения состоялся методический семинар, посвященный формированию и подходам к оценке технологической грамотности по предмету «Труд (технология)». Подробно рассмотрены модули, входящие в учебный предмет, даны общие представления о каждом, перечислены результаты, которые должны быть достигнуты в ходе обучения.</w:t>
      </w:r>
      <w:r w:rsidR="005C208E" w:rsidRPr="002B5078">
        <w:rPr>
          <w:b/>
          <w:color w:val="000046"/>
          <w:sz w:val="36"/>
          <w:szCs w:val="36"/>
        </w:rPr>
        <w:t xml:space="preserve"> Перечислены сформированные умения, характеризующие технологическую грамотность и критерии их оценивания.</w:t>
      </w:r>
      <w:r w:rsidR="002B5078">
        <w:rPr>
          <w:b/>
          <w:color w:val="000046"/>
          <w:sz w:val="36"/>
          <w:szCs w:val="36"/>
        </w:rPr>
        <w:t xml:space="preserve"> </w:t>
      </w:r>
    </w:p>
    <w:p w:rsidR="005C208E" w:rsidRPr="005C208E" w:rsidRDefault="005C208E" w:rsidP="002B5078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5C208E">
        <w:rPr>
          <w:b/>
          <w:color w:val="000046"/>
          <w:sz w:val="36"/>
          <w:szCs w:val="36"/>
        </w:rPr>
        <w:t>Запись семинара доступна по </w:t>
      </w:r>
      <w:hyperlink r:id="rId28" w:history="1">
        <w:r w:rsidRPr="002B5078">
          <w:rPr>
            <w:b/>
            <w:color w:val="000046"/>
            <w:sz w:val="36"/>
            <w:szCs w:val="36"/>
            <w:u w:val="single"/>
          </w:rPr>
          <w:t>ссылке</w:t>
        </w:r>
      </w:hyperlink>
    </w:p>
    <w:p w:rsidR="005C208E" w:rsidRDefault="005C208E" w:rsidP="005C208E">
      <w:pPr>
        <w:shd w:val="clear" w:color="auto" w:fill="FFFFFF"/>
        <w:spacing w:after="0"/>
        <w:jc w:val="both"/>
      </w:pPr>
    </w:p>
    <w:p w:rsidR="002B5078" w:rsidRDefault="002B5078" w:rsidP="002B5078">
      <w:pPr>
        <w:pStyle w:val="ac"/>
        <w:shd w:val="clear" w:color="auto" w:fill="F7FAFC"/>
        <w:spacing w:before="0" w:beforeAutospacing="0"/>
        <w:jc w:val="both"/>
        <w:rPr>
          <w:b/>
          <w:color w:val="000046"/>
          <w:sz w:val="36"/>
          <w:szCs w:val="36"/>
          <w:shd w:val="clear" w:color="auto" w:fill="F7FAFC"/>
        </w:rPr>
      </w:pPr>
      <w:r w:rsidRPr="002B5078">
        <w:rPr>
          <w:b/>
          <w:noProof/>
          <w:color w:val="000046"/>
          <w:sz w:val="36"/>
          <w:szCs w:val="36"/>
        </w:rPr>
        <w:drawing>
          <wp:inline distT="0" distB="0" distL="0" distR="0" wp14:anchorId="75AE4C03" wp14:editId="3AA702C8">
            <wp:extent cx="421420" cy="359306"/>
            <wp:effectExtent l="0" t="0" r="0" b="3175"/>
            <wp:docPr id="56" name="Рисунок 56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0046"/>
          <w:sz w:val="36"/>
          <w:szCs w:val="36"/>
          <w:shd w:val="clear" w:color="auto" w:fill="F7FAFC"/>
        </w:rPr>
        <w:t xml:space="preserve"> </w:t>
      </w:r>
      <w:r w:rsidRPr="002B5078">
        <w:rPr>
          <w:b/>
          <w:color w:val="000046"/>
          <w:sz w:val="36"/>
          <w:szCs w:val="36"/>
          <w:shd w:val="clear" w:color="auto" w:fill="F7FAFC"/>
        </w:rPr>
        <w:t>В период </w:t>
      </w:r>
      <w:r w:rsidRPr="002B5078">
        <w:rPr>
          <w:b/>
          <w:bCs/>
          <w:color w:val="000046"/>
          <w:sz w:val="36"/>
          <w:szCs w:val="36"/>
          <w:shd w:val="clear" w:color="auto" w:fill="F7FAFC"/>
        </w:rPr>
        <w:t>с 9 по 20 декабря</w:t>
      </w:r>
      <w:r w:rsidRPr="002B5078">
        <w:rPr>
          <w:b/>
          <w:color w:val="000046"/>
          <w:sz w:val="36"/>
          <w:szCs w:val="36"/>
          <w:shd w:val="clear" w:color="auto" w:fill="F7FAFC"/>
        </w:rPr>
        <w:t xml:space="preserve"> пройдет серия консультационных вебинаров по вопросам организации и </w:t>
      </w:r>
    </w:p>
    <w:p w:rsidR="002B5078" w:rsidRDefault="002B5078" w:rsidP="002B5078">
      <w:pPr>
        <w:pStyle w:val="ac"/>
        <w:shd w:val="clear" w:color="auto" w:fill="F7FAFC"/>
        <w:spacing w:before="0" w:beforeAutospacing="0"/>
        <w:jc w:val="both"/>
        <w:rPr>
          <w:b/>
          <w:color w:val="000046"/>
          <w:sz w:val="36"/>
          <w:szCs w:val="36"/>
          <w:shd w:val="clear" w:color="auto" w:fill="F7FAFC"/>
        </w:rPr>
      </w:pPr>
      <w:r>
        <w:rPr>
          <w:noProof/>
        </w:rPr>
        <w:lastRenderedPageBreak/>
        <w:drawing>
          <wp:inline distT="0" distB="0" distL="0" distR="0" wp14:anchorId="3DFDC4E9" wp14:editId="4B77F82F">
            <wp:extent cx="5940425" cy="1220470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078" w:rsidRPr="002B5078" w:rsidRDefault="002B5078" w:rsidP="002B5078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 w:rsidRPr="002B5078">
        <w:rPr>
          <w:b/>
          <w:color w:val="000046"/>
          <w:sz w:val="36"/>
          <w:szCs w:val="36"/>
          <w:shd w:val="clear" w:color="auto" w:fill="F7FAFC"/>
        </w:rPr>
        <w:t>проведения регионального этапа Всероссийской олимпиады школьников 2024/25 учебного года. Установочный вебинар с участием представителей Минпросвещения России и Центра олимпиадного движения нашего Института состоится </w:t>
      </w:r>
      <w:r w:rsidRPr="002B5078">
        <w:rPr>
          <w:b/>
          <w:bCs/>
          <w:color w:val="000046"/>
          <w:sz w:val="36"/>
          <w:szCs w:val="36"/>
          <w:shd w:val="clear" w:color="auto" w:fill="F7FAFC"/>
        </w:rPr>
        <w:t>9 декабря в 11:00 по мск</w:t>
      </w:r>
      <w:r w:rsidRPr="002B5078">
        <w:rPr>
          <w:b/>
          <w:color w:val="000046"/>
          <w:sz w:val="36"/>
          <w:szCs w:val="36"/>
          <w:shd w:val="clear" w:color="auto" w:fill="F7FAFC"/>
        </w:rPr>
        <w:t>.</w:t>
      </w:r>
      <w:r w:rsidRPr="002B5078">
        <w:rPr>
          <w:b/>
          <w:color w:val="000046"/>
          <w:sz w:val="36"/>
          <w:szCs w:val="36"/>
        </w:rPr>
        <w:t xml:space="preserve"> Мероприятия адресованы организаторам, членам жюри и апелляционных комиссий регионального этапов олимпиады, а также педагогам, осуществляющим подготовку обучающихся к Олимпиаде.</w:t>
      </w:r>
    </w:p>
    <w:p w:rsidR="002B5078" w:rsidRPr="002B5078" w:rsidRDefault="002B5078" w:rsidP="002B5078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2B5078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Информация о дате, времени проведения и регистрации на вебинары доступна на сайте </w:t>
      </w:r>
      <w:hyperlink r:id="rId29" w:history="1">
        <w:r w:rsidRPr="002B5078">
          <w:rPr>
            <w:rFonts w:ascii="Times New Roman" w:eastAsia="Times New Roman" w:hAnsi="Times New Roman" w:cs="Times New Roman"/>
            <w:b/>
            <w:color w:val="000046"/>
            <w:sz w:val="36"/>
            <w:szCs w:val="36"/>
            <w:u w:val="single"/>
            <w:lang w:eastAsia="ru-RU"/>
          </w:rPr>
          <w:t>Олимпиады</w:t>
        </w:r>
      </w:hyperlink>
      <w:r w:rsidRPr="002B5078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.</w:t>
      </w:r>
    </w:p>
    <w:p w:rsidR="005C208E" w:rsidRPr="002B5078" w:rsidRDefault="005C208E" w:rsidP="002B5078">
      <w:pPr>
        <w:shd w:val="clear" w:color="auto" w:fill="FFFFFF"/>
        <w:spacing w:after="0"/>
        <w:jc w:val="both"/>
        <w:rPr>
          <w:rFonts w:ascii="Arial" w:hAnsi="Arial" w:cs="Arial"/>
          <w:shd w:val="clear" w:color="auto" w:fill="F7FAFC"/>
        </w:rPr>
      </w:pPr>
    </w:p>
    <w:p w:rsidR="005C208E" w:rsidRDefault="005C208E" w:rsidP="002B5078">
      <w:pPr>
        <w:shd w:val="clear" w:color="auto" w:fill="FFFFFF"/>
        <w:spacing w:after="0"/>
        <w:jc w:val="both"/>
      </w:pPr>
    </w:p>
    <w:p w:rsidR="005C208E" w:rsidRDefault="005C208E" w:rsidP="002B5078">
      <w:pPr>
        <w:shd w:val="clear" w:color="auto" w:fill="FFFFFF"/>
        <w:spacing w:after="0"/>
        <w:jc w:val="both"/>
      </w:pPr>
    </w:p>
    <w:p w:rsidR="005C208E" w:rsidRDefault="005C208E" w:rsidP="002B5078">
      <w:pPr>
        <w:shd w:val="clear" w:color="auto" w:fill="FFFFFF"/>
        <w:spacing w:after="0"/>
        <w:jc w:val="both"/>
      </w:pPr>
    </w:p>
    <w:p w:rsidR="005C208E" w:rsidRDefault="005C208E" w:rsidP="002B5078">
      <w:pPr>
        <w:shd w:val="clear" w:color="auto" w:fill="FFFFFF"/>
        <w:spacing w:after="0"/>
        <w:jc w:val="both"/>
      </w:pPr>
    </w:p>
    <w:p w:rsidR="00827DE2" w:rsidRDefault="00304671" w:rsidP="002B5078">
      <w:pPr>
        <w:shd w:val="clear" w:color="auto" w:fill="FFFFFF"/>
        <w:spacing w:after="0"/>
        <w:jc w:val="both"/>
        <w:rPr>
          <w:bCs/>
          <w:color w:val="000046"/>
          <w:sz w:val="36"/>
          <w:szCs w:val="36"/>
          <w:shd w:val="clear" w:color="auto" w:fill="FFFFFF"/>
        </w:rPr>
      </w:pPr>
      <w:r>
        <w:t xml:space="preserve"> </w:t>
      </w:r>
    </w:p>
    <w:p w:rsidR="00827DE2" w:rsidRDefault="00827DE2" w:rsidP="00ED07B2">
      <w:pPr>
        <w:pStyle w:val="1"/>
        <w:shd w:val="clear" w:color="auto" w:fill="F7FA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</w:pPr>
    </w:p>
    <w:p w:rsidR="003103F4" w:rsidRPr="003103F4" w:rsidRDefault="003103F4" w:rsidP="00ED07B2">
      <w:pPr>
        <w:pStyle w:val="1"/>
        <w:shd w:val="clear" w:color="auto" w:fill="F7FA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20"/>
          <w:szCs w:val="20"/>
          <w:shd w:val="clear" w:color="auto" w:fill="FFFFFF"/>
          <w:lang w:eastAsia="en-US"/>
        </w:rPr>
      </w:pPr>
    </w:p>
    <w:p w:rsidR="00954456" w:rsidRPr="00954456" w:rsidRDefault="00ED07B2" w:rsidP="00954456">
      <w:pPr>
        <w:pStyle w:val="ac"/>
        <w:shd w:val="clear" w:color="auto" w:fill="F7FAFC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>
        <w:rPr>
          <w:color w:val="000046"/>
          <w:sz w:val="36"/>
          <w:szCs w:val="36"/>
        </w:rPr>
        <w:t xml:space="preserve"> </w:t>
      </w:r>
      <w:r w:rsidR="00975B84">
        <w:rPr>
          <w:color w:val="000046"/>
          <w:sz w:val="36"/>
          <w:szCs w:val="36"/>
        </w:rPr>
        <w:t xml:space="preserve"> </w:t>
      </w:r>
    </w:p>
    <w:p w:rsidR="00AD7E39" w:rsidRPr="00AD7E39" w:rsidRDefault="00AD7E39" w:rsidP="00AD7E39">
      <w:pPr>
        <w:pStyle w:val="1"/>
        <w:shd w:val="clear" w:color="auto" w:fill="F7FAFC"/>
        <w:spacing w:before="0" w:beforeAutospacing="0" w:after="0" w:afterAutospacing="0"/>
        <w:rPr>
          <w:color w:val="000046"/>
          <w:sz w:val="20"/>
          <w:szCs w:val="20"/>
          <w:shd w:val="clear" w:color="auto" w:fill="FFFFFF"/>
        </w:rPr>
      </w:pPr>
    </w:p>
    <w:p w:rsidR="007B6E29" w:rsidRDefault="007B6E29" w:rsidP="002B5078">
      <w:pPr>
        <w:pStyle w:val="1"/>
        <w:shd w:val="clear" w:color="auto" w:fill="F7FAFC"/>
        <w:spacing w:before="0" w:beforeAutospacing="0" w:after="0" w:afterAutospacing="0"/>
        <w:jc w:val="both"/>
        <w:rPr>
          <w:rStyle w:val="ab"/>
          <w:bCs/>
          <w:color w:val="000046"/>
          <w:sz w:val="36"/>
          <w:szCs w:val="36"/>
          <w:shd w:val="clear" w:color="auto" w:fill="FFFFFF"/>
        </w:rPr>
      </w:pPr>
      <w:r>
        <w:rPr>
          <w:rStyle w:val="ab"/>
          <w:bCs/>
          <w:color w:val="000046"/>
          <w:sz w:val="36"/>
          <w:szCs w:val="36"/>
          <w:shd w:val="clear" w:color="auto" w:fill="FFFFFF"/>
        </w:rPr>
        <w:t xml:space="preserve"> </w:t>
      </w:r>
    </w:p>
    <w:p w:rsidR="009026CE" w:rsidRDefault="009026CE" w:rsidP="002B5078">
      <w:pPr>
        <w:pStyle w:val="1"/>
        <w:shd w:val="clear" w:color="auto" w:fill="F7FAFC"/>
        <w:spacing w:before="0" w:beforeAutospacing="0" w:after="0" w:afterAutospacing="0"/>
        <w:jc w:val="both"/>
        <w:rPr>
          <w:rStyle w:val="ab"/>
          <w:bCs/>
          <w:color w:val="000046"/>
          <w:sz w:val="36"/>
          <w:szCs w:val="36"/>
          <w:shd w:val="clear" w:color="auto" w:fill="FFFFFF"/>
        </w:rPr>
      </w:pPr>
    </w:p>
    <w:p w:rsidR="009026CE" w:rsidRDefault="009026CE" w:rsidP="002B5078">
      <w:pPr>
        <w:pStyle w:val="1"/>
        <w:shd w:val="clear" w:color="auto" w:fill="F7FAFC"/>
        <w:spacing w:before="0" w:beforeAutospacing="0" w:after="0" w:afterAutospacing="0"/>
        <w:jc w:val="both"/>
        <w:rPr>
          <w:rStyle w:val="ab"/>
          <w:bCs/>
          <w:color w:val="000046"/>
          <w:sz w:val="36"/>
          <w:szCs w:val="36"/>
          <w:shd w:val="clear" w:color="auto" w:fill="FFFFFF"/>
        </w:rPr>
      </w:pPr>
    </w:p>
    <w:p w:rsidR="009026CE" w:rsidRDefault="009026CE" w:rsidP="002B5078">
      <w:pPr>
        <w:pStyle w:val="1"/>
        <w:shd w:val="clear" w:color="auto" w:fill="F7FAFC"/>
        <w:spacing w:before="0" w:beforeAutospacing="0" w:after="0" w:afterAutospacing="0"/>
        <w:jc w:val="both"/>
        <w:rPr>
          <w:rStyle w:val="ab"/>
          <w:bCs/>
          <w:color w:val="000046"/>
          <w:sz w:val="36"/>
          <w:szCs w:val="36"/>
          <w:shd w:val="clear" w:color="auto" w:fill="FFFFFF"/>
        </w:rPr>
      </w:pPr>
    </w:p>
    <w:p w:rsidR="009026CE" w:rsidRDefault="009026CE" w:rsidP="002B5078">
      <w:pPr>
        <w:pStyle w:val="1"/>
        <w:shd w:val="clear" w:color="auto" w:fill="F7FAFC"/>
        <w:spacing w:before="0" w:beforeAutospacing="0" w:after="0" w:afterAutospacing="0"/>
        <w:jc w:val="both"/>
        <w:rPr>
          <w:rFonts w:ascii="Segoe UI" w:hAnsi="Segoe UI" w:cs="Segoe UI"/>
          <w:color w:val="000000"/>
          <w:shd w:val="clear" w:color="auto" w:fill="FFFFFF"/>
        </w:rPr>
      </w:pPr>
    </w:p>
    <w:p w:rsidR="002B5078" w:rsidRPr="00165B29" w:rsidRDefault="007B6E29" w:rsidP="002B5078">
      <w:pPr>
        <w:spacing w:after="0" w:line="240" w:lineRule="auto"/>
        <w:jc w:val="both"/>
        <w:rPr>
          <w:rStyle w:val="ae"/>
          <w:rFonts w:ascii="Times New Roman" w:hAnsi="Times New Roman" w:cs="Times New Roman"/>
          <w:b/>
          <w:i w:val="0"/>
          <w:color w:val="00004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        </w:t>
      </w:r>
    </w:p>
    <w:p w:rsidR="00165B29" w:rsidRPr="001B4905" w:rsidRDefault="00070F58" w:rsidP="002746E6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5247D18F" wp14:editId="283F31DE">
            <wp:extent cx="5940425" cy="1220470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6E6" w:rsidRPr="009026CE" w:rsidRDefault="007A7016" w:rsidP="002746E6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0046"/>
          <w:sz w:val="40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 </w:t>
      </w:r>
      <w:r w:rsidR="002746E6" w:rsidRPr="009026CE">
        <w:rPr>
          <w:rFonts w:ascii="Times New Roman" w:hAnsi="Times New Roman" w:cs="Times New Roman"/>
          <w:b/>
          <w:color w:val="000046"/>
          <w:sz w:val="40"/>
        </w:rPr>
        <w:t>НОВОСТИ МИНИСТЕРСТВА ОБРАЗОВАНИЯ И НАУКИ МУРМАНСКОЙ ОБЛАСТИ</w:t>
      </w:r>
    </w:p>
    <w:p w:rsidR="002746E6" w:rsidRDefault="00E17E49" w:rsidP="00271CC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0A408D">
        <w:rPr>
          <w:rFonts w:ascii="Times New Roman" w:hAnsi="Times New Roman" w:cs="Times New Roman"/>
          <w:b/>
          <w:noProof/>
          <w:color w:val="002060"/>
          <w:sz w:val="40"/>
          <w:lang w:eastAsia="ru-RU"/>
        </w:rPr>
        <w:drawing>
          <wp:inline distT="0" distB="0" distL="0" distR="0" wp14:anchorId="0F954214" wp14:editId="6C14C115">
            <wp:extent cx="5081767" cy="2855677"/>
            <wp:effectExtent l="152400" t="171450" r="176530" b="17335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3" cy="286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026CE" w:rsidRDefault="002746E6" w:rsidP="009026CE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AFBFC"/>
        </w:rPr>
      </w:pPr>
      <w:r>
        <w:rPr>
          <w:noProof/>
        </w:rPr>
        <w:drawing>
          <wp:inline distT="0" distB="0" distL="0" distR="0" wp14:anchorId="388B7A48" wp14:editId="59DEEF7A">
            <wp:extent cx="422910" cy="36258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6CE" w:rsidRPr="009026CE">
        <w:rPr>
          <w:color w:val="000046"/>
          <w:sz w:val="36"/>
          <w:szCs w:val="36"/>
        </w:rPr>
        <w:t>С 1 по 8 декабря ученики 10-11 классов смогут проверить свою готовность к ЕГЭ в рамках Дня математика.</w:t>
      </w:r>
      <w:r w:rsidR="009026CE" w:rsidRPr="009026CE">
        <w:rPr>
          <w:color w:val="000046"/>
          <w:sz w:val="36"/>
          <w:szCs w:val="36"/>
          <w:shd w:val="clear" w:color="auto" w:fill="FAFBFC"/>
        </w:rPr>
        <w:t xml:space="preserve"> Тестирование пройдет в формате онлайн с автоматической проверкой результатов. </w:t>
      </w:r>
      <w:r w:rsidR="009026CE" w:rsidRPr="009026CE">
        <w:rPr>
          <w:color w:val="000046"/>
          <w:sz w:val="36"/>
          <w:szCs w:val="36"/>
        </w:rPr>
        <w:t>Результаты теста будут носить диагностический характер, их можно использовать при выборе уровня экзамена и разработке плана подготовки. Хотя тест ориентирован на учеников 11 классов, он также подойдет учащимся 10 класса.</w:t>
      </w:r>
      <w:r w:rsidR="009026CE">
        <w:rPr>
          <w:color w:val="000046"/>
          <w:sz w:val="36"/>
          <w:szCs w:val="36"/>
        </w:rPr>
        <w:t xml:space="preserve"> </w:t>
      </w:r>
      <w:r w:rsidR="009026CE" w:rsidRPr="009026CE">
        <w:rPr>
          <w:color w:val="000046"/>
          <w:sz w:val="36"/>
          <w:szCs w:val="36"/>
          <w:shd w:val="clear" w:color="auto" w:fill="FAFBFC"/>
        </w:rPr>
        <w:t xml:space="preserve">Онлайн-тест станет доступен с 1 по 8 декабря. </w:t>
      </w:r>
    </w:p>
    <w:p w:rsidR="009026CE" w:rsidRPr="009026CE" w:rsidRDefault="009026CE" w:rsidP="009026CE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</w:rPr>
      </w:pPr>
      <w:r w:rsidRPr="009026CE">
        <w:rPr>
          <w:color w:val="000046"/>
          <w:sz w:val="36"/>
          <w:szCs w:val="36"/>
          <w:shd w:val="clear" w:color="auto" w:fill="FAFBFC"/>
        </w:rPr>
        <w:t>Ссылку на него можно будет найти 1 декабря на сайте: </w:t>
      </w:r>
      <w:hyperlink r:id="rId31" w:history="1">
        <w:r w:rsidRPr="009026CE">
          <w:rPr>
            <w:color w:val="000046"/>
            <w:sz w:val="36"/>
            <w:szCs w:val="36"/>
            <w:u w:val="single"/>
            <w:shd w:val="clear" w:color="auto" w:fill="FAFBFC"/>
          </w:rPr>
          <w:t>https://day.math.ru/</w:t>
        </w:r>
      </w:hyperlink>
      <w:r w:rsidRPr="009026CE">
        <w:rPr>
          <w:color w:val="000046"/>
          <w:sz w:val="36"/>
          <w:szCs w:val="36"/>
          <w:shd w:val="clear" w:color="auto" w:fill="FAFBFC"/>
        </w:rPr>
        <w:t>.</w:t>
      </w:r>
    </w:p>
    <w:p w:rsidR="009026CE" w:rsidRPr="009026CE" w:rsidRDefault="009026CE" w:rsidP="00875F07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</w:rPr>
      </w:pPr>
    </w:p>
    <w:p w:rsidR="00970A7B" w:rsidRDefault="00970A7B" w:rsidP="00875F07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</w:pPr>
      <w:r>
        <w:rPr>
          <w:rFonts w:ascii="Arial" w:hAnsi="Arial" w:cs="Arial"/>
          <w:color w:val="3B4256"/>
          <w:sz w:val="26"/>
          <w:szCs w:val="26"/>
          <w:shd w:val="clear" w:color="auto" w:fill="FAFBFC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237FC97" wp14:editId="08E1DE29">
            <wp:extent cx="5940425" cy="12204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A7B" w:rsidRPr="00970A7B" w:rsidRDefault="00970A7B" w:rsidP="00875F07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</w:rPr>
      </w:pPr>
    </w:p>
    <w:p w:rsidR="009026CE" w:rsidRDefault="00970A7B" w:rsidP="00875F07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</w:pPr>
      <w:r>
        <w:rPr>
          <w:noProof/>
          <w:lang w:eastAsia="ru-RU"/>
        </w:rPr>
        <w:drawing>
          <wp:inline distT="0" distB="0" distL="0" distR="0" wp14:anchorId="03ACA85B" wp14:editId="11C36522">
            <wp:extent cx="421640" cy="3657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B4256"/>
          <w:sz w:val="26"/>
          <w:szCs w:val="26"/>
          <w:shd w:val="clear" w:color="auto" w:fill="FAFBFC"/>
        </w:rPr>
        <w:t xml:space="preserve"> </w:t>
      </w:r>
      <w:r w:rsidRPr="00970A7B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>Традиционно итоговое сочинение (изложение) проводится в первую среду декабря. 2762 учащихся 11-х классов примут участие в его написании 4 декабря. Обучающиеся с ограниченными возможностями здоровья (ОВЗ) вправе выбрать изложение. Его планируют писать 20 человек. Сочинение (изложение) является для выпускников 11-х классов допуском к государственной итоговой аттестации», – сообщила Диана Кузнецова, министр образования и науки региона, пожелав выпускникам успешно пройти первое испытание.</w:t>
      </w:r>
    </w:p>
    <w:p w:rsidR="00970A7B" w:rsidRPr="00970A7B" w:rsidRDefault="00970A7B" w:rsidP="00875F07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</w:rPr>
      </w:pPr>
    </w:p>
    <w:p w:rsidR="00862C9B" w:rsidRPr="006A18D7" w:rsidRDefault="00970A7B" w:rsidP="00862C9B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FF8A901" wp14:editId="51785085">
            <wp:extent cx="422910" cy="36258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B4256"/>
          <w:sz w:val="26"/>
          <w:szCs w:val="26"/>
          <w:shd w:val="clear" w:color="auto" w:fill="FAFBFC"/>
        </w:rPr>
        <w:t xml:space="preserve"> </w:t>
      </w:r>
      <w:r w:rsidRPr="006A18D7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>В День Героев Отечества в школах и колледжах Мурманской области в рамках проекта «Лица героев» открыли ещё 13 муралов. Проект партии «Единая Россия» реализуется в регионе с 2023 года по решению главы региона, секретаря Мурманского регионального отделения партии Андрея Чибиса.</w:t>
      </w:r>
      <w:r w:rsidR="006A18D7" w:rsidRPr="006A18D7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 xml:space="preserve"> На сегодняшний день в Мурманской области открыты 78 муралов. Также в </w:t>
      </w:r>
      <w:r w:rsidR="00862C9B" w:rsidRPr="006A18D7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>регионе продолжается реализация проекта партии «Единая Россия» «Парта героя». В 175 школах открыты уже 193 такие парты, в День Героев Отечества к ним прибавилась ещё одна – в Печенгской школе.</w:t>
      </w:r>
    </w:p>
    <w:p w:rsidR="006A18D7" w:rsidRPr="00862C9B" w:rsidRDefault="006A18D7" w:rsidP="00875F07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  <w:shd w:val="clear" w:color="auto" w:fill="FAFBFC"/>
        </w:rPr>
      </w:pPr>
    </w:p>
    <w:p w:rsidR="00862C9B" w:rsidRPr="00862C9B" w:rsidRDefault="00862C9B" w:rsidP="00875F07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64BF977" wp14:editId="5BAE390C">
            <wp:extent cx="422910" cy="36258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 xml:space="preserve">  </w:t>
      </w:r>
      <w:r w:rsidRPr="00920970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>2772 учащихся 11-х классов Мурманской области 4 декабря написали итоговое сочинение, 18 - изложение. Проведение итогового сочинения (изложения) контролировали сотрудники Министерства образования и науки региона. Технических сбоев и нарушений порядка проведения не зафиксировано.</w:t>
      </w:r>
    </w:p>
    <w:p w:rsidR="009026CE" w:rsidRPr="00862C9B" w:rsidRDefault="006A18D7" w:rsidP="00875F07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</w:pPr>
      <w:r>
        <w:rPr>
          <w:noProof/>
          <w:lang w:eastAsia="ru-RU"/>
        </w:rPr>
        <w:lastRenderedPageBreak/>
        <w:drawing>
          <wp:inline distT="0" distB="0" distL="0" distR="0" wp14:anchorId="2559F54B" wp14:editId="0723FF23">
            <wp:extent cx="5940425" cy="122047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E7D" w:rsidRPr="00862C9B" w:rsidRDefault="00875F07" w:rsidP="00862C9B">
      <w:pPr>
        <w:spacing w:after="0" w:line="240" w:lineRule="auto"/>
        <w:jc w:val="both"/>
        <w:rPr>
          <w:rFonts w:ascii="Arial" w:hAnsi="Arial" w:cs="Arial"/>
          <w:color w:val="3B4256"/>
          <w:shd w:val="clear" w:color="auto" w:fill="FAFBFC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AFBFC"/>
        </w:rPr>
        <w:t xml:space="preserve">   </w:t>
      </w:r>
    </w:p>
    <w:p w:rsidR="00825664" w:rsidRPr="00825664" w:rsidRDefault="00920970" w:rsidP="00920970">
      <w:pPr>
        <w:rPr>
          <w:rFonts w:ascii="Times New Roman" w:hAnsi="Times New Roman" w:cs="Times New Roman"/>
          <w:color w:val="000046"/>
          <w:sz w:val="44"/>
        </w:rPr>
      </w:pPr>
      <w:r>
        <w:rPr>
          <w:rFonts w:ascii="Times New Roman" w:hAnsi="Times New Roman" w:cs="Times New Roman"/>
          <w:b/>
          <w:color w:val="000046"/>
          <w:sz w:val="44"/>
        </w:rPr>
        <w:t xml:space="preserve">   </w:t>
      </w:r>
      <w:r w:rsidR="00825664" w:rsidRPr="00825664">
        <w:rPr>
          <w:rFonts w:ascii="Times New Roman" w:hAnsi="Times New Roman" w:cs="Times New Roman"/>
          <w:b/>
          <w:color w:val="000046"/>
          <w:sz w:val="44"/>
        </w:rPr>
        <w:t>МЕРОПРИЯТИЯ ЦНППМ</w:t>
      </w:r>
      <w:r w:rsidR="00825664" w:rsidRPr="00825664">
        <w:rPr>
          <w:rFonts w:ascii="Times New Roman" w:hAnsi="Times New Roman" w:cs="Times New Roman"/>
          <w:sz w:val="44"/>
        </w:rPr>
        <w:t xml:space="preserve"> </w:t>
      </w:r>
      <w:r w:rsidR="00825664" w:rsidRPr="00825664">
        <w:rPr>
          <w:rFonts w:ascii="Times New Roman" w:hAnsi="Times New Roman" w:cs="Times New Roman"/>
          <w:b/>
          <w:bCs/>
          <w:color w:val="000046"/>
          <w:sz w:val="44"/>
        </w:rPr>
        <w:t>ГАУДПО</w:t>
      </w:r>
      <w:r w:rsidR="00825664" w:rsidRPr="00825664">
        <w:rPr>
          <w:rFonts w:ascii="Times New Roman" w:hAnsi="Times New Roman" w:cs="Times New Roman"/>
          <w:color w:val="000046"/>
          <w:sz w:val="44"/>
        </w:rPr>
        <w:t> </w:t>
      </w:r>
      <w:r w:rsidR="00825664" w:rsidRPr="00825664">
        <w:rPr>
          <w:rFonts w:ascii="Times New Roman" w:hAnsi="Times New Roman" w:cs="Times New Roman"/>
          <w:b/>
          <w:bCs/>
          <w:color w:val="000046"/>
          <w:sz w:val="44"/>
        </w:rPr>
        <w:t>МО</w:t>
      </w:r>
    </w:p>
    <w:p w:rsidR="00570CA0" w:rsidRDefault="00F3276F" w:rsidP="00F3276F">
      <w:pPr>
        <w:ind w:firstLine="708"/>
        <w:jc w:val="both"/>
        <w:rPr>
          <w:rFonts w:ascii="Times New Roman" w:hAnsi="Times New Roman" w:cs="Times New Roman"/>
          <w:b/>
          <w:color w:val="000046"/>
          <w:sz w:val="40"/>
        </w:rPr>
      </w:pPr>
      <w:r w:rsidRPr="000129B6">
        <w:pict>
          <v:shape id="Рисунок 1" o:spid="_x0000_i1039" type="#_x0000_t75" style="width:33pt;height:28.5pt;visibility:visible;mso-wrap-style:square" o:bullet="t">
            <v:imagedata r:id="rId32" o:title=""/>
          </v:shape>
        </w:pict>
      </w:r>
      <w:r w:rsidR="00825664" w:rsidRPr="00825664">
        <w:rPr>
          <w:rFonts w:ascii="Times New Roman" w:hAnsi="Times New Roman" w:cs="Times New Roman"/>
          <w:color w:val="000046"/>
          <w:sz w:val="44"/>
        </w:rPr>
        <w:t xml:space="preserve"> </w:t>
      </w:r>
      <w:r w:rsidRPr="00F3276F">
        <w:rPr>
          <w:rFonts w:ascii="Times New Roman" w:hAnsi="Times New Roman" w:cs="Times New Roman"/>
          <w:b/>
          <w:color w:val="000046"/>
          <w:sz w:val="40"/>
        </w:rPr>
        <w:t>Сотрудники ЦНППМ проводили работу по созданию ресурсной карты по совершенствованию предметных компетенций педа</w:t>
      </w:r>
      <w:r>
        <w:rPr>
          <w:rFonts w:ascii="Times New Roman" w:hAnsi="Times New Roman" w:cs="Times New Roman"/>
          <w:b/>
          <w:color w:val="000046"/>
          <w:sz w:val="40"/>
        </w:rPr>
        <w:t>гогических работников на основе диагностики </w:t>
      </w:r>
      <w:r w:rsidRPr="00F3276F">
        <w:rPr>
          <w:rFonts w:ascii="Times New Roman" w:hAnsi="Times New Roman" w:cs="Times New Roman"/>
          <w:b/>
          <w:color w:val="000046"/>
          <w:sz w:val="40"/>
        </w:rPr>
        <w:t>профессиональных компетенций.</w:t>
      </w:r>
    </w:p>
    <w:p w:rsidR="00F3276F" w:rsidRDefault="00F3276F" w:rsidP="00F3276F">
      <w:pPr>
        <w:ind w:firstLine="708"/>
        <w:jc w:val="both"/>
        <w:rPr>
          <w:rFonts w:ascii="Times New Roman" w:hAnsi="Times New Roman" w:cs="Times New Roman"/>
          <w:b/>
          <w:color w:val="000046"/>
          <w:sz w:val="40"/>
        </w:rPr>
      </w:pPr>
      <w:r>
        <w:rPr>
          <w:rFonts w:ascii="Times New Roman" w:hAnsi="Times New Roman" w:cs="Times New Roman"/>
          <w:b/>
          <w:noProof/>
          <w:color w:val="000046"/>
          <w:sz w:val="40"/>
          <w:lang w:eastAsia="ru-RU"/>
        </w:rPr>
        <w:drawing>
          <wp:inline distT="0" distB="0" distL="0" distR="0" wp14:anchorId="693C4A1C">
            <wp:extent cx="428625" cy="371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40"/>
        </w:rPr>
        <w:t xml:space="preserve"> Продолжилась работа над сборником «</w:t>
      </w:r>
      <w:r w:rsidRPr="00F3276F">
        <w:rPr>
          <w:rFonts w:ascii="Times New Roman" w:hAnsi="Times New Roman" w:cs="Times New Roman"/>
          <w:b/>
          <w:color w:val="000046"/>
          <w:sz w:val="40"/>
        </w:rPr>
        <w:t>«Эффективные практики развития профессиональных компетенций школьных команд образовательных организаций».</w:t>
      </w:r>
      <w:bookmarkStart w:id="0" w:name="_GoBack"/>
      <w:bookmarkEnd w:id="0"/>
    </w:p>
    <w:p w:rsidR="00F3276F" w:rsidRPr="00F3276F" w:rsidRDefault="00F3276F" w:rsidP="00F3276F">
      <w:pPr>
        <w:ind w:firstLine="708"/>
        <w:jc w:val="both"/>
        <w:rPr>
          <w:rFonts w:ascii="Times New Roman" w:eastAsia="+mj-ea" w:hAnsi="Times New Roman" w:cs="Times New Roman"/>
          <w:b/>
          <w:color w:val="15045C"/>
          <w:kern w:val="24"/>
          <w:sz w:val="32"/>
          <w:szCs w:val="36"/>
        </w:rPr>
      </w:pPr>
    </w:p>
    <w:p w:rsidR="00BF3684" w:rsidRPr="00F3276F" w:rsidRDefault="00BF3684" w:rsidP="00F3276F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15045C"/>
          <w:sz w:val="32"/>
          <w:szCs w:val="36"/>
        </w:rPr>
      </w:pPr>
    </w:p>
    <w:p w:rsidR="00230BE3" w:rsidRDefault="00230BE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230BE3" w:rsidRDefault="00230BE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230BE3" w:rsidRDefault="00230BE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230BE3" w:rsidRDefault="00230BE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230BE3" w:rsidRDefault="00230BE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230BE3" w:rsidRDefault="00230BE3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F86239" w:rsidRDefault="00F86239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825664" w:rsidRPr="00F86239" w:rsidRDefault="00825664" w:rsidP="00973C72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 w:rsidRPr="00F86239">
        <w:rPr>
          <w:rFonts w:ascii="Times New Roman" w:hAnsi="Times New Roman" w:cs="Times New Roman"/>
          <w:b/>
          <w:color w:val="000046"/>
          <w:sz w:val="36"/>
        </w:rPr>
        <w:t>© 2024 ЦНППМ Мурманской области</w:t>
      </w:r>
    </w:p>
    <w:sectPr w:rsidR="00825664" w:rsidRPr="00F86239" w:rsidSect="00B43A3C">
      <w:pgSz w:w="11906" w:h="16838"/>
      <w:pgMar w:top="1134" w:right="850" w:bottom="1134" w:left="1560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7252" w:rsidRDefault="00967252" w:rsidP="00825664">
      <w:pPr>
        <w:spacing w:after="0" w:line="240" w:lineRule="auto"/>
      </w:pPr>
      <w:r>
        <w:separator/>
      </w:r>
    </w:p>
  </w:endnote>
  <w:endnote w:type="continuationSeparator" w:id="0">
    <w:p w:rsidR="00967252" w:rsidRDefault="00967252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7252" w:rsidRDefault="00967252" w:rsidP="00825664">
      <w:pPr>
        <w:spacing w:after="0" w:line="240" w:lineRule="auto"/>
      </w:pPr>
      <w:r>
        <w:separator/>
      </w:r>
    </w:p>
  </w:footnote>
  <w:footnote w:type="continuationSeparator" w:id="0">
    <w:p w:rsidR="00967252" w:rsidRDefault="00967252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383.25pt;height:383.25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066" type="#_x0000_t75" style="width:33pt;height:28.5pt;visibility:visible;mso-wrap-style:square" o:bullet="t">
        <v:imagedata r:id="rId2" o:title=""/>
      </v:shape>
    </w:pict>
  </w:numPicBullet>
  <w:numPicBullet w:numPicBulletId="2">
    <w:pict>
      <v:shape id="_x0000_i1067" type="#_x0000_t75" style="width:39pt;height:39pt;visibility:visible;mso-wrap-style:square" o:bullet="t">
        <v:imagedata r:id="rId3" o:title="mark_5370554" croptop="7699f" cropbottom="7678f" cropleft="2780f" cropright="3926f"/>
      </v:shape>
    </w:pict>
  </w:numPicBullet>
  <w:numPicBullet w:numPicBulletId="3">
    <w:pict>
      <v:shape id="_x0000_i1068" type="#_x0000_t75" style="width:33pt;height:28.5pt;visibility:visible;mso-wrap-style:square" o:bullet="t">
        <v:imagedata r:id="rId4" o:title=""/>
      </v:shape>
    </w:pict>
  </w:numPicBullet>
  <w:abstractNum w:abstractNumId="0" w15:restartNumberingAfterBreak="0">
    <w:nsid w:val="04D20D57"/>
    <w:multiLevelType w:val="hybridMultilevel"/>
    <w:tmpl w:val="F88EF424"/>
    <w:lvl w:ilvl="0" w:tplc="BE94D0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AA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CE1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DE6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6A2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52CF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A3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DC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F2A6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6785B0C"/>
    <w:multiLevelType w:val="hybridMultilevel"/>
    <w:tmpl w:val="3A66B092"/>
    <w:lvl w:ilvl="0" w:tplc="559804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8F0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E449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10A9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780D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0A1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835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884D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803A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433EF7"/>
    <w:multiLevelType w:val="hybridMultilevel"/>
    <w:tmpl w:val="891A4F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0B63648"/>
    <w:multiLevelType w:val="hybridMultilevel"/>
    <w:tmpl w:val="455AF34A"/>
    <w:lvl w:ilvl="0" w:tplc="F7CCF9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0C7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3EE9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5A8C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8AD6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5A9C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FC92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3889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2CE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2514EAC"/>
    <w:multiLevelType w:val="hybridMultilevel"/>
    <w:tmpl w:val="A2DE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E6CCF"/>
    <w:multiLevelType w:val="hybridMultilevel"/>
    <w:tmpl w:val="255EFABA"/>
    <w:lvl w:ilvl="0" w:tplc="4F7A51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7450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58F8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5C04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EE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011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04CD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CC2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966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984007A"/>
    <w:multiLevelType w:val="hybridMultilevel"/>
    <w:tmpl w:val="47F60E44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7" w15:restartNumberingAfterBreak="0">
    <w:nsid w:val="2BE400CC"/>
    <w:multiLevelType w:val="hybridMultilevel"/>
    <w:tmpl w:val="27CC0F66"/>
    <w:lvl w:ilvl="0" w:tplc="6E40EC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275CB3"/>
    <w:multiLevelType w:val="hybridMultilevel"/>
    <w:tmpl w:val="8E747708"/>
    <w:lvl w:ilvl="0" w:tplc="6DBAE480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34276984"/>
    <w:multiLevelType w:val="hybridMultilevel"/>
    <w:tmpl w:val="35B4C578"/>
    <w:lvl w:ilvl="0" w:tplc="855A6B5C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2F29FF"/>
    <w:multiLevelType w:val="hybridMultilevel"/>
    <w:tmpl w:val="BD2CEDF0"/>
    <w:lvl w:ilvl="0" w:tplc="CB7CED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28DD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CA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964C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49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CED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D087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F6A5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C6D4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5F13D0D"/>
    <w:multiLevelType w:val="hybridMultilevel"/>
    <w:tmpl w:val="6DF49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9603BF"/>
    <w:multiLevelType w:val="hybridMultilevel"/>
    <w:tmpl w:val="CDE2D1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1A1408"/>
    <w:multiLevelType w:val="hybridMultilevel"/>
    <w:tmpl w:val="227432FC"/>
    <w:lvl w:ilvl="0" w:tplc="5204B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B1F53B5"/>
    <w:multiLevelType w:val="multilevel"/>
    <w:tmpl w:val="FEFA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654D9F"/>
    <w:multiLevelType w:val="hybridMultilevel"/>
    <w:tmpl w:val="43045E88"/>
    <w:lvl w:ilvl="0" w:tplc="AB729E94">
      <w:start w:val="1"/>
      <w:numFmt w:val="decimal"/>
      <w:lvlText w:val="%1."/>
      <w:lvlJc w:val="left"/>
      <w:pPr>
        <w:ind w:left="720" w:hanging="360"/>
      </w:pPr>
      <w:rPr>
        <w:rFonts w:hint="default"/>
        <w:color w:val="232C7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1"/>
  </w:num>
  <w:num w:numId="4">
    <w:abstractNumId w:val="3"/>
  </w:num>
  <w:num w:numId="5">
    <w:abstractNumId w:val="5"/>
  </w:num>
  <w:num w:numId="6">
    <w:abstractNumId w:val="15"/>
  </w:num>
  <w:num w:numId="7">
    <w:abstractNumId w:val="4"/>
  </w:num>
  <w:num w:numId="8">
    <w:abstractNumId w:val="9"/>
  </w:num>
  <w:num w:numId="9">
    <w:abstractNumId w:val="11"/>
  </w:num>
  <w:num w:numId="10">
    <w:abstractNumId w:val="2"/>
  </w:num>
  <w:num w:numId="11">
    <w:abstractNumId w:val="6"/>
  </w:num>
  <w:num w:numId="12">
    <w:abstractNumId w:val="7"/>
  </w:num>
  <w:num w:numId="13">
    <w:abstractNumId w:val="13"/>
  </w:num>
  <w:num w:numId="14">
    <w:abstractNumId w:val="12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203F2"/>
    <w:rsid w:val="00063230"/>
    <w:rsid w:val="00070F58"/>
    <w:rsid w:val="00082C47"/>
    <w:rsid w:val="00086049"/>
    <w:rsid w:val="00095018"/>
    <w:rsid w:val="000A270B"/>
    <w:rsid w:val="000A37FD"/>
    <w:rsid w:val="000A408D"/>
    <w:rsid w:val="000B0FB7"/>
    <w:rsid w:val="000B11F4"/>
    <w:rsid w:val="000C6F4A"/>
    <w:rsid w:val="000F5F05"/>
    <w:rsid w:val="0010297F"/>
    <w:rsid w:val="00104DB7"/>
    <w:rsid w:val="00111BE0"/>
    <w:rsid w:val="00132CA3"/>
    <w:rsid w:val="00152DDF"/>
    <w:rsid w:val="00154893"/>
    <w:rsid w:val="00157710"/>
    <w:rsid w:val="001624C2"/>
    <w:rsid w:val="00164469"/>
    <w:rsid w:val="00165B29"/>
    <w:rsid w:val="001938B8"/>
    <w:rsid w:val="001B4905"/>
    <w:rsid w:val="001E14AE"/>
    <w:rsid w:val="001E561B"/>
    <w:rsid w:val="00200EDE"/>
    <w:rsid w:val="00212CB4"/>
    <w:rsid w:val="00217527"/>
    <w:rsid w:val="00230BE3"/>
    <w:rsid w:val="00235F7A"/>
    <w:rsid w:val="00262935"/>
    <w:rsid w:val="00271CC2"/>
    <w:rsid w:val="0027392A"/>
    <w:rsid w:val="002746E6"/>
    <w:rsid w:val="00275979"/>
    <w:rsid w:val="00291308"/>
    <w:rsid w:val="002B5078"/>
    <w:rsid w:val="002C0488"/>
    <w:rsid w:val="00304671"/>
    <w:rsid w:val="003103F4"/>
    <w:rsid w:val="0033684D"/>
    <w:rsid w:val="00350252"/>
    <w:rsid w:val="00372FF4"/>
    <w:rsid w:val="00375235"/>
    <w:rsid w:val="003849D8"/>
    <w:rsid w:val="00394BE0"/>
    <w:rsid w:val="003A3313"/>
    <w:rsid w:val="003A6B23"/>
    <w:rsid w:val="003C4B6D"/>
    <w:rsid w:val="003E3C78"/>
    <w:rsid w:val="00404182"/>
    <w:rsid w:val="00407467"/>
    <w:rsid w:val="00446F02"/>
    <w:rsid w:val="00466FA4"/>
    <w:rsid w:val="004A5744"/>
    <w:rsid w:val="004C0CB9"/>
    <w:rsid w:val="004F0725"/>
    <w:rsid w:val="00514755"/>
    <w:rsid w:val="005224E8"/>
    <w:rsid w:val="00547870"/>
    <w:rsid w:val="00551AE7"/>
    <w:rsid w:val="0055425A"/>
    <w:rsid w:val="00555A4B"/>
    <w:rsid w:val="00570CA0"/>
    <w:rsid w:val="00596DA1"/>
    <w:rsid w:val="005C18EA"/>
    <w:rsid w:val="005C208E"/>
    <w:rsid w:val="005C613D"/>
    <w:rsid w:val="005D35F4"/>
    <w:rsid w:val="005E084B"/>
    <w:rsid w:val="005F7645"/>
    <w:rsid w:val="0061295B"/>
    <w:rsid w:val="0062428F"/>
    <w:rsid w:val="00630659"/>
    <w:rsid w:val="00636752"/>
    <w:rsid w:val="006407A4"/>
    <w:rsid w:val="00645BC8"/>
    <w:rsid w:val="0065737A"/>
    <w:rsid w:val="00667F2D"/>
    <w:rsid w:val="00674579"/>
    <w:rsid w:val="00694024"/>
    <w:rsid w:val="006A18D7"/>
    <w:rsid w:val="006C01BE"/>
    <w:rsid w:val="006C1972"/>
    <w:rsid w:val="006F6DF2"/>
    <w:rsid w:val="006F7DC8"/>
    <w:rsid w:val="00720DA2"/>
    <w:rsid w:val="00725062"/>
    <w:rsid w:val="00733247"/>
    <w:rsid w:val="00742FD6"/>
    <w:rsid w:val="00750550"/>
    <w:rsid w:val="00750BEA"/>
    <w:rsid w:val="007544AD"/>
    <w:rsid w:val="00776FC1"/>
    <w:rsid w:val="0078143D"/>
    <w:rsid w:val="00783386"/>
    <w:rsid w:val="007A59CF"/>
    <w:rsid w:val="007A7016"/>
    <w:rsid w:val="007B540C"/>
    <w:rsid w:val="007B6E29"/>
    <w:rsid w:val="007C029A"/>
    <w:rsid w:val="007C1CB3"/>
    <w:rsid w:val="007C3054"/>
    <w:rsid w:val="007E0FA9"/>
    <w:rsid w:val="007E6EF0"/>
    <w:rsid w:val="007F5741"/>
    <w:rsid w:val="00811579"/>
    <w:rsid w:val="00814A60"/>
    <w:rsid w:val="008227B9"/>
    <w:rsid w:val="00823F29"/>
    <w:rsid w:val="00825664"/>
    <w:rsid w:val="00827DE2"/>
    <w:rsid w:val="0083638E"/>
    <w:rsid w:val="00837012"/>
    <w:rsid w:val="008423AC"/>
    <w:rsid w:val="00845F06"/>
    <w:rsid w:val="0086035B"/>
    <w:rsid w:val="00862C9B"/>
    <w:rsid w:val="00867D83"/>
    <w:rsid w:val="00875F07"/>
    <w:rsid w:val="0088366E"/>
    <w:rsid w:val="00893A63"/>
    <w:rsid w:val="008A54F0"/>
    <w:rsid w:val="008C4EF7"/>
    <w:rsid w:val="008E770B"/>
    <w:rsid w:val="008F66F3"/>
    <w:rsid w:val="008F7E6D"/>
    <w:rsid w:val="009026CE"/>
    <w:rsid w:val="00910404"/>
    <w:rsid w:val="00920970"/>
    <w:rsid w:val="0093285A"/>
    <w:rsid w:val="00954456"/>
    <w:rsid w:val="00963E7D"/>
    <w:rsid w:val="00967252"/>
    <w:rsid w:val="00967F1C"/>
    <w:rsid w:val="00970A7B"/>
    <w:rsid w:val="00973C72"/>
    <w:rsid w:val="00975B84"/>
    <w:rsid w:val="00983884"/>
    <w:rsid w:val="0098790D"/>
    <w:rsid w:val="0099038B"/>
    <w:rsid w:val="009A0204"/>
    <w:rsid w:val="009A3770"/>
    <w:rsid w:val="009B315B"/>
    <w:rsid w:val="009E54B2"/>
    <w:rsid w:val="00A95872"/>
    <w:rsid w:val="00A96D0E"/>
    <w:rsid w:val="00AB6A7E"/>
    <w:rsid w:val="00AD572F"/>
    <w:rsid w:val="00AD7E39"/>
    <w:rsid w:val="00AD7FF8"/>
    <w:rsid w:val="00AE0CED"/>
    <w:rsid w:val="00AE2B59"/>
    <w:rsid w:val="00AE39EF"/>
    <w:rsid w:val="00AF56F3"/>
    <w:rsid w:val="00B43A3C"/>
    <w:rsid w:val="00B556DC"/>
    <w:rsid w:val="00B61D72"/>
    <w:rsid w:val="00B63537"/>
    <w:rsid w:val="00BA4F31"/>
    <w:rsid w:val="00BB29AF"/>
    <w:rsid w:val="00BB35E9"/>
    <w:rsid w:val="00BB7204"/>
    <w:rsid w:val="00BC3417"/>
    <w:rsid w:val="00BF3684"/>
    <w:rsid w:val="00C02460"/>
    <w:rsid w:val="00C50E68"/>
    <w:rsid w:val="00C67831"/>
    <w:rsid w:val="00C87933"/>
    <w:rsid w:val="00CC6D6D"/>
    <w:rsid w:val="00CD2EF8"/>
    <w:rsid w:val="00CE3C3C"/>
    <w:rsid w:val="00D11F57"/>
    <w:rsid w:val="00D12146"/>
    <w:rsid w:val="00D2481C"/>
    <w:rsid w:val="00D258E9"/>
    <w:rsid w:val="00D421DD"/>
    <w:rsid w:val="00D42288"/>
    <w:rsid w:val="00D52D5B"/>
    <w:rsid w:val="00D553FA"/>
    <w:rsid w:val="00D55962"/>
    <w:rsid w:val="00D81AA6"/>
    <w:rsid w:val="00D908CD"/>
    <w:rsid w:val="00DC2640"/>
    <w:rsid w:val="00DE077C"/>
    <w:rsid w:val="00DF584A"/>
    <w:rsid w:val="00E17E49"/>
    <w:rsid w:val="00E210A7"/>
    <w:rsid w:val="00E26C70"/>
    <w:rsid w:val="00E47735"/>
    <w:rsid w:val="00EA2736"/>
    <w:rsid w:val="00EC5FEC"/>
    <w:rsid w:val="00EC71EE"/>
    <w:rsid w:val="00ED07B2"/>
    <w:rsid w:val="00ED1083"/>
    <w:rsid w:val="00ED19E6"/>
    <w:rsid w:val="00EE6E2F"/>
    <w:rsid w:val="00EF41A8"/>
    <w:rsid w:val="00F011CE"/>
    <w:rsid w:val="00F1488C"/>
    <w:rsid w:val="00F239EB"/>
    <w:rsid w:val="00F273F5"/>
    <w:rsid w:val="00F3276F"/>
    <w:rsid w:val="00F528AF"/>
    <w:rsid w:val="00F645C3"/>
    <w:rsid w:val="00F73B9D"/>
    <w:rsid w:val="00F848A1"/>
    <w:rsid w:val="00F86239"/>
    <w:rsid w:val="00FB69C0"/>
    <w:rsid w:val="00FD20F2"/>
    <w:rsid w:val="00FD24A1"/>
    <w:rsid w:val="00FD2B8B"/>
    <w:rsid w:val="00FE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CBC09"/>
  <w15:chartTrackingRefBased/>
  <w15:docId w15:val="{888BC692-9967-4E39-8CB2-963C7F17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C9B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oo.su/0Ow3s0H" TargetMode="External"/><Relationship Id="rId18" Type="http://schemas.openxmlformats.org/officeDocument/2006/relationships/image" Target="media/image11.jpeg"/><Relationship Id="rId26" Type="http://schemas.openxmlformats.org/officeDocument/2006/relationships/hyperlink" Target="https://apkpro.guppros.ru/olimpiadashkol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xn--80aaapnhbgeh8azdc5d.xn--p1ai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17" Type="http://schemas.openxmlformats.org/officeDocument/2006/relationships/image" Target="media/image10.jpeg"/><Relationship Id="rId25" Type="http://schemas.openxmlformats.org/officeDocument/2006/relationships/image" Target="media/image13.png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s://goo.su/Jdga" TargetMode="External"/><Relationship Id="rId20" Type="http://schemas.openxmlformats.org/officeDocument/2006/relationships/hyperlink" Target="https://ikp-rao.ru/vserossijskaya-nedelya-dek/" TargetMode="External"/><Relationship Id="rId29" Type="http://schemas.openxmlformats.org/officeDocument/2006/relationships/hyperlink" Target="https://vserosolimp.edsoo.ru/region_wa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24" Type="http://schemas.openxmlformats.org/officeDocument/2006/relationships/image" Target="media/image12.jpeg"/><Relationship Id="rId32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goo.su/hpUP" TargetMode="External"/><Relationship Id="rId23" Type="http://schemas.openxmlformats.org/officeDocument/2006/relationships/hyperlink" Target="https://vserosolimp.edsoo.ru/region_way" TargetMode="External"/><Relationship Id="rId28" Type="http://schemas.openxmlformats.org/officeDocument/2006/relationships/hyperlink" Target="https://vk.com/video-215962627_456239655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edu.gov.ru/press/9137/vserossiyskaya-nedelya-roditelskoy-kompetentnosti-startuet-2-dekabrya" TargetMode="External"/><Relationship Id="rId31" Type="http://schemas.openxmlformats.org/officeDocument/2006/relationships/hyperlink" Target="https://day.math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hyperlink" Target="https://goo.su/iDggEc" TargetMode="External"/><Relationship Id="rId22" Type="http://schemas.openxmlformats.org/officeDocument/2006/relationships/hyperlink" Target="https://edu.gov.ru/press/9140/opredeleny-sroki-i-mesta-provedeniya-zaklyuchitelnogo-etapa-vserossiyskoy-olimpiady-shkolnikov/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5.jpe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B375E-E73C-4D76-8F94-83C3DFD59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1348</Words>
  <Characters>7688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Director_CNPPM</dc:creator>
  <cp:keywords/>
  <dc:description/>
  <cp:lastModifiedBy>Director_CNPPM</cp:lastModifiedBy>
  <cp:revision>2</cp:revision>
  <cp:lastPrinted>2024-05-28T13:48:00Z</cp:lastPrinted>
  <dcterms:created xsi:type="dcterms:W3CDTF">2025-01-09T08:49:00Z</dcterms:created>
  <dcterms:modified xsi:type="dcterms:W3CDTF">2025-01-09T08:49:00Z</dcterms:modified>
</cp:coreProperties>
</file>