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636905</wp:posOffset>
                </wp:positionV>
                <wp:extent cx="66865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8906E9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11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</w:t>
                            </w:r>
                            <w:r w:rsidR="002313DA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16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5D35F4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814A60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</w:t>
                            </w:r>
                          </w:p>
                          <w:p w:rsidR="00825664" w:rsidRDefault="00825664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0;margin-top:50.15pt;width:526.5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" fillcolor="#e86348" strokecolor="#1f4d78 [1604]" strokeweight="1pt">
                <v:textbox>
                  <w:txbxContent>
                    <w:p w:rsidR="00825664" w:rsidRDefault="008906E9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11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</w:t>
                      </w:r>
                      <w:r w:rsidR="002313DA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16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5D35F4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814A60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</w:t>
                      </w:r>
                    </w:p>
                    <w:p w:rsidR="00825664" w:rsidRDefault="00825664" w:rsidP="0082566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386" w:rsidRPr="00967F1C" w:rsidRDefault="00783386" w:rsidP="00BA562D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555A4B" w:rsidRPr="00733247" w:rsidRDefault="00555A4B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20"/>
          <w:szCs w:val="20"/>
        </w:rPr>
      </w:pPr>
    </w:p>
    <w:p w:rsidR="00825664" w:rsidRPr="009A0204" w:rsidRDefault="009A0204" w:rsidP="009A0204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2C77"/>
          <w:kern w:val="36"/>
          <w:sz w:val="36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-41862</wp:posOffset>
            </wp:positionH>
            <wp:positionV relativeFrom="paragraph">
              <wp:posOffset>38603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F4" w:rsidRPr="007F5741" w:rsidRDefault="00825664" w:rsidP="007F5741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8A3F3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 xml:space="preserve">НОВОСТИ МИНИСТЕРСТВА </w:t>
      </w:r>
      <w:r w:rsidR="007F5741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ПРО</w:t>
      </w:r>
      <w:bookmarkStart w:id="0" w:name="_GoBack"/>
      <w:bookmarkEnd w:id="0"/>
      <w:r w:rsidR="007F5741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СВЕЩЕНИЯ РОССИЙСКОЙ ФЕДЕРАЦИ</w:t>
      </w:r>
      <w:r w:rsidR="005D35F4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5940425" cy="19221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s-kvas-com-p-ministerstvo-prosveshcheniya-emblema-na-pr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D7" w:rsidRPr="00C670D7" w:rsidRDefault="00B43A3C" w:rsidP="00C670D7">
      <w:pPr>
        <w:pStyle w:val="3"/>
        <w:shd w:val="clear" w:color="auto" w:fill="FFFFFF"/>
        <w:spacing w:before="0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C6D6D"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8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162CE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hyperlink r:id="rId14" w:history="1">
        <w:r w:rsidR="00C670D7" w:rsidRPr="00C670D7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Более 3,2 тысячи школ в России планируют капитально отремонтировать с 2025 по 2027 год</w:t>
        </w:r>
      </w:hyperlink>
    </w:p>
    <w:p w:rsidR="00C670D7" w:rsidRDefault="00C670D7" w:rsidP="00C670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C670D7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Врио секретаря Генсовета партии «Единая Россия» Владимир Якушев и Министр просвещения РФ Сергей Кравцов провели заседание всероссийского штаба по президентским программам капремонта и строительства образовательных учреждений. Мероприятие прошло в средней школе № 7 Дзержинского района Волгограда, которая стала 1300-й построенной школой по программе строительства.</w:t>
      </w:r>
    </w:p>
    <w:p w:rsidR="00C670D7" w:rsidRPr="00C670D7" w:rsidRDefault="00C670D7" w:rsidP="00C670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C670D7" w:rsidRDefault="00C670D7" w:rsidP="00C670D7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F47AE2">
        <w:rPr>
          <w:b w:val="0"/>
          <w:noProof/>
          <w:color w:val="000046"/>
          <w:sz w:val="52"/>
          <w:szCs w:val="52"/>
        </w:rPr>
        <w:drawing>
          <wp:inline distT="0" distB="0" distL="0" distR="0" wp14:anchorId="302B6BE6" wp14:editId="0CD71DE4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color w:val="000046"/>
          <w:sz w:val="18"/>
          <w:szCs w:val="18"/>
          <w:shd w:val="clear" w:color="auto" w:fill="FFFFFF"/>
        </w:rPr>
        <w:t xml:space="preserve">    </w:t>
      </w:r>
      <w:r w:rsidRPr="00C670D7">
        <w:rPr>
          <w:color w:val="000046"/>
          <w:sz w:val="36"/>
          <w:szCs w:val="36"/>
          <w:shd w:val="clear" w:color="auto" w:fill="FFFFFF"/>
        </w:rPr>
        <w:t xml:space="preserve">1600 советников директоров по воспитанию школ и колледжей пройдут обучение в ведущих педагогических вузах страны и во Всероссийском детском центре «Океан» </w:t>
      </w:r>
    </w:p>
    <w:p w:rsidR="00C670D7" w:rsidRDefault="00C670D7" w:rsidP="00C670D7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C670D7" w:rsidRDefault="00C670D7" w:rsidP="00C670D7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F47AE2">
        <w:rPr>
          <w:noProof/>
          <w:color w:val="000046"/>
        </w:rPr>
        <w:lastRenderedPageBreak/>
        <w:drawing>
          <wp:inline distT="0" distB="0" distL="0" distR="0" wp14:anchorId="3FB1C5B2" wp14:editId="21FA1F86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E6" w:rsidRPr="00F47AE2" w:rsidRDefault="00C670D7" w:rsidP="00107D94">
      <w:pPr>
        <w:pStyle w:val="1"/>
        <w:shd w:val="clear" w:color="auto" w:fill="FFFFFF"/>
        <w:spacing w:before="0" w:beforeAutospacing="0" w:after="225" w:afterAutospacing="0"/>
        <w:jc w:val="both"/>
        <w:rPr>
          <w:b w:val="0"/>
          <w:color w:val="000046"/>
          <w:sz w:val="36"/>
          <w:szCs w:val="36"/>
          <w:shd w:val="clear" w:color="auto" w:fill="FFFFFF"/>
        </w:rPr>
      </w:pPr>
      <w:r w:rsidRPr="00C670D7">
        <w:rPr>
          <w:color w:val="000046"/>
          <w:sz w:val="36"/>
          <w:szCs w:val="36"/>
          <w:shd w:val="clear" w:color="auto" w:fill="FFFFFF"/>
        </w:rPr>
        <w:t>в ноябре. Программа реализуется при поддержке Министерства просвещения РФ.</w:t>
      </w:r>
      <w:r w:rsidR="00107D94" w:rsidRPr="00107D94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107D94" w:rsidRPr="00107D94">
        <w:rPr>
          <w:color w:val="000046"/>
          <w:sz w:val="36"/>
          <w:szCs w:val="36"/>
          <w:shd w:val="clear" w:color="auto" w:fill="FFFFFF"/>
        </w:rPr>
        <w:t>На этой неделе обучение пройдут 400 советников директоров из 11 регионов РФ. В течение пяти дней они будут изучать современные тенденции в образовании с помощью преподавателей в Ярославском и Армавирском государственных педагогических университетах, а также приглашенных экспертов и лидеров общественного мнения в сфере образования и воспитания в ВДЦ «Океан».</w:t>
      </w:r>
    </w:p>
    <w:p w:rsidR="00F47AE2" w:rsidRPr="00107D94" w:rsidRDefault="0062428F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1B5008CE" wp14:editId="686E7969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107D94" w:rsidRPr="00107D9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Во всех школах России в этом году состоялось более 103 тысяч обязательных профилактических визитов. Новый формат второй год заменяет плановые проверки. Профилактические визиты реализуются в преддверии начала учебного года, перед проведением последних звонков и выпускных вечеров. Сотрудники МЧС России проверяют готовность школ к приему учеников, отвечают на вопросы учителей и администрации школ, а также представителей органов власти регионов в сфере образования.</w:t>
      </w:r>
    </w:p>
    <w:p w:rsidR="00107D94" w:rsidRPr="00107D94" w:rsidRDefault="00107D94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107D94" w:rsidRPr="00A666C1" w:rsidRDefault="00107D94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55E42457" wp14:editId="2C52F0C7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</w:t>
      </w:r>
      <w:r w:rsidRPr="00A666C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 пресс-центре Министерства просвещения РФ </w:t>
      </w:r>
      <w:r w:rsidR="00A666C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13 ноября </w:t>
      </w:r>
      <w:r w:rsidRPr="00A666C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состоялась диалоговая площадка «Новая философия воспитания: горизонты развития».</w:t>
      </w:r>
      <w:r w:rsidR="00A666C1" w:rsidRPr="00A666C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Одной из ключевых тем обсуждения стала роль советников директоров по воспитанию в развитии единого воспитательного пространства в общеобразовательных и профессиональных образовательных организациях.</w:t>
      </w:r>
    </w:p>
    <w:p w:rsidR="00107D94" w:rsidRDefault="00107D94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93285A" w:rsidRDefault="0093285A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E0114A6" wp14:editId="6A82173E">
            <wp:extent cx="5940425" cy="12204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7C" w:rsidRPr="00104DB7" w:rsidRDefault="00DE077C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A666C1" w:rsidRPr="00AD2178" w:rsidRDefault="00547870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B089874" wp14:editId="63CD46DF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66C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A666C1" w:rsidRPr="00A666C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Под председательством заместителя Председателя Правительства России Дмитрия Чернышенко состоялось заседание рабочей группы по установлению единых универсальных требований к организации закупок продуктов питания для школ и детских садов, а также по обеспечению государственного контроля по вопросам детского питания.</w:t>
      </w:r>
    </w:p>
    <w:p w:rsidR="00E07368" w:rsidRPr="00E07368" w:rsidRDefault="00A666C1" w:rsidP="00E07368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425F0EB9" wp14:editId="53C49FAE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  <w:shd w:val="clear" w:color="auto" w:fill="FFFFFF"/>
        </w:rPr>
        <w:t xml:space="preserve">   </w:t>
      </w:r>
      <w:r w:rsidR="00E07368" w:rsidRPr="00E07368">
        <w:rPr>
          <w:b/>
          <w:color w:val="000046"/>
          <w:sz w:val="36"/>
          <w:szCs w:val="36"/>
          <w:shd w:val="clear" w:color="auto" w:fill="FFFFFF"/>
        </w:rPr>
        <w:t>В Москве 13–14 ноября 2024 года прошла VI Всероссийская конференция по вопросам подведения итогов реализации федерального проекта «Современная школа» национального проекта «Образование» в части обновления инфраструктуры отдельных общеобразовательных организаций.</w:t>
      </w:r>
      <w:r w:rsidR="00E07368" w:rsidRPr="00E07368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E07368" w:rsidRPr="00E07368">
        <w:rPr>
          <w:b/>
          <w:color w:val="000046"/>
          <w:sz w:val="36"/>
          <w:szCs w:val="36"/>
          <w:shd w:val="clear" w:color="auto" w:fill="FFFFFF"/>
        </w:rPr>
        <w:t>В конкурсе «Доброшкола-2024» приняли участие 124 школы из 18 субъектов Российской Федерации.</w:t>
      </w:r>
      <w:r w:rsidR="00E07368" w:rsidRPr="00E07368">
        <w:rPr>
          <w:rFonts w:ascii="Arial" w:hAnsi="Arial" w:cs="Arial"/>
          <w:color w:val="212529"/>
        </w:rPr>
        <w:t xml:space="preserve"> </w:t>
      </w:r>
      <w:r w:rsidR="00E07368" w:rsidRPr="00E07368">
        <w:rPr>
          <w:b/>
          <w:color w:val="000046"/>
          <w:sz w:val="36"/>
          <w:szCs w:val="36"/>
        </w:rPr>
        <w:t>Все победители и призеры получили дипломы и ценные подарки. Кроме того, в каждой номинации были выбраны лауреаты, которые были награждены специальными дипломами.</w:t>
      </w:r>
    </w:p>
    <w:p w:rsidR="00A61400" w:rsidRDefault="00E07368" w:rsidP="00E07368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E07368">
        <w:rPr>
          <w:b/>
          <w:color w:val="000046"/>
          <w:sz w:val="36"/>
          <w:szCs w:val="36"/>
        </w:rPr>
        <w:t> </w:t>
      </w: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414506DF" wp14:editId="102565BE">
            <wp:extent cx="421420" cy="359306"/>
            <wp:effectExtent l="0" t="0" r="0" b="3175"/>
            <wp:docPr id="17" name="Рисунок 1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1400">
        <w:rPr>
          <w:b/>
          <w:color w:val="000046"/>
          <w:sz w:val="36"/>
          <w:szCs w:val="36"/>
        </w:rPr>
        <w:t xml:space="preserve">  </w:t>
      </w:r>
      <w:r w:rsidR="00A61400" w:rsidRPr="00A61400">
        <w:rPr>
          <w:b/>
          <w:color w:val="000046"/>
          <w:sz w:val="36"/>
          <w:szCs w:val="36"/>
          <w:shd w:val="clear" w:color="auto" w:fill="FFFFFF"/>
        </w:rPr>
        <w:t xml:space="preserve">15 ноября в Зале Полководцев Музея Победы состоялась церемония награждения победителей, призеров и финалистов Всероссийского конкурса исследовательских проектов «Без срока давности», Всероссийского фестиваля методических разработок по кинопедагогике «Лента памяти», а также онлайн-конкурса педагогических практик образовательных организаций – претендентов на получение статуса </w:t>
      </w:r>
    </w:p>
    <w:p w:rsidR="00A61400" w:rsidRDefault="00A61400" w:rsidP="00E07368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6A38BDC" wp14:editId="5B395375">
            <wp:extent cx="5940425" cy="12204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68" w:rsidRDefault="00A61400" w:rsidP="00E07368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A61400">
        <w:rPr>
          <w:b/>
          <w:color w:val="000046"/>
          <w:sz w:val="36"/>
          <w:szCs w:val="36"/>
          <w:shd w:val="clear" w:color="auto" w:fill="FFFFFF"/>
        </w:rPr>
        <w:t>«Опорная площадка проекта «Без срока давности» в субъекте РФ».</w:t>
      </w:r>
      <w:r w:rsidRPr="00A61400">
        <w:rPr>
          <w:rFonts w:ascii="Arial" w:hAnsi="Arial" w:cs="Arial"/>
          <w:color w:val="212529"/>
          <w:shd w:val="clear" w:color="auto" w:fill="FFFFFF"/>
        </w:rPr>
        <w:t xml:space="preserve"> </w:t>
      </w:r>
      <w:r w:rsidRPr="00A61400">
        <w:rPr>
          <w:b/>
          <w:color w:val="000046"/>
          <w:sz w:val="36"/>
          <w:szCs w:val="36"/>
          <w:shd w:val="clear" w:color="auto" w:fill="FFFFFF"/>
        </w:rPr>
        <w:t>Конкурс проводится в целях выявления и продвижения образовательных организаций, реализующих образовательно-просветительские мероприятия проекта с целью повышения вовлеченности подрастающего поколения и молодежи в проект.</w:t>
      </w:r>
    </w:p>
    <w:p w:rsidR="00A61400" w:rsidRPr="006050E7" w:rsidRDefault="00A61400" w:rsidP="00E07368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318E0FA7" wp14:editId="31FB517C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0E7">
        <w:rPr>
          <w:b/>
          <w:color w:val="000046"/>
          <w:sz w:val="36"/>
          <w:szCs w:val="36"/>
        </w:rPr>
        <w:t xml:space="preserve"> </w:t>
      </w:r>
      <w:r w:rsidR="006050E7" w:rsidRPr="006050E7">
        <w:rPr>
          <w:b/>
          <w:color w:val="000046"/>
          <w:sz w:val="36"/>
          <w:szCs w:val="36"/>
          <w:shd w:val="clear" w:color="auto" w:fill="FFFFFF"/>
        </w:rPr>
        <w:t>Подведены итоги заключительного этапа Всероссийской олимпиады школьников по искусственному интеллекту 2024 года. Победителями стали четыре ученика из Москвы, Краснодарского края и Санкт-Петербурга. Олимпиада проходила с 11 по 16 ноября на базе Московского физико-технического института (МФТИ). Организатор – Министерство просвещения Российской Федерации.</w:t>
      </w:r>
    </w:p>
    <w:p w:rsidR="00A666C1" w:rsidRPr="006050E7" w:rsidRDefault="00A666C1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6050E7" w:rsidRDefault="006050E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666C1" w:rsidRPr="00E07368" w:rsidRDefault="006050E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</w:t>
      </w:r>
    </w:p>
    <w:p w:rsidR="00A666C1" w:rsidRDefault="00A666C1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666C1" w:rsidRDefault="00A666C1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01456E" w:rsidRDefault="00CE3C3C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01456E" w:rsidRPr="00E72EB3" w:rsidRDefault="0001456E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111FD7" w:rsidRDefault="00111FD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</w:t>
      </w:r>
    </w:p>
    <w:p w:rsidR="00111FD7" w:rsidRDefault="00111FD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6050E7" w:rsidRDefault="006050E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6050E7" w:rsidRDefault="006050E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6050E7" w:rsidRDefault="00063230" w:rsidP="006050E7">
      <w:pPr>
        <w:tabs>
          <w:tab w:val="left" w:pos="851"/>
        </w:tabs>
        <w:spacing w:after="0" w:line="240" w:lineRule="auto"/>
        <w:jc w:val="both"/>
      </w:pPr>
      <w:r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="00111FD7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</w:p>
    <w:p w:rsidR="00212CB4" w:rsidRPr="006050E7" w:rsidRDefault="00F23099" w:rsidP="00212CB4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05C9E8C" wp14:editId="0C3B347C">
            <wp:extent cx="5940425" cy="12204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B3" w:rsidRPr="006050E7" w:rsidRDefault="00E72EB3" w:rsidP="006050E7">
      <w:pPr>
        <w:pStyle w:val="aa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776FC1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НОВОСТИ ГОСУДАРСТВЕННОГО УНИВЕРСИТЕТА ПРОСВЕЩЕНИЯ</w:t>
      </w:r>
    </w:p>
    <w:p w:rsidR="00973C72" w:rsidRDefault="00973C7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5940425" cy="3536619"/>
            <wp:effectExtent l="0" t="0" r="3175" b="6985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E7" w:rsidRPr="000C55F6" w:rsidRDefault="0027392A" w:rsidP="006050E7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b w:val="0"/>
          <w:noProof/>
          <w:color w:val="000046"/>
          <w:sz w:val="36"/>
          <w:szCs w:val="36"/>
        </w:rPr>
        <w:drawing>
          <wp:inline distT="0" distB="0" distL="0" distR="0" wp14:anchorId="1DD28CF8" wp14:editId="3176B8F9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5F6">
        <w:rPr>
          <w:color w:val="000046"/>
          <w:sz w:val="36"/>
          <w:szCs w:val="36"/>
        </w:rPr>
        <w:t xml:space="preserve"> </w:t>
      </w:r>
      <w:r w:rsidR="000C55F6" w:rsidRPr="000C55F6">
        <w:rPr>
          <w:color w:val="000046"/>
          <w:sz w:val="36"/>
          <w:szCs w:val="36"/>
        </w:rPr>
        <w:t>Государственный университет просвещения приглашает управленческие команды школ и муниципалитетов проверить свои управленческие компетенции и повысить экспертный потенциал в сфере общего образования, приняв участие в олимпиаде «Управленческое пятиборье».</w:t>
      </w:r>
      <w:r w:rsidR="000C55F6" w:rsidRPr="000C55F6">
        <w:rPr>
          <w:rFonts w:ascii="Arial" w:eastAsiaTheme="minorHAnsi" w:hAnsi="Arial" w:cs="Arial"/>
          <w:b w:val="0"/>
          <w:bCs w:val="0"/>
          <w:color w:val="212121"/>
          <w:kern w:val="0"/>
          <w:sz w:val="27"/>
          <w:szCs w:val="27"/>
          <w:lang w:eastAsia="en-US"/>
        </w:rPr>
        <w:t xml:space="preserve"> </w:t>
      </w:r>
      <w:r w:rsidR="000C55F6" w:rsidRPr="000C55F6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Олимпиада проводится в дистанционном формате в рамках проекта «Школа Минпросвещения России» и включает два этапа. Первый этап олимпиады стартует 12 ноября. С подробной информацией о том, как принять участие в олимпиаде, можно ознакомиться на</w:t>
      </w:r>
      <w:r w:rsidR="000C55F6" w:rsidRPr="000C55F6">
        <w:rPr>
          <w:rFonts w:eastAsiaTheme="minorHAnsi"/>
          <w:color w:val="000046"/>
          <w:kern w:val="0"/>
          <w:sz w:val="36"/>
          <w:szCs w:val="36"/>
          <w:bdr w:val="none" w:sz="0" w:space="0" w:color="auto" w:frame="1"/>
          <w:lang w:eastAsia="en-US"/>
        </w:rPr>
        <w:t> </w:t>
      </w:r>
      <w:hyperlink r:id="rId17" w:tgtFrame="_blank" w:history="1">
        <w:r w:rsidR="000C55F6" w:rsidRPr="000C55F6">
          <w:rPr>
            <w:rFonts w:eastAsiaTheme="minorHAnsi"/>
            <w:color w:val="000046"/>
            <w:kern w:val="0"/>
            <w:sz w:val="36"/>
            <w:szCs w:val="36"/>
            <w:u w:val="single"/>
            <w:bdr w:val="none" w:sz="0" w:space="0" w:color="auto" w:frame="1"/>
            <w:lang w:eastAsia="en-US"/>
          </w:rPr>
          <w:t>официальной странице</w:t>
        </w:r>
      </w:hyperlink>
      <w:r w:rsidR="000C55F6" w:rsidRPr="000C55F6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.</w:t>
      </w:r>
    </w:p>
    <w:p w:rsidR="00F23099" w:rsidRDefault="00F23099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F23099" w:rsidRDefault="00F23099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35144E8" wp14:editId="5FCD2A68">
            <wp:extent cx="5940425" cy="12204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F6" w:rsidRPr="000C55F6" w:rsidRDefault="000C55F6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  <w:shd w:val="clear" w:color="auto" w:fill="FFFFFF"/>
        </w:rPr>
      </w:pPr>
    </w:p>
    <w:p w:rsidR="00042BC4" w:rsidRPr="00A9131A" w:rsidRDefault="00D12146" w:rsidP="0065737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6D8F67DB" wp14:editId="3190398A">
            <wp:extent cx="420370" cy="3594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5F6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="000C55F6" w:rsidRPr="000C55F6">
        <w:rPr>
          <w:rFonts w:ascii="Times New Roman" w:hAnsi="Times New Roman" w:cs="Times New Roman"/>
          <w:b/>
          <w:color w:val="000046"/>
          <w:sz w:val="36"/>
          <w:szCs w:val="36"/>
        </w:rPr>
        <w:t>Финальный этап III Всероссийской профессиональной олимпиады для учителей и преподавателей русского языка «Хранители русского языка» пройдет в Туле 4-6 декабря 2024 года. За победу в финале будут бороться 90 учителей, которые были отобраны в соответствии с рейтинговым списком, составленным по итогам квалификационного этапа</w:t>
      </w:r>
      <w:r w:rsidR="000C55F6" w:rsidRPr="00A9131A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  <w:r w:rsidR="00A9131A" w:rsidRPr="00A9131A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В квалификационном этапе, завершившемся 1 ноября, приняли участие 689 педагогов из 74 субъектов Российской Федерации.</w:t>
      </w:r>
    </w:p>
    <w:p w:rsidR="000C55F6" w:rsidRPr="000C55F6" w:rsidRDefault="00A9131A" w:rsidP="000C55F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</w:pPr>
      <w:r>
        <w:rPr>
          <w:rFonts w:ascii="Arial" w:hAnsi="Arial" w:cs="Arial"/>
          <w:color w:val="212121"/>
          <w:sz w:val="27"/>
          <w:szCs w:val="27"/>
        </w:rPr>
        <w:t xml:space="preserve">            </w:t>
      </w:r>
      <w:r w:rsidRPr="00A9131A">
        <w:rPr>
          <w:rFonts w:ascii="Times New Roman" w:hAnsi="Times New Roman" w:cs="Times New Roman"/>
          <w:b/>
          <w:color w:val="000046"/>
          <w:sz w:val="36"/>
          <w:szCs w:val="36"/>
        </w:rPr>
        <w:t>Ознакомиться со списком участников финального этапа олимпиады «Хранители русского языка», а также с дополнительной информацией об условиях участия и проведения олимпиады можно </w:t>
      </w:r>
      <w:hyperlink r:id="rId18" w:history="1">
        <w:r w:rsidRPr="00A9131A">
          <w:rPr>
            <w:rFonts w:ascii="Times New Roman" w:hAnsi="Times New Roman" w:cs="Times New Roman"/>
            <w:b/>
            <w:bCs/>
            <w:color w:val="000046"/>
            <w:sz w:val="36"/>
            <w:szCs w:val="36"/>
            <w:u w:val="single"/>
            <w:bdr w:val="none" w:sz="0" w:space="0" w:color="auto" w:frame="1"/>
          </w:rPr>
          <w:t>по ссылке</w:t>
        </w:r>
      </w:hyperlink>
      <w:r w:rsidRPr="00A9131A">
        <w:rPr>
          <w:rFonts w:ascii="Arial" w:hAnsi="Arial" w:cs="Arial"/>
          <w:color w:val="212121"/>
          <w:sz w:val="27"/>
          <w:szCs w:val="27"/>
        </w:rPr>
        <w:t>.</w:t>
      </w:r>
    </w:p>
    <w:p w:rsidR="000C55F6" w:rsidRDefault="000C55F6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9131A" w:rsidRDefault="00A9131A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9131A" w:rsidRDefault="00A9131A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9131A" w:rsidRDefault="00A9131A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9131A" w:rsidRDefault="00A9131A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9131A" w:rsidRDefault="00A9131A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9131A" w:rsidRDefault="00A9131A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A9131A" w:rsidRDefault="00A9131A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0C55F6" w:rsidRDefault="000C55F6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0C55F6" w:rsidRDefault="000C55F6" w:rsidP="000C55F6">
      <w:pPr>
        <w:tabs>
          <w:tab w:val="left" w:pos="993"/>
        </w:tabs>
        <w:spacing w:after="0" w:line="240" w:lineRule="auto"/>
        <w:jc w:val="both"/>
        <w:rPr>
          <w:b/>
          <w:noProof/>
          <w:color w:val="000046"/>
          <w:sz w:val="36"/>
          <w:szCs w:val="36"/>
          <w:lang w:eastAsia="ru-RU"/>
        </w:rPr>
      </w:pPr>
    </w:p>
    <w:p w:rsidR="001D05F5" w:rsidRDefault="00811579" w:rsidP="000C55F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1D05F5" w:rsidRPr="00A9131A" w:rsidRDefault="001D05F5" w:rsidP="00A9131A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5E4C4E2" wp14:editId="5461E186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776FC1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ИНСТИТУТА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СОДЕРЖАНИЯ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725062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 МЕТОДОВ 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66082" cy="2962720"/>
            <wp:effectExtent l="0" t="0" r="0" b="9525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54" cy="29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E2" w:rsidRDefault="00446F02" w:rsidP="009C29A8">
      <w:pPr>
        <w:pStyle w:val="1"/>
        <w:shd w:val="clear" w:color="auto" w:fill="F7FAFC"/>
        <w:jc w:val="both"/>
        <w:rPr>
          <w:color w:val="000046"/>
          <w:sz w:val="36"/>
          <w:szCs w:val="36"/>
          <w:shd w:val="clear" w:color="auto" w:fill="FFFFFF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164469">
        <w:t xml:space="preserve"> </w:t>
      </w:r>
      <w:r w:rsidR="00304671">
        <w:t xml:space="preserve"> </w:t>
      </w:r>
      <w:r w:rsidR="00164155" w:rsidRPr="00164155">
        <w:rPr>
          <w:color w:val="000046"/>
          <w:sz w:val="36"/>
          <w:szCs w:val="36"/>
          <w:shd w:val="clear" w:color="auto" w:fill="FFFFFF"/>
        </w:rPr>
        <w:t xml:space="preserve">Заместитель директора Института </w:t>
      </w:r>
      <w:r w:rsidR="00164155" w:rsidRPr="00164155">
        <w:rPr>
          <w:rStyle w:val="ab"/>
          <w:bCs/>
          <w:color w:val="000046"/>
          <w:sz w:val="36"/>
          <w:szCs w:val="36"/>
          <w:shd w:val="clear" w:color="auto" w:fill="FFFFFF"/>
        </w:rPr>
        <w:t>Владислав Разумовский</w:t>
      </w:r>
      <w:r w:rsidR="00164155" w:rsidRPr="00164155">
        <w:rPr>
          <w:color w:val="000046"/>
          <w:sz w:val="36"/>
          <w:szCs w:val="36"/>
          <w:shd w:val="clear" w:color="auto" w:fill="FFFFFF"/>
        </w:rPr>
        <w:t xml:space="preserve"> принял участие в работе 7-й Международной научно-практической конференции «Непрерывное образование педагогов: достижения, проблемы, перспективы», которая прошла в столице Республики Беларусь городе Минске.</w:t>
      </w:r>
      <w:r w:rsidR="00160D58" w:rsidRPr="00164155">
        <w:rPr>
          <w:color w:val="000046"/>
          <w:sz w:val="36"/>
          <w:szCs w:val="36"/>
        </w:rPr>
        <w:t xml:space="preserve"> </w:t>
      </w:r>
      <w:r w:rsidR="00164155" w:rsidRPr="00164155">
        <w:rPr>
          <w:color w:val="000046"/>
          <w:sz w:val="36"/>
          <w:szCs w:val="36"/>
          <w:shd w:val="clear" w:color="auto" w:fill="FFFFFF"/>
        </w:rPr>
        <w:t>Участникам конференции была представлена работа по подготовке педагогических работников и управленческих кадров к внедрению методологии бережливого производства в организации общего образования.</w:t>
      </w:r>
    </w:p>
    <w:p w:rsidR="00012C6C" w:rsidRDefault="00012C6C" w:rsidP="009C29A8">
      <w:pPr>
        <w:pStyle w:val="1"/>
        <w:shd w:val="clear" w:color="auto" w:fill="F7FAFC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422910" cy="362585"/>
            <wp:effectExtent l="0" t="0" r="0" b="0"/>
            <wp:docPr id="23" name="Рисунок 23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46"/>
          <w:sz w:val="36"/>
          <w:szCs w:val="36"/>
          <w:shd w:val="clear" w:color="auto" w:fill="FFFFFF"/>
        </w:rPr>
        <w:t xml:space="preserve">  </w:t>
      </w:r>
      <w:r w:rsidRPr="00012C6C">
        <w:rPr>
          <w:color w:val="000046"/>
          <w:sz w:val="36"/>
          <w:szCs w:val="36"/>
          <w:shd w:val="clear" w:color="auto" w:fill="FFFFFF"/>
        </w:rPr>
        <w:t xml:space="preserve">В рамках Вторых Всероссийских Педагогических чтений «Искусство в школе» на площадке Института содержания и методов обучения состоялся круглый стол, </w:t>
      </w:r>
    </w:p>
    <w:p w:rsidR="00012C6C" w:rsidRDefault="00012C6C" w:rsidP="009C29A8">
      <w:pPr>
        <w:pStyle w:val="1"/>
        <w:shd w:val="clear" w:color="auto" w:fill="F7FAFC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A03B625" wp14:editId="1B6F6A7B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C" w:rsidRPr="00012C6C" w:rsidRDefault="00012C6C" w:rsidP="00012C6C">
      <w:pPr>
        <w:pStyle w:val="1"/>
        <w:shd w:val="clear" w:color="auto" w:fill="F7FAFC"/>
        <w:spacing w:before="0" w:beforeAutospacing="0" w:after="0" w:afterAutospacing="0"/>
        <w:jc w:val="both"/>
        <w:rPr>
          <w:rFonts w:ascii="Segoe UI" w:hAnsi="Segoe UI" w:cs="Segoe UI"/>
          <w:color w:val="000000"/>
          <w:shd w:val="clear" w:color="auto" w:fill="FFFFFF"/>
        </w:rPr>
      </w:pPr>
      <w:r w:rsidRPr="00012C6C">
        <w:rPr>
          <w:color w:val="000046"/>
          <w:sz w:val="36"/>
          <w:szCs w:val="36"/>
          <w:shd w:val="clear" w:color="auto" w:fill="FFFFFF"/>
        </w:rPr>
        <w:t>посвященный вопросам музыкального просвещения в образовательных организациях.</w:t>
      </w:r>
      <w:r w:rsidRPr="00012C6C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012C6C">
        <w:rPr>
          <w:color w:val="000046"/>
          <w:sz w:val="36"/>
          <w:szCs w:val="36"/>
          <w:shd w:val="clear" w:color="auto" w:fill="FFFFFF"/>
        </w:rPr>
        <w:t>Организаторами выступили лаборатория художественно-эстетического образования Института и Общественно-педагогический и научно-методический журнал «Искусство в школе». Цикл мероприятий посвящен Году семьи и 120-летию композитора, инициатора создания журнала Дмитрия Борисовича Кабалевского.</w:t>
      </w:r>
    </w:p>
    <w:p w:rsidR="003103F4" w:rsidRPr="009C29A8" w:rsidRDefault="003103F4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18"/>
          <w:szCs w:val="18"/>
          <w:shd w:val="clear" w:color="auto" w:fill="FFFFFF"/>
          <w:lang w:eastAsia="en-US"/>
        </w:rPr>
      </w:pPr>
    </w:p>
    <w:p w:rsidR="00BF2783" w:rsidRPr="00BF2783" w:rsidRDefault="00955557" w:rsidP="00BF2783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pict>
          <v:shape id="Рисунок 50" o:spid="_x0000_i1028" type="#_x0000_t75" style="width:32.3pt;height:27.3pt;visibility:visible;mso-wrap-style:square">
            <v:imagedata r:id="rId20" o:title="mark_5370554" croptop="7699f" cropbottom="7678f" cropleft="2780f" cropright="3926f"/>
          </v:shape>
        </w:pict>
      </w:r>
      <w:r w:rsidR="00ED07B2">
        <w:rPr>
          <w:color w:val="000046"/>
          <w:sz w:val="36"/>
          <w:szCs w:val="36"/>
        </w:rPr>
        <w:t xml:space="preserve"> </w:t>
      </w:r>
      <w:r w:rsidR="00BF2783" w:rsidRPr="00BF2783">
        <w:rPr>
          <w:b/>
          <w:color w:val="000046"/>
          <w:sz w:val="36"/>
          <w:szCs w:val="36"/>
          <w:shd w:val="clear" w:color="auto" w:fill="F7FAFC"/>
        </w:rPr>
        <w:t>В Институте содержания и методов обучения состоялся вебинар </w:t>
      </w:r>
      <w:r w:rsidR="00BF2783" w:rsidRPr="00862928">
        <w:rPr>
          <w:b/>
          <w:iCs/>
          <w:color w:val="000046"/>
          <w:sz w:val="36"/>
          <w:szCs w:val="36"/>
          <w:shd w:val="clear" w:color="auto" w:fill="F7FAFC"/>
        </w:rPr>
        <w:t>«Оценивание в образовательных организациях: каким ему быть завтра?»</w:t>
      </w:r>
      <w:r w:rsidR="00BF2783" w:rsidRPr="00862928">
        <w:rPr>
          <w:b/>
          <w:color w:val="000046"/>
          <w:sz w:val="36"/>
          <w:szCs w:val="36"/>
          <w:shd w:val="clear" w:color="auto" w:fill="F7FAFC"/>
        </w:rPr>
        <w:t>.</w:t>
      </w:r>
      <w:r w:rsidR="00BF2783" w:rsidRPr="00BF2783">
        <w:rPr>
          <w:rFonts w:ascii="Arial" w:hAnsi="Arial" w:cs="Arial"/>
        </w:rPr>
        <w:t xml:space="preserve"> </w:t>
      </w:r>
      <w:r w:rsidR="00BF2783" w:rsidRPr="00BF2783">
        <w:rPr>
          <w:b/>
          <w:color w:val="000046"/>
          <w:sz w:val="36"/>
          <w:szCs w:val="36"/>
        </w:rPr>
        <w:t>Для снятия дополнительной нагрузки с учителя специалистами ИСМО были разработаны </w:t>
      </w:r>
      <w:hyperlink r:id="rId21" w:tgtFrame="_blank" w:history="1">
        <w:r w:rsidR="00BF2783" w:rsidRPr="00BF2783">
          <w:rPr>
            <w:b/>
            <w:color w:val="000046"/>
            <w:sz w:val="36"/>
            <w:szCs w:val="36"/>
            <w:u w:val="single"/>
          </w:rPr>
          <w:t>банки заданий для текущего оценивания</w:t>
        </w:r>
      </w:hyperlink>
      <w:r w:rsidR="00BF2783" w:rsidRPr="00BF2783">
        <w:rPr>
          <w:b/>
          <w:color w:val="000046"/>
          <w:sz w:val="36"/>
          <w:szCs w:val="36"/>
        </w:rPr>
        <w:t>.</w:t>
      </w:r>
      <w:r w:rsidR="00BF2783">
        <w:rPr>
          <w:b/>
          <w:color w:val="000046"/>
          <w:sz w:val="36"/>
          <w:szCs w:val="36"/>
        </w:rPr>
        <w:t xml:space="preserve"> </w:t>
      </w:r>
      <w:r w:rsidR="00BF2783" w:rsidRPr="00BF2783">
        <w:rPr>
          <w:b/>
          <w:color w:val="000046"/>
          <w:sz w:val="36"/>
          <w:szCs w:val="36"/>
        </w:rPr>
        <w:t>О их структуре, особенностях и типах рассказал заведующий Центром, к.п.н. </w:t>
      </w:r>
      <w:r w:rsidR="00BF2783" w:rsidRPr="00BF2783">
        <w:rPr>
          <w:b/>
          <w:bCs/>
          <w:color w:val="000046"/>
          <w:sz w:val="36"/>
          <w:szCs w:val="36"/>
        </w:rPr>
        <w:t>Илья Анатольевич Лобанов</w:t>
      </w:r>
      <w:r w:rsidR="00BF2783" w:rsidRPr="00BF2783">
        <w:rPr>
          <w:b/>
          <w:color w:val="000046"/>
          <w:sz w:val="36"/>
          <w:szCs w:val="36"/>
        </w:rPr>
        <w:t>.</w:t>
      </w:r>
    </w:p>
    <w:p w:rsidR="00BF2783" w:rsidRPr="00BF2783" w:rsidRDefault="0022306E" w:rsidP="00BF278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hyperlink r:id="rId22" w:tgtFrame="_blank" w:history="1">
        <w:r w:rsidR="00BF2783" w:rsidRPr="00BF2783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Ссылка на вебинар</w:t>
        </w:r>
      </w:hyperlink>
    </w:p>
    <w:p w:rsidR="00954456" w:rsidRPr="00AD2178" w:rsidRDefault="00954456" w:rsidP="00954456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  <w:r w:rsidRPr="00BF278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     </w:t>
      </w:r>
    </w:p>
    <w:p w:rsidR="007B6E29" w:rsidRPr="00862928" w:rsidRDefault="00954456" w:rsidP="00012C6C">
      <w:pPr>
        <w:pStyle w:val="1"/>
        <w:shd w:val="clear" w:color="auto" w:fill="F7FAFC"/>
        <w:spacing w:before="0" w:beforeAutospacing="0" w:after="0" w:afterAutospacing="0"/>
        <w:jc w:val="both"/>
        <w:rPr>
          <w:b w:val="0"/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422910" cy="362585"/>
            <wp:effectExtent l="0" t="0" r="0" b="0"/>
            <wp:docPr id="49" name="Рисунок 49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FE">
        <w:rPr>
          <w:rStyle w:val="ab"/>
          <w:b/>
          <w:bCs/>
          <w:color w:val="000046"/>
          <w:sz w:val="36"/>
          <w:szCs w:val="36"/>
          <w:shd w:val="clear" w:color="auto" w:fill="FFFFFF"/>
        </w:rPr>
        <w:t xml:space="preserve"> </w:t>
      </w:r>
      <w:r w:rsidR="00862928" w:rsidRPr="00862928">
        <w:rPr>
          <w:color w:val="000046"/>
          <w:sz w:val="36"/>
          <w:szCs w:val="36"/>
          <w:shd w:val="clear" w:color="auto" w:fill="F7FAFC"/>
        </w:rPr>
        <w:t>14 ноября в пресс-центре МИА «Россия сегодня» прошел III Национальный Форум «Здоровье и безопасность детей».</w:t>
      </w:r>
      <w:r w:rsidR="00862928" w:rsidRPr="00862928">
        <w:rPr>
          <w:rFonts w:ascii="Arial" w:hAnsi="Arial" w:cs="Arial"/>
          <w:shd w:val="clear" w:color="auto" w:fill="F7FAFC"/>
        </w:rPr>
        <w:t xml:space="preserve"> </w:t>
      </w:r>
      <w:r w:rsidR="00862928" w:rsidRPr="00862928">
        <w:rPr>
          <w:color w:val="000046"/>
          <w:sz w:val="36"/>
          <w:szCs w:val="36"/>
          <w:shd w:val="clear" w:color="auto" w:fill="F7FAFC"/>
        </w:rPr>
        <w:t>В рамках форума эксперты также обсудили проблемы защиты детей от посягательств в Интернете, влияния социальных сетей, а также преимущества и риски цифровизации образовательной среды.</w:t>
      </w:r>
    </w:p>
    <w:p w:rsidR="00165B29" w:rsidRPr="007012C3" w:rsidRDefault="007012C3" w:rsidP="00160D5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012C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t xml:space="preserve">   </w:t>
      </w:r>
    </w:p>
    <w:p w:rsidR="007012C3" w:rsidRPr="001B4905" w:rsidRDefault="00070F58" w:rsidP="002746E6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247D18F" wp14:editId="283F31DE">
            <wp:extent cx="5940425" cy="122047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99" w:rsidRDefault="007A7016" w:rsidP="00AD2178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="002746E6" w:rsidRPr="000A408D">
        <w:rPr>
          <w:rFonts w:ascii="Times New Roman" w:hAnsi="Times New Roman" w:cs="Times New Roman"/>
          <w:b/>
          <w:color w:val="002060"/>
          <w:sz w:val="40"/>
        </w:rPr>
        <w:t>НОВОСТИ МИНИСТЕРСТВА ОБРАЗОВАНИЯ И НАУКИ МУРМАНСКОЙ ОБЛАСТИ</w:t>
      </w:r>
    </w:p>
    <w:p w:rsidR="00694024" w:rsidRPr="00FA187B" w:rsidRDefault="00E17E49" w:rsidP="00FA187B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301181" cy="2978975"/>
            <wp:effectExtent l="38100" t="38100" r="33020" b="3111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78" cy="298830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:rsidR="005C18EA" w:rsidRPr="009F5728" w:rsidRDefault="005C18EA" w:rsidP="005C18EA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862928" w:rsidRPr="00D318C3" w:rsidRDefault="005C18EA" w:rsidP="00A45B69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>
        <w:rPr>
          <w:noProof/>
        </w:rPr>
        <w:drawing>
          <wp:inline distT="0" distB="0" distL="0" distR="0">
            <wp:extent cx="421640" cy="3657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87B">
        <w:rPr>
          <w:b w:val="0"/>
          <w:color w:val="000046"/>
          <w:sz w:val="36"/>
          <w:szCs w:val="36"/>
        </w:rPr>
        <w:t xml:space="preserve"> </w:t>
      </w:r>
      <w:r w:rsidR="00862928">
        <w:rPr>
          <w:b w:val="0"/>
          <w:color w:val="000046"/>
          <w:sz w:val="36"/>
          <w:szCs w:val="36"/>
        </w:rPr>
        <w:t xml:space="preserve">  </w:t>
      </w:r>
      <w:r w:rsidR="00862928" w:rsidRPr="00862928">
        <w:rPr>
          <w:color w:val="000046"/>
          <w:sz w:val="36"/>
          <w:szCs w:val="36"/>
          <w:shd w:val="clear" w:color="auto" w:fill="FAFBFC"/>
        </w:rPr>
        <w:t>Директор мурманского Дома детского творчества им. А.Торцева Павел Новиков занял второе место на Всероссийском конкурсе «Молодые стратеги России». Конкурс объединил тысячи молодых специалистов, студентов и школьников, в заключительный этап вышли сотни участников из всех регионов страны.</w:t>
      </w:r>
      <w:r w:rsidR="00D318C3" w:rsidRPr="00D318C3">
        <w:rPr>
          <w:rFonts w:ascii="Arial" w:hAnsi="Arial" w:cs="Arial"/>
          <w:color w:val="3B4256"/>
          <w:shd w:val="clear" w:color="auto" w:fill="FAFBFC"/>
        </w:rPr>
        <w:t xml:space="preserve"> </w:t>
      </w:r>
      <w:r w:rsidR="00D318C3" w:rsidRPr="00D318C3">
        <w:rPr>
          <w:color w:val="000046"/>
          <w:sz w:val="36"/>
          <w:szCs w:val="36"/>
          <w:shd w:val="clear" w:color="auto" w:fill="FAFBFC"/>
        </w:rPr>
        <w:t>В номинации «Стратегия комплексного развития муниципального образования» Павел Эдуардович представил проект «Параллельными курсами со школами и ССузами», предложив способы привлечения образовательных организаций к развитию муниципалитетов.</w:t>
      </w:r>
    </w:p>
    <w:p w:rsidR="00862928" w:rsidRPr="00862928" w:rsidRDefault="00862928" w:rsidP="00A45B69">
      <w:pPr>
        <w:pStyle w:val="1"/>
        <w:shd w:val="clear" w:color="auto" w:fill="FAFBFC"/>
        <w:spacing w:before="0" w:beforeAutospacing="0" w:after="0" w:afterAutospacing="0"/>
        <w:jc w:val="both"/>
        <w:rPr>
          <w:b w:val="0"/>
          <w:color w:val="000046"/>
          <w:sz w:val="18"/>
          <w:szCs w:val="18"/>
        </w:rPr>
      </w:pPr>
    </w:p>
    <w:p w:rsidR="00862928" w:rsidRDefault="00862928" w:rsidP="00A45B69">
      <w:pPr>
        <w:pStyle w:val="1"/>
        <w:shd w:val="clear" w:color="auto" w:fill="FAFBFC"/>
        <w:spacing w:before="0" w:beforeAutospacing="0" w:after="0" w:afterAutospacing="0"/>
        <w:jc w:val="both"/>
        <w:rPr>
          <w:b w:val="0"/>
          <w:color w:val="000046"/>
          <w:sz w:val="36"/>
          <w:szCs w:val="36"/>
        </w:rPr>
      </w:pPr>
      <w:r>
        <w:rPr>
          <w:b w:val="0"/>
          <w:color w:val="000046"/>
          <w:sz w:val="36"/>
          <w:szCs w:val="36"/>
        </w:rPr>
        <w:t xml:space="preserve">  </w:t>
      </w:r>
    </w:p>
    <w:p w:rsidR="00070F58" w:rsidRPr="00D318C3" w:rsidRDefault="00FA187B" w:rsidP="00862928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  <w:r>
        <w:rPr>
          <w:noProof/>
        </w:rPr>
        <w:lastRenderedPageBreak/>
        <w:drawing>
          <wp:inline distT="0" distB="0" distL="0" distR="0" wp14:anchorId="584774D7" wp14:editId="485A4860">
            <wp:extent cx="5940425" cy="12204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87B">
        <w:rPr>
          <w:color w:val="000046"/>
          <w:sz w:val="36"/>
          <w:szCs w:val="36"/>
          <w:shd w:val="clear" w:color="auto" w:fill="FAFBFC"/>
        </w:rPr>
        <w:t> </w:t>
      </w:r>
    </w:p>
    <w:p w:rsidR="00D318C3" w:rsidRDefault="00C840F6" w:rsidP="00C840F6">
      <w:pPr>
        <w:pStyle w:val="1"/>
        <w:shd w:val="clear" w:color="auto" w:fill="FAFBFC"/>
        <w:spacing w:before="0" w:beforeAutospacing="0" w:after="0" w:afterAutospacing="0"/>
        <w:jc w:val="both"/>
        <w:rPr>
          <w:noProof/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7BB4235E" wp14:editId="48BDBE11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318C3">
        <w:rPr>
          <w:noProof/>
        </w:rPr>
        <w:t xml:space="preserve"> </w:t>
      </w:r>
      <w:r w:rsidR="00D318C3" w:rsidRPr="00D318C3">
        <w:rPr>
          <w:color w:val="000046"/>
          <w:sz w:val="36"/>
          <w:szCs w:val="36"/>
          <w:shd w:val="clear" w:color="auto" w:fill="FAFBFC"/>
        </w:rPr>
        <w:t>В Мурманской области программа</w:t>
      </w:r>
      <w:r w:rsidR="003827D3">
        <w:rPr>
          <w:color w:val="000046"/>
          <w:sz w:val="36"/>
          <w:szCs w:val="36"/>
          <w:shd w:val="clear" w:color="auto" w:fill="FAFBFC"/>
        </w:rPr>
        <w:t xml:space="preserve"> «Орлята России»</w:t>
      </w:r>
      <w:r w:rsidR="00D318C3">
        <w:rPr>
          <w:color w:val="000046"/>
          <w:sz w:val="36"/>
          <w:szCs w:val="36"/>
          <w:shd w:val="clear" w:color="auto" w:fill="FAFBFC"/>
        </w:rPr>
        <w:t>, разработанная в рамках федерального проекта «Патриотическое воспитание граждан Российской Федерации»</w:t>
      </w:r>
      <w:r w:rsidR="003827D3">
        <w:rPr>
          <w:color w:val="000046"/>
          <w:sz w:val="36"/>
          <w:szCs w:val="36"/>
          <w:shd w:val="clear" w:color="auto" w:fill="FAFBFC"/>
        </w:rPr>
        <w:t xml:space="preserve"> национального проекта «Образование»,</w:t>
      </w:r>
      <w:r w:rsidR="00D318C3" w:rsidRPr="00D318C3">
        <w:rPr>
          <w:color w:val="000046"/>
          <w:sz w:val="36"/>
          <w:szCs w:val="36"/>
          <w:shd w:val="clear" w:color="auto" w:fill="FAFBFC"/>
        </w:rPr>
        <w:t xml:space="preserve"> реализуется во всех школах. Прямой целевой аудиторией программы являются учителя начальных классов, советники директоров по воспитанию и взаимодействию с детскими общественными объединениями, родители и старшеклассники-наставники. Именно эти категории участников программы выстраивают работу по реализации курса внеурочной деятельности программы «Орлята России» и повышают социальную активность учеников начальных классов.</w:t>
      </w:r>
      <w:r w:rsidR="00D318C3" w:rsidRPr="00D318C3">
        <w:rPr>
          <w:noProof/>
          <w:color w:val="000046"/>
          <w:sz w:val="36"/>
          <w:szCs w:val="36"/>
        </w:rPr>
        <w:t xml:space="preserve"> </w:t>
      </w:r>
    </w:p>
    <w:p w:rsidR="00D318C3" w:rsidRDefault="003827D3" w:rsidP="00C840F6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 w:rsidRPr="003827D3">
        <w:rPr>
          <w:color w:val="000046"/>
          <w:sz w:val="36"/>
          <w:szCs w:val="36"/>
          <w:shd w:val="clear" w:color="auto" w:fill="FAFBFC"/>
        </w:rPr>
        <w:t>Информирование о важных событиях и мероприятиях происходит при помощи сотрудников проекта «Навигаторы детства» и посредством интернет ресурсов, там можно более подробно ознакомиться о реализации программы:</w:t>
      </w:r>
    </w:p>
    <w:p w:rsidR="00FD50B4" w:rsidRPr="00FD50B4" w:rsidRDefault="00FD50B4" w:rsidP="00C840F6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-</w:t>
      </w:r>
      <w:r w:rsidRPr="00FD50B4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Региональная группа Вконтакте - </w:t>
      </w:r>
      <w:hyperlink r:id="rId24" w:history="1">
        <w:r w:rsidRPr="00FD50B4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https://vk.com/orlyata51</w:t>
        </w:r>
      </w:hyperlink>
    </w:p>
    <w:p w:rsidR="00FD50B4" w:rsidRPr="00FD50B4" w:rsidRDefault="00FD50B4" w:rsidP="00C840F6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-</w:t>
      </w:r>
      <w:r w:rsidRPr="00FD50B4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Программа «Орлята России», официальная группа во «ВКонтакте» - </w:t>
      </w:r>
      <w:hyperlink r:id="rId25" w:history="1">
        <w:r w:rsidRPr="00FD50B4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https://vk.com/orlyata_rus</w:t>
        </w:r>
      </w:hyperlink>
    </w:p>
    <w:p w:rsidR="00FD50B4" w:rsidRPr="00FD50B4" w:rsidRDefault="00FD50B4" w:rsidP="00C840F6">
      <w:pPr>
        <w:pStyle w:val="1"/>
        <w:shd w:val="clear" w:color="auto" w:fill="FAFBFC"/>
        <w:spacing w:before="0" w:beforeAutospacing="0" w:after="0" w:afterAutospacing="0"/>
        <w:jc w:val="both"/>
        <w:rPr>
          <w:noProof/>
          <w:color w:val="000046"/>
          <w:sz w:val="36"/>
          <w:szCs w:val="36"/>
        </w:rPr>
      </w:pPr>
      <w:r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-Канал в Сферуме для педагогов -</w:t>
      </w:r>
      <w:hyperlink r:id="rId26" w:history="1">
        <w:r w:rsidRPr="00FD50B4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https://vk.com/away.php?to=https://sferum.ru/?p=chann</w:t>
        </w:r>
      </w:hyperlink>
      <w:r w:rsidRPr="00FD50B4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..</w:t>
      </w:r>
    </w:p>
    <w:p w:rsidR="00FD50B4" w:rsidRDefault="00FD50B4" w:rsidP="00C840F6">
      <w:pPr>
        <w:pStyle w:val="1"/>
        <w:shd w:val="clear" w:color="auto" w:fill="FAFBFC"/>
        <w:spacing w:before="0" w:beforeAutospacing="0" w:after="0" w:afterAutospacing="0"/>
        <w:jc w:val="both"/>
        <w:rPr>
          <w:noProof/>
          <w:color w:val="000046"/>
          <w:sz w:val="36"/>
          <w:szCs w:val="36"/>
        </w:rPr>
      </w:pPr>
      <w:r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-</w:t>
      </w:r>
      <w:r w:rsidRPr="00FD50B4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Орлята России. Официальный Telegram-канал - </w:t>
      </w:r>
      <w:hyperlink r:id="rId27" w:history="1">
        <w:r w:rsidRPr="00FD50B4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https://t.me/orlyata_rus</w:t>
        </w:r>
      </w:hyperlink>
    </w:p>
    <w:p w:rsidR="00FD50B4" w:rsidRPr="00FD50B4" w:rsidRDefault="00FD50B4" w:rsidP="00FD50B4">
      <w:pPr>
        <w:rPr>
          <w:b/>
          <w:color w:val="000046"/>
          <w:lang w:eastAsia="ru-RU"/>
        </w:rPr>
      </w:pPr>
      <w:r>
        <w:rPr>
          <w:rFonts w:ascii="Times New Roman" w:hAnsi="Times New Roman" w:cs="Times New Roman"/>
          <w:color w:val="000046"/>
          <w:sz w:val="36"/>
          <w:szCs w:val="36"/>
          <w:shd w:val="clear" w:color="auto" w:fill="FAFBFC"/>
        </w:rPr>
        <w:t>-</w:t>
      </w:r>
      <w:r w:rsidRPr="00FD50B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Официальный сайт - </w:t>
      </w:r>
      <w:hyperlink r:id="rId28" w:history="1">
        <w:r w:rsidRPr="00FD50B4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AFBFC"/>
          </w:rPr>
          <w:t>https://orlyatarussia.ru/</w:t>
        </w:r>
      </w:hyperlink>
    </w:p>
    <w:p w:rsidR="00FD50B4" w:rsidRDefault="00FD50B4" w:rsidP="00C840F6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</w:p>
    <w:p w:rsidR="00C840F6" w:rsidRPr="00FD50B4" w:rsidRDefault="00C840F6" w:rsidP="00C840F6">
      <w:pPr>
        <w:pStyle w:val="1"/>
        <w:shd w:val="clear" w:color="auto" w:fill="FAFBFC"/>
        <w:spacing w:before="0" w:beforeAutospacing="0" w:after="0" w:afterAutospacing="0"/>
        <w:jc w:val="both"/>
        <w:rPr>
          <w:noProof/>
          <w:color w:val="000046"/>
          <w:sz w:val="36"/>
          <w:szCs w:val="36"/>
        </w:rPr>
      </w:pPr>
      <w:r w:rsidRPr="00D318C3">
        <w:rPr>
          <w:noProof/>
          <w:color w:val="000046"/>
          <w:sz w:val="36"/>
          <w:szCs w:val="36"/>
        </w:rPr>
        <w:lastRenderedPageBreak/>
        <w:drawing>
          <wp:inline distT="0" distB="0" distL="0" distR="0" wp14:anchorId="07A8C6C7" wp14:editId="70DE6275">
            <wp:extent cx="5940425" cy="122047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7D" w:rsidRPr="00667F2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color w:val="000046"/>
          <w:sz w:val="44"/>
        </w:rPr>
        <w:t xml:space="preserve"> «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Институт развития образования</w:t>
      </w:r>
      <w:r w:rsidRPr="00825664">
        <w:rPr>
          <w:rFonts w:ascii="Times New Roman" w:hAnsi="Times New Roman" w:cs="Times New Roman"/>
          <w:color w:val="000046"/>
          <w:sz w:val="44"/>
        </w:rPr>
        <w:t>»</w:t>
      </w:r>
    </w:p>
    <w:p w:rsidR="00D9773A" w:rsidRDefault="003A6B23" w:rsidP="00D9773A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1746"/>
          <w:sz w:val="36"/>
          <w:szCs w:val="36"/>
        </w:rPr>
      </w:pPr>
      <w:r>
        <w:t xml:space="preserve"> </w:t>
      </w:r>
      <w:r w:rsidR="00ED19E6">
        <w:t xml:space="preserve"> </w:t>
      </w:r>
      <w:r w:rsidR="00D9773A">
        <w:rPr>
          <w:noProof/>
          <w:lang w:eastAsia="ru-RU"/>
        </w:rPr>
        <w:drawing>
          <wp:inline distT="0" distB="0" distL="0" distR="0" wp14:anchorId="06FE80AD" wp14:editId="6C9B3035">
            <wp:extent cx="422910" cy="362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73A" w:rsidRPr="00D9773A">
        <w:rPr>
          <w:rFonts w:ascii="Times New Roman" w:hAnsi="Times New Roman" w:cs="Times New Roman"/>
          <w:b/>
          <w:color w:val="001746"/>
          <w:sz w:val="36"/>
          <w:szCs w:val="36"/>
        </w:rPr>
        <w:t>13 ноября 2024 года Центр непрерывного повышения профессионального мастерства (ЦНППМ) ГАУДПО МО «Институт развития образования» провёл региональный семинар «Современные формы и методы работы в системе дополнительного образования с детьми и молодежью, имеющими ограниченные возможности здоровья».</w:t>
      </w:r>
    </w:p>
    <w:p w:rsidR="00D9773A" w:rsidRPr="00D9773A" w:rsidRDefault="00D9773A" w:rsidP="00D9773A">
      <w:pPr>
        <w:tabs>
          <w:tab w:val="left" w:pos="851"/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b/>
          <w:color w:val="001746"/>
          <w:sz w:val="36"/>
          <w:szCs w:val="36"/>
        </w:rPr>
      </w:pPr>
      <w:r w:rsidRPr="00D9773A">
        <w:rPr>
          <w:rFonts w:ascii="Times New Roman" w:hAnsi="Times New Roman" w:cs="Times New Roman"/>
          <w:b/>
          <w:color w:val="001746"/>
          <w:sz w:val="36"/>
          <w:szCs w:val="36"/>
        </w:rPr>
        <w:t>Семинар объединил 26 представителей организаций дополнительного образования и общеобразовательных организаций из нескольких муниципалитетов Мурманской области: г. Мурманск, г. Кандалакша, г. Кировск, г. Мончегорск, Кольский район, Ловозерский район, Печенгский муниципальный округ, ЗАТО г. Североморск, ЗАТО Александровск, ЗАТО Видяево, м.о. г. Оленегорск и др. В числе слушателей присутствовали учителя физической культуры, преподаватели, педагоги-организатор</w:t>
      </w:r>
      <w:r>
        <w:rPr>
          <w:rFonts w:ascii="Times New Roman" w:hAnsi="Times New Roman" w:cs="Times New Roman"/>
          <w:b/>
          <w:color w:val="001746"/>
          <w:sz w:val="36"/>
          <w:szCs w:val="36"/>
        </w:rPr>
        <w:t xml:space="preserve">ы, педагоги и методисты системы </w:t>
      </w:r>
      <w:r w:rsidRPr="00D9773A">
        <w:rPr>
          <w:rFonts w:ascii="Times New Roman" w:hAnsi="Times New Roman" w:cs="Times New Roman"/>
          <w:b/>
          <w:color w:val="001746"/>
          <w:sz w:val="36"/>
          <w:szCs w:val="36"/>
        </w:rPr>
        <w:t xml:space="preserve">дополнительного образования, воспитатели и музыкальные руководители дошкольных образовательных организаций. Были рассмотрены педагогические подходы в обучении детей с ограниченные возможности здоровья: дифференцированный, инклюзивный, индивидуальный; современные </w:t>
      </w:r>
      <w:r w:rsidRPr="00D9773A">
        <w:rPr>
          <w:rFonts w:ascii="Times New Roman" w:hAnsi="Times New Roman" w:cs="Times New Roman"/>
          <w:b/>
          <w:color w:val="001746"/>
          <w:sz w:val="36"/>
          <w:szCs w:val="36"/>
        </w:rPr>
        <w:lastRenderedPageBreak/>
        <w:t>технологии в системе дополнительного образования: технология нравственного воспитания, игровые, здоровьесберегающие технологии и др.; психолого-педагогических условия развития обучающихся с ограниченными возможностями здоровья и детьми-инвалидами в объединениях различной направленности; вопросы организации взаимодействия всех участников образовательных отношений.</w:t>
      </w:r>
    </w:p>
    <w:p w:rsidR="00D9773A" w:rsidRDefault="00D9773A" w:rsidP="00D9773A">
      <w:pPr>
        <w:tabs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1746"/>
          <w:sz w:val="36"/>
          <w:szCs w:val="36"/>
        </w:rPr>
      </w:pPr>
      <w:r w:rsidRPr="00D9773A">
        <w:rPr>
          <w:rFonts w:ascii="Times New Roman" w:hAnsi="Times New Roman" w:cs="Times New Roman"/>
          <w:b/>
          <w:color w:val="001746"/>
          <w:sz w:val="36"/>
          <w:szCs w:val="36"/>
        </w:rPr>
        <w:t>Слушатели познакомились с опытом реализации адаптированных общеобразовательных программ, обеспечивающих коррекцию нарушений развития и социальную адаптацию обучающихся с ограниченными возможностями здоровья и детей-инвалидов. Было представлено содержание совместной деятельности педагогов дополнительного образ</w:t>
      </w:r>
      <w:r>
        <w:rPr>
          <w:rFonts w:ascii="Times New Roman" w:hAnsi="Times New Roman" w:cs="Times New Roman"/>
          <w:b/>
          <w:color w:val="001746"/>
          <w:sz w:val="36"/>
          <w:szCs w:val="36"/>
        </w:rPr>
        <w:t xml:space="preserve">ования, обучающихся и их семей. </w:t>
      </w:r>
    </w:p>
    <w:p w:rsidR="00D9773A" w:rsidRDefault="00D9773A" w:rsidP="00D9773A">
      <w:pPr>
        <w:tabs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1746"/>
          <w:sz w:val="36"/>
          <w:szCs w:val="36"/>
        </w:rPr>
      </w:pPr>
      <w:r w:rsidRPr="00D9773A">
        <w:rPr>
          <w:rFonts w:ascii="Times New Roman" w:hAnsi="Times New Roman" w:cs="Times New Roman"/>
          <w:b/>
          <w:color w:val="001746"/>
          <w:sz w:val="36"/>
          <w:szCs w:val="36"/>
        </w:rPr>
        <w:t>Участники семинара отметили актуальность и содержательность выступлений, а также выразили желание транслировать передовой педагогический опыт на ре</w:t>
      </w:r>
      <w:r>
        <w:rPr>
          <w:rFonts w:ascii="Times New Roman" w:hAnsi="Times New Roman" w:cs="Times New Roman"/>
          <w:b/>
          <w:color w:val="001746"/>
          <w:sz w:val="36"/>
          <w:szCs w:val="36"/>
        </w:rPr>
        <w:t>гиональном уровне в 2025 году.</w:t>
      </w:r>
    </w:p>
    <w:p w:rsidR="00D9773A" w:rsidRPr="00D9773A" w:rsidRDefault="00D9773A" w:rsidP="00D9773A">
      <w:pPr>
        <w:tabs>
          <w:tab w:val="left" w:pos="851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1746"/>
          <w:sz w:val="36"/>
          <w:szCs w:val="36"/>
        </w:rPr>
      </w:pPr>
      <w:r w:rsidRPr="00D9773A">
        <w:rPr>
          <w:rFonts w:ascii="Times New Roman" w:hAnsi="Times New Roman" w:cs="Times New Roman"/>
          <w:b/>
          <w:color w:val="001746"/>
          <w:sz w:val="36"/>
          <w:szCs w:val="36"/>
        </w:rPr>
        <w:t>По итогам семинара было принято решение о дальнейшем изучении региональных практик дополнительного образования и предложена идея о публикации лучших эффективных практик.</w:t>
      </w:r>
    </w:p>
    <w:p w:rsidR="00D9773A" w:rsidRPr="00D9773A" w:rsidRDefault="00D9773A" w:rsidP="00D9773A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1746"/>
          <w:sz w:val="36"/>
          <w:szCs w:val="36"/>
        </w:rPr>
      </w:pPr>
      <w:r w:rsidRPr="00D9773A">
        <w:rPr>
          <w:rFonts w:ascii="Times New Roman" w:hAnsi="Times New Roman" w:cs="Times New Roman"/>
          <w:b/>
          <w:color w:val="001746"/>
          <w:sz w:val="36"/>
          <w:szCs w:val="36"/>
        </w:rPr>
        <w:t>Руководитель семинара: Зимина Юлия Николаевна, тьютор ЦНППМ ПР ГАУДПО МО «ИРО»</w:t>
      </w:r>
    </w:p>
    <w:p w:rsidR="00570CA0" w:rsidRDefault="00570CA0" w:rsidP="008E770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70CA0" w:rsidRDefault="00570CA0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93340" w:rsidRPr="001A4A5A" w:rsidRDefault="00D9773A" w:rsidP="00D93340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567"/>
        <w:jc w:val="both"/>
        <w:rPr>
          <w:b/>
          <w:color w:val="0017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ECE9DE7" wp14:editId="578CADA4">
            <wp:extent cx="422910" cy="362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5A">
        <w:rPr>
          <w:b/>
          <w:color w:val="001746"/>
          <w:sz w:val="36"/>
          <w:szCs w:val="36"/>
        </w:rPr>
        <w:t>15.11.2024 ЦНППМ ГАУДПО МО «Институт развития образования» организовал региональный семинар «Эффективные практики профориентационной направленности в системе общего и дополнительного образования школы: традиции и инновации»</w:t>
      </w:r>
      <w:r w:rsidR="00D93340" w:rsidRPr="001A4A5A">
        <w:rPr>
          <w:b/>
          <w:color w:val="001746"/>
          <w:sz w:val="36"/>
          <w:szCs w:val="36"/>
        </w:rPr>
        <w:t xml:space="preserve"> на базе </w:t>
      </w:r>
      <w:r w:rsidR="00D93340" w:rsidRPr="001A4A5A">
        <w:rPr>
          <w:b/>
          <w:color w:val="001746"/>
          <w:sz w:val="36"/>
          <w:szCs w:val="36"/>
          <w:shd w:val="clear" w:color="auto" w:fill="FFFFFF"/>
        </w:rPr>
        <w:t>Муниципального бюджетного общеобразовательного учреждения «Средняя общеобразовательная школа №19 им. М.Р. Янкова»</w:t>
      </w:r>
      <w:r w:rsidRPr="001A4A5A">
        <w:rPr>
          <w:b/>
          <w:color w:val="001746"/>
          <w:sz w:val="36"/>
          <w:szCs w:val="36"/>
        </w:rPr>
        <w:t xml:space="preserve">. В мероприятии приняли участие 65 педагогов </w:t>
      </w:r>
      <w:r w:rsidR="00D93340" w:rsidRPr="001A4A5A">
        <w:rPr>
          <w:b/>
          <w:color w:val="001746"/>
          <w:sz w:val="36"/>
          <w:szCs w:val="36"/>
        </w:rPr>
        <w:t xml:space="preserve">из 6 муниципальных образований региона (г. Мурманск, Кольский район, г. Мончегорск, Печенгский муниципальный округ, г. Оленегорск, Ловозерский муниципальный район). </w:t>
      </w:r>
    </w:p>
    <w:p w:rsidR="001A4A5A" w:rsidRPr="001A4A5A" w:rsidRDefault="001A4A5A" w:rsidP="00D93340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567"/>
        <w:jc w:val="both"/>
        <w:rPr>
          <w:b/>
          <w:color w:val="001746"/>
          <w:sz w:val="36"/>
          <w:szCs w:val="36"/>
        </w:rPr>
      </w:pPr>
      <w:r w:rsidRPr="001A4A5A">
        <w:rPr>
          <w:b/>
          <w:color w:val="001746"/>
          <w:sz w:val="36"/>
          <w:szCs w:val="36"/>
        </w:rPr>
        <w:t>В ходе семинары были рассмотрены следующие вопросы:</w:t>
      </w:r>
    </w:p>
    <w:p w:rsidR="001A4A5A" w:rsidRPr="001A4A5A" w:rsidRDefault="001A4A5A" w:rsidP="001A4A5A">
      <w:pPr>
        <w:pStyle w:val="aa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b/>
          <w:color w:val="001746"/>
          <w:sz w:val="36"/>
          <w:szCs w:val="36"/>
        </w:rPr>
      </w:pPr>
      <w:r w:rsidRPr="001A4A5A">
        <w:rPr>
          <w:rFonts w:ascii="Times New Roman" w:eastAsia="Calibri" w:hAnsi="Times New Roman" w:cs="Times New Roman"/>
          <w:b/>
          <w:color w:val="001746"/>
          <w:sz w:val="36"/>
          <w:szCs w:val="36"/>
        </w:rPr>
        <w:t>Актуальность профориентационной работы в условиях удаленности населенного пункта.</w:t>
      </w:r>
    </w:p>
    <w:p w:rsidR="001A4A5A" w:rsidRPr="001A4A5A" w:rsidRDefault="001A4A5A" w:rsidP="001A4A5A">
      <w:pPr>
        <w:pStyle w:val="aa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b/>
          <w:color w:val="001746"/>
          <w:sz w:val="36"/>
          <w:szCs w:val="36"/>
        </w:rPr>
      </w:pPr>
      <w:r w:rsidRPr="001A4A5A">
        <w:rPr>
          <w:rFonts w:ascii="Times New Roman" w:eastAsia="Calibri" w:hAnsi="Times New Roman" w:cs="Times New Roman"/>
          <w:b/>
          <w:color w:val="001746"/>
          <w:sz w:val="36"/>
          <w:szCs w:val="36"/>
        </w:rPr>
        <w:t xml:space="preserve">Реализация Единой модели профессиональной ориентации обучающихся. </w:t>
      </w:r>
    </w:p>
    <w:p w:rsidR="001A4A5A" w:rsidRPr="001A4A5A" w:rsidRDefault="001A4A5A" w:rsidP="001A4A5A">
      <w:pPr>
        <w:pStyle w:val="aa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b/>
          <w:color w:val="001746"/>
          <w:sz w:val="36"/>
          <w:szCs w:val="36"/>
        </w:rPr>
      </w:pPr>
      <w:r w:rsidRPr="001A4A5A">
        <w:rPr>
          <w:rFonts w:ascii="Times New Roman" w:eastAsia="Calibri" w:hAnsi="Times New Roman" w:cs="Times New Roman"/>
          <w:b/>
          <w:color w:val="001746"/>
          <w:sz w:val="36"/>
          <w:szCs w:val="36"/>
        </w:rPr>
        <w:t>Методы и инструменты профориентационной работы на разных уровнях образования.</w:t>
      </w:r>
    </w:p>
    <w:p w:rsidR="001A4A5A" w:rsidRPr="001A4A5A" w:rsidRDefault="001A4A5A" w:rsidP="001A4A5A">
      <w:pPr>
        <w:pStyle w:val="aa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b/>
          <w:color w:val="001746"/>
          <w:sz w:val="36"/>
          <w:szCs w:val="36"/>
        </w:rPr>
      </w:pPr>
      <w:r w:rsidRPr="001A4A5A">
        <w:rPr>
          <w:rFonts w:ascii="Times New Roman" w:eastAsia="Calibri" w:hAnsi="Times New Roman" w:cs="Times New Roman"/>
          <w:b/>
          <w:color w:val="001746"/>
          <w:sz w:val="36"/>
          <w:szCs w:val="36"/>
        </w:rPr>
        <w:t>Роль учителя и классного руководителя в профориентации школьников.</w:t>
      </w:r>
    </w:p>
    <w:p w:rsidR="00963E7D" w:rsidRDefault="001A4A5A" w:rsidP="001A4A5A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709"/>
        <w:jc w:val="both"/>
        <w:rPr>
          <w:b/>
          <w:color w:val="001746"/>
          <w:sz w:val="36"/>
          <w:szCs w:val="36"/>
          <w:shd w:val="clear" w:color="auto" w:fill="FFFFFF"/>
        </w:rPr>
      </w:pPr>
      <w:r>
        <w:rPr>
          <w:b/>
          <w:color w:val="001746"/>
          <w:sz w:val="36"/>
          <w:szCs w:val="36"/>
        </w:rPr>
        <w:t xml:space="preserve">На пленарном заседании с приветственным словом к участникам семинара обратилась Никитина Ирина Васильевна – </w:t>
      </w:r>
      <w:r>
        <w:rPr>
          <w:rFonts w:ascii="Arial" w:hAnsi="Arial" w:cs="Arial"/>
          <w:color w:val="333333"/>
          <w:shd w:val="clear" w:color="auto" w:fill="FFFFFF"/>
        </w:rPr>
        <w:t> </w:t>
      </w:r>
      <w:r w:rsidRPr="001A4A5A">
        <w:rPr>
          <w:b/>
          <w:color w:val="001746"/>
          <w:sz w:val="36"/>
          <w:szCs w:val="36"/>
          <w:shd w:val="clear" w:color="auto" w:fill="FFFFFF"/>
        </w:rPr>
        <w:t xml:space="preserve">начальник отдела образования </w:t>
      </w:r>
      <w:r w:rsidRPr="001A4A5A">
        <w:rPr>
          <w:b/>
          <w:color w:val="001746"/>
          <w:sz w:val="36"/>
          <w:szCs w:val="36"/>
          <w:shd w:val="clear" w:color="auto" w:fill="FFFFFF"/>
        </w:rPr>
        <w:lastRenderedPageBreak/>
        <w:t>администрации Печенгского муниципального округа Мурманской области</w:t>
      </w:r>
      <w:r>
        <w:rPr>
          <w:b/>
          <w:color w:val="001746"/>
          <w:sz w:val="36"/>
          <w:szCs w:val="36"/>
          <w:shd w:val="clear" w:color="auto" w:fill="FFFFFF"/>
        </w:rPr>
        <w:t>.</w:t>
      </w:r>
    </w:p>
    <w:p w:rsidR="001A4A5A" w:rsidRDefault="001A4A5A" w:rsidP="001A4A5A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709"/>
        <w:jc w:val="both"/>
        <w:rPr>
          <w:b/>
          <w:color w:val="001746"/>
          <w:sz w:val="36"/>
          <w:szCs w:val="36"/>
          <w:shd w:val="clear" w:color="auto" w:fill="FFFFFF"/>
        </w:rPr>
      </w:pPr>
      <w:r>
        <w:rPr>
          <w:b/>
          <w:color w:val="001746"/>
          <w:sz w:val="36"/>
          <w:szCs w:val="36"/>
          <w:shd w:val="clear" w:color="auto" w:fill="FFFFFF"/>
        </w:rPr>
        <w:t xml:space="preserve">Директор ЦНППМ ГАУДПО МО «ИРО» Цыганкова Наталья Сергеевна озвучила приоритеты профориентационной </w:t>
      </w:r>
      <w:r w:rsidR="00FC4C8E">
        <w:rPr>
          <w:b/>
          <w:color w:val="001746"/>
          <w:sz w:val="36"/>
          <w:szCs w:val="36"/>
          <w:shd w:val="clear" w:color="auto" w:fill="FFFFFF"/>
        </w:rPr>
        <w:t>работы</w:t>
      </w:r>
      <w:r>
        <w:rPr>
          <w:b/>
          <w:color w:val="001746"/>
          <w:sz w:val="36"/>
          <w:szCs w:val="36"/>
          <w:shd w:val="clear" w:color="auto" w:fill="FFFFFF"/>
        </w:rPr>
        <w:t xml:space="preserve"> в регионе, раскрыла направления деятельности Ц</w:t>
      </w:r>
      <w:r w:rsidR="00FC4C8E">
        <w:rPr>
          <w:b/>
          <w:color w:val="001746"/>
          <w:sz w:val="36"/>
          <w:szCs w:val="36"/>
          <w:shd w:val="clear" w:color="auto" w:fill="FFFFFF"/>
        </w:rPr>
        <w:t>НППМ</w:t>
      </w:r>
      <w:r>
        <w:rPr>
          <w:b/>
          <w:color w:val="001746"/>
          <w:sz w:val="36"/>
          <w:szCs w:val="36"/>
          <w:shd w:val="clear" w:color="auto" w:fill="FFFFFF"/>
        </w:rPr>
        <w:t xml:space="preserve"> по реализации Плана мероприятий профориентационной направленности.</w:t>
      </w:r>
    </w:p>
    <w:p w:rsidR="00FC4C8E" w:rsidRDefault="00FC4C8E" w:rsidP="00FC4C8E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709"/>
        <w:jc w:val="both"/>
        <w:rPr>
          <w:b/>
          <w:bCs/>
          <w:color w:val="001746"/>
          <w:sz w:val="36"/>
          <w:szCs w:val="36"/>
          <w:shd w:val="clear" w:color="auto" w:fill="FFFFFF"/>
        </w:rPr>
      </w:pPr>
      <w:r>
        <w:rPr>
          <w:b/>
          <w:color w:val="001746"/>
          <w:sz w:val="36"/>
          <w:szCs w:val="36"/>
          <w:shd w:val="clear" w:color="auto" w:fill="FFFFFF"/>
        </w:rPr>
        <w:t xml:space="preserve">Директор </w:t>
      </w:r>
      <w:r w:rsidRPr="00FC4C8E">
        <w:rPr>
          <w:b/>
          <w:color w:val="001746"/>
          <w:sz w:val="36"/>
          <w:szCs w:val="36"/>
          <w:shd w:val="clear" w:color="auto" w:fill="FFFFFF"/>
        </w:rPr>
        <w:t>МБОУ СОШ №19</w:t>
      </w:r>
      <w:r>
        <w:rPr>
          <w:b/>
          <w:color w:val="001746"/>
          <w:sz w:val="36"/>
          <w:szCs w:val="36"/>
          <w:shd w:val="clear" w:color="auto" w:fill="FFFFFF"/>
        </w:rPr>
        <w:t xml:space="preserve"> г. Заполярный Меркушева Татьяна Владимировна представила систему работу школы по реализации Единой модели профориентации. Заместитель директора по УВР </w:t>
      </w:r>
      <w:r w:rsidRPr="00FC4C8E">
        <w:rPr>
          <w:b/>
          <w:color w:val="001746"/>
          <w:sz w:val="36"/>
          <w:szCs w:val="36"/>
          <w:shd w:val="clear" w:color="auto" w:fill="FFFFFF"/>
        </w:rPr>
        <w:t>МБОУ СОШ №19</w:t>
      </w:r>
      <w:r>
        <w:rPr>
          <w:b/>
          <w:color w:val="001746"/>
          <w:sz w:val="36"/>
          <w:szCs w:val="36"/>
          <w:shd w:val="clear" w:color="auto" w:fill="FFFFFF"/>
        </w:rPr>
        <w:t xml:space="preserve"> г. Заполярный Лобанова Татьяна Ивановна и учитель истории и обществознания </w:t>
      </w:r>
      <w:r w:rsidRPr="00FC4C8E">
        <w:rPr>
          <w:b/>
          <w:color w:val="001746"/>
          <w:sz w:val="36"/>
          <w:szCs w:val="36"/>
          <w:shd w:val="clear" w:color="auto" w:fill="FFFFFF"/>
        </w:rPr>
        <w:t>МБОУ СОШ №19</w:t>
      </w:r>
      <w:r>
        <w:rPr>
          <w:b/>
          <w:color w:val="001746"/>
          <w:sz w:val="36"/>
          <w:szCs w:val="36"/>
          <w:shd w:val="clear" w:color="auto" w:fill="FFFFFF"/>
        </w:rPr>
        <w:t xml:space="preserve"> г. Заполярный </w:t>
      </w:r>
      <w:r w:rsidRPr="00FC4C8E">
        <w:rPr>
          <w:b/>
          <w:bCs/>
          <w:color w:val="001746"/>
          <w:sz w:val="36"/>
          <w:szCs w:val="36"/>
          <w:shd w:val="clear" w:color="auto" w:fill="FFFFFF"/>
        </w:rPr>
        <w:t>Прокофьева Любовь Анатольевна</w:t>
      </w:r>
      <w:r>
        <w:rPr>
          <w:b/>
          <w:bCs/>
          <w:color w:val="001746"/>
          <w:sz w:val="36"/>
          <w:szCs w:val="36"/>
          <w:shd w:val="clear" w:color="auto" w:fill="FFFFFF"/>
        </w:rPr>
        <w:t xml:space="preserve"> познакомили гостей с основными формами реализации Единой модели профориентации в образовательной организации.</w:t>
      </w:r>
    </w:p>
    <w:p w:rsidR="00FC4C8E" w:rsidRDefault="00FC4C8E" w:rsidP="00FC4C8E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567"/>
        <w:jc w:val="both"/>
        <w:rPr>
          <w:b/>
          <w:color w:val="001746"/>
          <w:sz w:val="36"/>
          <w:szCs w:val="36"/>
        </w:rPr>
      </w:pPr>
      <w:r>
        <w:rPr>
          <w:b/>
          <w:color w:val="001746"/>
          <w:sz w:val="36"/>
          <w:szCs w:val="36"/>
        </w:rPr>
        <w:t>В основной части семинара</w:t>
      </w:r>
      <w:r w:rsidRPr="001A4A5A">
        <w:rPr>
          <w:b/>
          <w:color w:val="001746"/>
          <w:sz w:val="36"/>
          <w:szCs w:val="36"/>
        </w:rPr>
        <w:t xml:space="preserve"> были представлены эффективные практики профориентационной работы, обеспечивающие комплексную подготовку обучающихся в профессиональном самоопределении. Свой практический опыт продемонстрировали 31 педагог </w:t>
      </w:r>
      <w:r w:rsidRPr="001A4A5A">
        <w:rPr>
          <w:b/>
          <w:color w:val="001746"/>
          <w:sz w:val="36"/>
          <w:szCs w:val="36"/>
        </w:rPr>
        <w:lastRenderedPageBreak/>
        <w:t>Мурманской области.</w:t>
      </w:r>
    </w:p>
    <w:p w:rsidR="00FC4C8E" w:rsidRDefault="00FC4C8E" w:rsidP="00FC4C8E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567"/>
        <w:jc w:val="both"/>
        <w:rPr>
          <w:b/>
          <w:color w:val="001746"/>
          <w:sz w:val="36"/>
          <w:szCs w:val="36"/>
        </w:rPr>
      </w:pPr>
      <w:r w:rsidRPr="00FC4C8E">
        <w:rPr>
          <w:b/>
          <w:color w:val="001746"/>
          <w:sz w:val="36"/>
          <w:szCs w:val="36"/>
        </w:rPr>
        <w:t xml:space="preserve">Участники </w:t>
      </w:r>
      <w:r w:rsidR="003D5FEF">
        <w:rPr>
          <w:b/>
          <w:color w:val="001746"/>
          <w:sz w:val="36"/>
          <w:szCs w:val="36"/>
        </w:rPr>
        <w:t>семинара</w:t>
      </w:r>
      <w:r w:rsidRPr="00FC4C8E">
        <w:rPr>
          <w:b/>
          <w:color w:val="001746"/>
          <w:sz w:val="36"/>
          <w:szCs w:val="36"/>
        </w:rPr>
        <w:t xml:space="preserve"> высоко оценили актуальность и практическую направленность представленных в ходе вебинара материалов.</w:t>
      </w:r>
    </w:p>
    <w:p w:rsidR="003D5FEF" w:rsidRDefault="003D5FEF" w:rsidP="00FC4C8E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567"/>
        <w:jc w:val="both"/>
        <w:rPr>
          <w:b/>
          <w:color w:val="001746"/>
          <w:sz w:val="36"/>
          <w:szCs w:val="36"/>
        </w:rPr>
      </w:pPr>
      <w:r>
        <w:rPr>
          <w:b/>
          <w:color w:val="001746"/>
          <w:sz w:val="36"/>
          <w:szCs w:val="36"/>
        </w:rPr>
        <w:t>Руководители семинара: Цыганкова Наталья Сергеевна, директор ЦНППМ ГАУДПО МО «ИРО»;</w:t>
      </w:r>
    </w:p>
    <w:p w:rsidR="003D5FEF" w:rsidRDefault="003D5FEF" w:rsidP="00FC4C8E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567"/>
        <w:jc w:val="both"/>
        <w:rPr>
          <w:b/>
          <w:color w:val="001746"/>
          <w:sz w:val="36"/>
          <w:szCs w:val="36"/>
        </w:rPr>
      </w:pPr>
      <w:r>
        <w:rPr>
          <w:b/>
          <w:color w:val="001746"/>
          <w:sz w:val="36"/>
          <w:szCs w:val="36"/>
          <w:shd w:val="clear" w:color="auto" w:fill="FFFFFF"/>
        </w:rPr>
        <w:t>Лобанова Татьяна Ивановна, з</w:t>
      </w:r>
      <w:r w:rsidRPr="003D5FEF">
        <w:rPr>
          <w:b/>
          <w:color w:val="001746"/>
          <w:sz w:val="36"/>
          <w:szCs w:val="36"/>
          <w:shd w:val="clear" w:color="auto" w:fill="FFFFFF"/>
        </w:rPr>
        <w:t>аместитель директора по УВР МБОУ СОШ №19 г. Заполярный</w:t>
      </w:r>
      <w:r>
        <w:rPr>
          <w:b/>
          <w:color w:val="001746"/>
          <w:sz w:val="36"/>
          <w:szCs w:val="36"/>
          <w:shd w:val="clear" w:color="auto" w:fill="FFFFFF"/>
        </w:rPr>
        <w:t>.</w:t>
      </w:r>
    </w:p>
    <w:p w:rsidR="00FC4C8E" w:rsidRPr="00FC4C8E" w:rsidRDefault="00FC4C8E" w:rsidP="00FC4C8E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709"/>
        <w:jc w:val="both"/>
        <w:rPr>
          <w:b/>
          <w:bCs/>
          <w:color w:val="001746"/>
          <w:sz w:val="36"/>
          <w:szCs w:val="36"/>
          <w:shd w:val="clear" w:color="auto" w:fill="FFFFFF"/>
        </w:rPr>
      </w:pPr>
    </w:p>
    <w:p w:rsidR="00FC4C8E" w:rsidRDefault="00FC4C8E" w:rsidP="001A4A5A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709"/>
        <w:jc w:val="both"/>
        <w:rPr>
          <w:b/>
          <w:color w:val="001746"/>
          <w:sz w:val="36"/>
          <w:szCs w:val="36"/>
          <w:shd w:val="clear" w:color="auto" w:fill="FFFFFF"/>
        </w:rPr>
      </w:pPr>
    </w:p>
    <w:p w:rsidR="001A4A5A" w:rsidRPr="001A4A5A" w:rsidRDefault="001A4A5A" w:rsidP="001A4A5A">
      <w:pPr>
        <w:pStyle w:val="a8"/>
        <w:tabs>
          <w:tab w:val="left" w:pos="142"/>
          <w:tab w:val="left" w:pos="284"/>
          <w:tab w:val="left" w:pos="567"/>
        </w:tabs>
        <w:spacing w:line="360" w:lineRule="auto"/>
        <w:ind w:right="102" w:firstLine="709"/>
        <w:jc w:val="both"/>
        <w:rPr>
          <w:b/>
          <w:color w:val="0017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2024 ЦНППМ Мурманской области</w:t>
      </w:r>
    </w:p>
    <w:sectPr w:rsidR="00825664" w:rsidRPr="00F86239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06E" w:rsidRDefault="0022306E" w:rsidP="00825664">
      <w:pPr>
        <w:spacing w:after="0" w:line="240" w:lineRule="auto"/>
      </w:pPr>
      <w:r>
        <w:separator/>
      </w:r>
    </w:p>
  </w:endnote>
  <w:endnote w:type="continuationSeparator" w:id="0">
    <w:p w:rsidR="0022306E" w:rsidRDefault="0022306E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06E" w:rsidRDefault="0022306E" w:rsidP="00825664">
      <w:pPr>
        <w:spacing w:after="0" w:line="240" w:lineRule="auto"/>
      </w:pPr>
      <w:r>
        <w:separator/>
      </w:r>
    </w:p>
  </w:footnote>
  <w:footnote w:type="continuationSeparator" w:id="0">
    <w:p w:rsidR="0022306E" w:rsidRDefault="0022306E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2.35pt;height:382.3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30" type="#_x0000_t75" style="width:32.3pt;height:27.3pt;visibility:visible;mso-wrap-style:square" o:bullet="t">
        <v:imagedata r:id="rId2" o:title=""/>
      </v:shape>
    </w:pict>
  </w:numPicBullet>
  <w:numPicBullet w:numPicBulletId="2">
    <w:pict>
      <v:shape id="_x0000_i1031" type="#_x0000_t75" style="width:39.7pt;height:39.7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7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C379E"/>
    <w:multiLevelType w:val="hybridMultilevel"/>
    <w:tmpl w:val="28D4A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3"/>
  </w:num>
  <w:num w:numId="5">
    <w:abstractNumId w:val="5"/>
  </w:num>
  <w:num w:numId="6">
    <w:abstractNumId w:val="15"/>
  </w:num>
  <w:num w:numId="7">
    <w:abstractNumId w:val="4"/>
  </w:num>
  <w:num w:numId="8">
    <w:abstractNumId w:val="8"/>
  </w:num>
  <w:num w:numId="9">
    <w:abstractNumId w:val="11"/>
  </w:num>
  <w:num w:numId="10">
    <w:abstractNumId w:val="2"/>
  </w:num>
  <w:num w:numId="11">
    <w:abstractNumId w:val="6"/>
  </w:num>
  <w:num w:numId="12">
    <w:abstractNumId w:val="7"/>
  </w:num>
  <w:num w:numId="13">
    <w:abstractNumId w:val="13"/>
  </w:num>
  <w:num w:numId="14">
    <w:abstractNumId w:val="12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12C6C"/>
    <w:rsid w:val="0001456E"/>
    <w:rsid w:val="000203F2"/>
    <w:rsid w:val="00042BC4"/>
    <w:rsid w:val="000609F3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55F6"/>
    <w:rsid w:val="000C6F4A"/>
    <w:rsid w:val="000F5F05"/>
    <w:rsid w:val="0010297F"/>
    <w:rsid w:val="00104DB7"/>
    <w:rsid w:val="00107D94"/>
    <w:rsid w:val="00111BE0"/>
    <w:rsid w:val="00111FD7"/>
    <w:rsid w:val="00132CA3"/>
    <w:rsid w:val="00152DDF"/>
    <w:rsid w:val="00154893"/>
    <w:rsid w:val="00157710"/>
    <w:rsid w:val="0016008C"/>
    <w:rsid w:val="00160D58"/>
    <w:rsid w:val="001624C2"/>
    <w:rsid w:val="00162CE6"/>
    <w:rsid w:val="00164155"/>
    <w:rsid w:val="00164469"/>
    <w:rsid w:val="00165B29"/>
    <w:rsid w:val="001A4A5A"/>
    <w:rsid w:val="001B4905"/>
    <w:rsid w:val="001D05F5"/>
    <w:rsid w:val="001E14AE"/>
    <w:rsid w:val="001E561B"/>
    <w:rsid w:val="00200EDE"/>
    <w:rsid w:val="00212CB4"/>
    <w:rsid w:val="00217527"/>
    <w:rsid w:val="0022306E"/>
    <w:rsid w:val="002313DA"/>
    <w:rsid w:val="00235F7A"/>
    <w:rsid w:val="00251EAD"/>
    <w:rsid w:val="00262935"/>
    <w:rsid w:val="00271CC2"/>
    <w:rsid w:val="0027392A"/>
    <w:rsid w:val="002746E6"/>
    <w:rsid w:val="00275979"/>
    <w:rsid w:val="00291308"/>
    <w:rsid w:val="00304671"/>
    <w:rsid w:val="003103F4"/>
    <w:rsid w:val="0033684D"/>
    <w:rsid w:val="00350252"/>
    <w:rsid w:val="0037191B"/>
    <w:rsid w:val="00372FF4"/>
    <w:rsid w:val="00375235"/>
    <w:rsid w:val="003827D3"/>
    <w:rsid w:val="003849D8"/>
    <w:rsid w:val="00394BE0"/>
    <w:rsid w:val="003A3313"/>
    <w:rsid w:val="003A6B23"/>
    <w:rsid w:val="003D5FEF"/>
    <w:rsid w:val="003E3C78"/>
    <w:rsid w:val="00404182"/>
    <w:rsid w:val="00407467"/>
    <w:rsid w:val="00446F02"/>
    <w:rsid w:val="00466FA4"/>
    <w:rsid w:val="004A5744"/>
    <w:rsid w:val="004E718A"/>
    <w:rsid w:val="004F0725"/>
    <w:rsid w:val="00514755"/>
    <w:rsid w:val="005224E8"/>
    <w:rsid w:val="005263B7"/>
    <w:rsid w:val="00527C0C"/>
    <w:rsid w:val="00547870"/>
    <w:rsid w:val="00551AE7"/>
    <w:rsid w:val="0055425A"/>
    <w:rsid w:val="00555A4B"/>
    <w:rsid w:val="00570CA0"/>
    <w:rsid w:val="00596DA1"/>
    <w:rsid w:val="005C18EA"/>
    <w:rsid w:val="005D35F4"/>
    <w:rsid w:val="005E084B"/>
    <w:rsid w:val="005F7645"/>
    <w:rsid w:val="006050E7"/>
    <w:rsid w:val="0061295B"/>
    <w:rsid w:val="0062428F"/>
    <w:rsid w:val="00630659"/>
    <w:rsid w:val="00636752"/>
    <w:rsid w:val="006407A4"/>
    <w:rsid w:val="00645BC8"/>
    <w:rsid w:val="006505CC"/>
    <w:rsid w:val="0065737A"/>
    <w:rsid w:val="00667F2D"/>
    <w:rsid w:val="00674579"/>
    <w:rsid w:val="00694024"/>
    <w:rsid w:val="006B7F41"/>
    <w:rsid w:val="006C01BE"/>
    <w:rsid w:val="006C1972"/>
    <w:rsid w:val="006C7E75"/>
    <w:rsid w:val="006F7DC8"/>
    <w:rsid w:val="007012C3"/>
    <w:rsid w:val="00720DA2"/>
    <w:rsid w:val="00725062"/>
    <w:rsid w:val="00733247"/>
    <w:rsid w:val="00742FD6"/>
    <w:rsid w:val="00750550"/>
    <w:rsid w:val="00750BEA"/>
    <w:rsid w:val="00752474"/>
    <w:rsid w:val="007544AD"/>
    <w:rsid w:val="00776FC1"/>
    <w:rsid w:val="0078143D"/>
    <w:rsid w:val="00783386"/>
    <w:rsid w:val="007A59CF"/>
    <w:rsid w:val="007A7016"/>
    <w:rsid w:val="007B540C"/>
    <w:rsid w:val="007B6E29"/>
    <w:rsid w:val="007C029A"/>
    <w:rsid w:val="007C1CB3"/>
    <w:rsid w:val="007C3054"/>
    <w:rsid w:val="007E0FA9"/>
    <w:rsid w:val="007E6EF0"/>
    <w:rsid w:val="007F5741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62928"/>
    <w:rsid w:val="00875F07"/>
    <w:rsid w:val="0088366E"/>
    <w:rsid w:val="008906E9"/>
    <w:rsid w:val="008A54F0"/>
    <w:rsid w:val="008C4EF7"/>
    <w:rsid w:val="008E770B"/>
    <w:rsid w:val="008F66F3"/>
    <w:rsid w:val="008F7E6D"/>
    <w:rsid w:val="00910404"/>
    <w:rsid w:val="0093285A"/>
    <w:rsid w:val="00954456"/>
    <w:rsid w:val="00955557"/>
    <w:rsid w:val="009556CF"/>
    <w:rsid w:val="00963E7D"/>
    <w:rsid w:val="00967F1C"/>
    <w:rsid w:val="00973C72"/>
    <w:rsid w:val="00975B84"/>
    <w:rsid w:val="00983884"/>
    <w:rsid w:val="0098790D"/>
    <w:rsid w:val="0099038B"/>
    <w:rsid w:val="009A0204"/>
    <w:rsid w:val="009B315B"/>
    <w:rsid w:val="009C29A8"/>
    <w:rsid w:val="009C5BF8"/>
    <w:rsid w:val="009E54B2"/>
    <w:rsid w:val="009F5728"/>
    <w:rsid w:val="00A45B69"/>
    <w:rsid w:val="00A61400"/>
    <w:rsid w:val="00A666C1"/>
    <w:rsid w:val="00A9131A"/>
    <w:rsid w:val="00A95872"/>
    <w:rsid w:val="00A96D0E"/>
    <w:rsid w:val="00AB6A7E"/>
    <w:rsid w:val="00AD2178"/>
    <w:rsid w:val="00AD572F"/>
    <w:rsid w:val="00AD7E39"/>
    <w:rsid w:val="00AD7FF8"/>
    <w:rsid w:val="00AE0CED"/>
    <w:rsid w:val="00AE2B59"/>
    <w:rsid w:val="00AE39EF"/>
    <w:rsid w:val="00AF56F3"/>
    <w:rsid w:val="00B41959"/>
    <w:rsid w:val="00B43A3C"/>
    <w:rsid w:val="00B556DC"/>
    <w:rsid w:val="00B61D72"/>
    <w:rsid w:val="00B63537"/>
    <w:rsid w:val="00BA4F31"/>
    <w:rsid w:val="00BA562D"/>
    <w:rsid w:val="00BB29AF"/>
    <w:rsid w:val="00BB35E9"/>
    <w:rsid w:val="00BB7204"/>
    <w:rsid w:val="00BF2783"/>
    <w:rsid w:val="00C02460"/>
    <w:rsid w:val="00C11CDC"/>
    <w:rsid w:val="00C670D7"/>
    <w:rsid w:val="00C840F6"/>
    <w:rsid w:val="00C87933"/>
    <w:rsid w:val="00CB47F6"/>
    <w:rsid w:val="00CC6D6D"/>
    <w:rsid w:val="00CD2EF8"/>
    <w:rsid w:val="00CE3C3C"/>
    <w:rsid w:val="00D11F57"/>
    <w:rsid w:val="00D12146"/>
    <w:rsid w:val="00D2481C"/>
    <w:rsid w:val="00D258E9"/>
    <w:rsid w:val="00D318C3"/>
    <w:rsid w:val="00D421DD"/>
    <w:rsid w:val="00D42288"/>
    <w:rsid w:val="00D51F7E"/>
    <w:rsid w:val="00D52D5B"/>
    <w:rsid w:val="00D81AA6"/>
    <w:rsid w:val="00D908CD"/>
    <w:rsid w:val="00D93340"/>
    <w:rsid w:val="00D9773A"/>
    <w:rsid w:val="00DC2640"/>
    <w:rsid w:val="00DE077C"/>
    <w:rsid w:val="00DF584A"/>
    <w:rsid w:val="00E07368"/>
    <w:rsid w:val="00E17E49"/>
    <w:rsid w:val="00E210A7"/>
    <w:rsid w:val="00E26C70"/>
    <w:rsid w:val="00E425FE"/>
    <w:rsid w:val="00E47735"/>
    <w:rsid w:val="00E72EB3"/>
    <w:rsid w:val="00EA2736"/>
    <w:rsid w:val="00EC71EE"/>
    <w:rsid w:val="00ED07B2"/>
    <w:rsid w:val="00ED1083"/>
    <w:rsid w:val="00ED19E6"/>
    <w:rsid w:val="00EE6E2F"/>
    <w:rsid w:val="00EF41A8"/>
    <w:rsid w:val="00F02169"/>
    <w:rsid w:val="00F1488C"/>
    <w:rsid w:val="00F23099"/>
    <w:rsid w:val="00F239EB"/>
    <w:rsid w:val="00F273F5"/>
    <w:rsid w:val="00F47AE2"/>
    <w:rsid w:val="00F528AF"/>
    <w:rsid w:val="00F645C3"/>
    <w:rsid w:val="00F73B9D"/>
    <w:rsid w:val="00F848A1"/>
    <w:rsid w:val="00F86239"/>
    <w:rsid w:val="00FA187B"/>
    <w:rsid w:val="00FB69C0"/>
    <w:rsid w:val="00FC4C8E"/>
    <w:rsid w:val="00FD20F2"/>
    <w:rsid w:val="00FD24A1"/>
    <w:rsid w:val="00FD50B4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062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0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C670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670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apkpro.guppros.ru/proekty/hraniteli/" TargetMode="External"/><Relationship Id="rId26" Type="http://schemas.openxmlformats.org/officeDocument/2006/relationships/hyperlink" Target="https://vk.com/away.php?to=https://sferum.ru/?p=chann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strao.ru/press-center/news/novosti/eksperty-ismo-obsudili-aspekty-sistemy-vnutrishkolnogo-otsenivaniya/(https:/edsoo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17" Type="http://schemas.openxmlformats.org/officeDocument/2006/relationships/hyperlink" Target="https://apkpro.guppros.ru/olimpiadashkola/" TargetMode="External"/><Relationship Id="rId25" Type="http://schemas.openxmlformats.org/officeDocument/2006/relationships/hyperlink" Target="https://vk.com/orlyata_r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vk.com/orlyata5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hyperlink" Target="https://orlyatarussia.ru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edu.gov.ru/press/9057/bolee-32-tysyachi-shkol-v-rossii-planiruyut-kapitalno-otremontirovat-s-2025-po-2027-god/" TargetMode="External"/><Relationship Id="rId22" Type="http://schemas.openxmlformats.org/officeDocument/2006/relationships/hyperlink" Target="https://vk.com/video-215962627_456239808" TargetMode="External"/><Relationship Id="rId27" Type="http://schemas.openxmlformats.org/officeDocument/2006/relationships/hyperlink" Target="https://t.me/orlyata_rus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4E70A-BFF2-48DF-AB4D-001DFC0D0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admin</cp:lastModifiedBy>
  <cp:revision>3</cp:revision>
  <cp:lastPrinted>2024-05-28T13:48:00Z</cp:lastPrinted>
  <dcterms:created xsi:type="dcterms:W3CDTF">2024-11-19T07:54:00Z</dcterms:created>
  <dcterms:modified xsi:type="dcterms:W3CDTF">2024-11-19T08:11:00Z</dcterms:modified>
</cp:coreProperties>
</file>