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FF8" w:rsidRDefault="00AD7FF8" w:rsidP="00AD7FF8"/>
    <w:p w:rsidR="00AD7FF8" w:rsidRDefault="00AD7FF8" w:rsidP="00AD7FF8">
      <w:pPr>
        <w:tabs>
          <w:tab w:val="left" w:pos="7275"/>
        </w:tabs>
      </w:pPr>
      <w:r>
        <w:rPr>
          <w:noProof/>
          <w:lang w:eastAsia="ru-RU"/>
        </w:rPr>
        <w:drawing>
          <wp:inline distT="0" distB="0" distL="0" distR="0">
            <wp:extent cx="1486461" cy="1219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oup-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419" cy="1222447"/>
                    </a:xfrm>
                    <a:prstGeom prst="rect">
                      <a:avLst/>
                    </a:prstGeom>
                  </pic:spPr>
                </pic:pic>
              </a:graphicData>
            </a:graphic>
          </wp:inline>
        </w:drawing>
      </w:r>
      <w:r w:rsidR="003A3313" w:rsidRPr="00404182">
        <w:rPr>
          <w:noProof/>
          <w:lang w:eastAsia="ru-RU"/>
        </w:rPr>
        <w:t xml:space="preserve">                                                   </w:t>
      </w:r>
      <w:r>
        <w:rPr>
          <w:noProof/>
          <w:lang w:eastAsia="ru-RU"/>
        </w:rPr>
        <w:drawing>
          <wp:inline distT="0" distB="0" distL="0" distR="0">
            <wp:extent cx="2833688" cy="113347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d5tw_HcCc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6391" cy="1134556"/>
                    </a:xfrm>
                    <a:prstGeom prst="rect">
                      <a:avLst/>
                    </a:prstGeom>
                  </pic:spPr>
                </pic:pic>
              </a:graphicData>
            </a:graphic>
          </wp:inline>
        </w:drawing>
      </w:r>
      <w:r>
        <w:tab/>
      </w:r>
    </w:p>
    <w:p w:rsidR="00AD7FF8" w:rsidRPr="00AD7FF8" w:rsidRDefault="00AD7FF8" w:rsidP="00AD7FF8"/>
    <w:p w:rsidR="00AD7FF8" w:rsidRPr="00AD7FF8" w:rsidRDefault="00AD7FF8" w:rsidP="00AD7FF8"/>
    <w:p w:rsidR="00AD7FF8" w:rsidRDefault="00AD7FF8" w:rsidP="00AD7FF8"/>
    <w:p w:rsidR="00F848A1" w:rsidRPr="004A5744" w:rsidRDefault="00AD7FF8" w:rsidP="00AD7FF8">
      <w:pPr>
        <w:jc w:val="center"/>
        <w:rPr>
          <w:rFonts w:ascii="Times New Roman" w:hAnsi="Times New Roman" w:cs="Times New Roman"/>
          <w:b/>
          <w:color w:val="060032"/>
          <w:sz w:val="48"/>
        </w:rPr>
      </w:pPr>
      <w:r w:rsidRPr="004A5744">
        <w:rPr>
          <w:rFonts w:ascii="Times New Roman" w:hAnsi="Times New Roman" w:cs="Times New Roman"/>
          <w:b/>
          <w:color w:val="060032"/>
          <w:sz w:val="48"/>
        </w:rPr>
        <w:t>ЕЖЕНЕДЕЛЬНЫЙ ОБЗОР НОВОСТЕЙ</w:t>
      </w:r>
    </w:p>
    <w:p w:rsidR="004A5744" w:rsidRPr="004A5744" w:rsidRDefault="004A5744" w:rsidP="00AD7FF8">
      <w:pPr>
        <w:jc w:val="center"/>
        <w:rPr>
          <w:rFonts w:ascii="Times New Roman" w:hAnsi="Times New Roman" w:cs="Times New Roman"/>
          <w:b/>
          <w:color w:val="060032"/>
          <w:sz w:val="48"/>
        </w:rPr>
      </w:pPr>
      <w:r w:rsidRPr="004A5744">
        <w:rPr>
          <w:rFonts w:ascii="Times New Roman" w:hAnsi="Times New Roman" w:cs="Times New Roman"/>
          <w:b/>
          <w:color w:val="060032"/>
          <w:sz w:val="48"/>
        </w:rPr>
        <w:t>Ц</w:t>
      </w:r>
      <w:r>
        <w:rPr>
          <w:rFonts w:ascii="Times New Roman" w:hAnsi="Times New Roman" w:cs="Times New Roman"/>
          <w:b/>
          <w:color w:val="060032"/>
          <w:sz w:val="48"/>
        </w:rPr>
        <w:t>НППМ ГАУДПО МО «ИРО»</w:t>
      </w:r>
    </w:p>
    <w:p w:rsidR="00AD7FF8" w:rsidRDefault="00825664" w:rsidP="00AD7FF8">
      <w:pPr>
        <w:jc w:val="center"/>
        <w:rPr>
          <w:rFonts w:ascii="Times New Roman" w:hAnsi="Times New Roman" w:cs="Times New Roman"/>
          <w:b/>
          <w:color w:val="060032"/>
          <w:sz w:val="96"/>
        </w:rPr>
      </w:pPr>
      <w:r w:rsidRPr="004A5744">
        <w:rPr>
          <w:rFonts w:ascii="Times New Roman" w:hAnsi="Times New Roman" w:cs="Times New Roman"/>
          <w:b/>
          <w:noProof/>
          <w:color w:val="060032"/>
          <w:sz w:val="48"/>
          <w:lang w:eastAsia="ru-RU"/>
        </w:rPr>
        <mc:AlternateContent>
          <mc:Choice Requires="wps">
            <w:drawing>
              <wp:anchor distT="0" distB="0" distL="114300" distR="114300" simplePos="0" relativeHeight="251659264" behindDoc="0" locked="0" layoutInCell="1" allowOverlap="1">
                <wp:simplePos x="0" y="0"/>
                <wp:positionH relativeFrom="column">
                  <wp:posOffset>-666750</wp:posOffset>
                </wp:positionH>
                <wp:positionV relativeFrom="paragraph">
                  <wp:posOffset>640715</wp:posOffset>
                </wp:positionV>
                <wp:extent cx="6915150" cy="43815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6915150" cy="438150"/>
                        </a:xfrm>
                        <a:prstGeom prst="rect">
                          <a:avLst/>
                        </a:prstGeom>
                        <a:solidFill>
                          <a:srgbClr val="E86348"/>
                        </a:solidFill>
                      </wps:spPr>
                      <wps:style>
                        <a:lnRef idx="2">
                          <a:schemeClr val="accent1">
                            <a:shade val="50000"/>
                          </a:schemeClr>
                        </a:lnRef>
                        <a:fillRef idx="1">
                          <a:schemeClr val="accent1"/>
                        </a:fillRef>
                        <a:effectRef idx="0">
                          <a:schemeClr val="accent1"/>
                        </a:effectRef>
                        <a:fontRef idx="minor">
                          <a:schemeClr val="lt1"/>
                        </a:fontRef>
                      </wps:style>
                      <wps:txbx>
                        <w:txbxContent>
                          <w:p w:rsidR="00825664" w:rsidRDefault="008906E9"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1</w:t>
                            </w:r>
                            <w:r w:rsidR="009E2388">
                              <w:rPr>
                                <w:rFonts w:ascii="Times New Roman" w:hAnsi="Times New Roman" w:cs="Times New Roman"/>
                                <w:b/>
                                <w:color w:val="000046"/>
                                <w:sz w:val="52"/>
                              </w:rPr>
                              <w:t>8</w:t>
                            </w:r>
                            <w:r w:rsidR="00407467">
                              <w:rPr>
                                <w:rFonts w:ascii="Times New Roman" w:hAnsi="Times New Roman" w:cs="Times New Roman"/>
                                <w:b/>
                                <w:color w:val="000046"/>
                                <w:sz w:val="52"/>
                              </w:rPr>
                              <w:t>.1</w:t>
                            </w:r>
                            <w:r w:rsidR="002313DA">
                              <w:rPr>
                                <w:rFonts w:ascii="Times New Roman" w:hAnsi="Times New Roman" w:cs="Times New Roman"/>
                                <w:b/>
                                <w:color w:val="000046"/>
                                <w:sz w:val="52"/>
                              </w:rPr>
                              <w:t>1</w:t>
                            </w:r>
                            <w:r w:rsidR="003A3313">
                              <w:rPr>
                                <w:rFonts w:ascii="Times New Roman" w:hAnsi="Times New Roman" w:cs="Times New Roman"/>
                                <w:b/>
                                <w:color w:val="000046"/>
                                <w:sz w:val="52"/>
                              </w:rPr>
                              <w:t>.2024</w:t>
                            </w:r>
                            <w:r w:rsidR="00192A41">
                              <w:rPr>
                                <w:rFonts w:ascii="Times New Roman" w:hAnsi="Times New Roman" w:cs="Times New Roman"/>
                                <w:b/>
                                <w:color w:val="000046"/>
                                <w:sz w:val="52"/>
                              </w:rPr>
                              <w:t xml:space="preserve"> </w:t>
                            </w:r>
                            <w:r w:rsidR="003A3313">
                              <w:rPr>
                                <w:rFonts w:ascii="Times New Roman" w:hAnsi="Times New Roman" w:cs="Times New Roman"/>
                                <w:b/>
                                <w:color w:val="000046"/>
                                <w:sz w:val="52"/>
                              </w:rPr>
                              <w:t>-</w:t>
                            </w:r>
                            <w:r w:rsidR="00192A41">
                              <w:rPr>
                                <w:rFonts w:ascii="Times New Roman" w:hAnsi="Times New Roman" w:cs="Times New Roman"/>
                                <w:b/>
                                <w:color w:val="000046"/>
                                <w:sz w:val="52"/>
                              </w:rPr>
                              <w:t xml:space="preserve"> </w:t>
                            </w:r>
                            <w:r w:rsidR="009E2388">
                              <w:rPr>
                                <w:rFonts w:ascii="Times New Roman" w:hAnsi="Times New Roman" w:cs="Times New Roman"/>
                                <w:b/>
                                <w:color w:val="000046"/>
                                <w:sz w:val="52"/>
                              </w:rPr>
                              <w:t>23</w:t>
                            </w:r>
                            <w:r w:rsidR="003A3313">
                              <w:rPr>
                                <w:rFonts w:ascii="Times New Roman" w:hAnsi="Times New Roman" w:cs="Times New Roman"/>
                                <w:b/>
                                <w:color w:val="000046"/>
                                <w:sz w:val="52"/>
                              </w:rPr>
                              <w:t>.</w:t>
                            </w:r>
                            <w:r w:rsidR="005D35F4">
                              <w:rPr>
                                <w:rFonts w:ascii="Times New Roman" w:hAnsi="Times New Roman" w:cs="Times New Roman"/>
                                <w:b/>
                                <w:color w:val="000046"/>
                                <w:sz w:val="52"/>
                              </w:rPr>
                              <w:t>1</w:t>
                            </w:r>
                            <w:r w:rsidR="00814A60">
                              <w:rPr>
                                <w:rFonts w:ascii="Times New Roman" w:hAnsi="Times New Roman" w:cs="Times New Roman"/>
                                <w:b/>
                                <w:color w:val="000046"/>
                                <w:sz w:val="52"/>
                              </w:rPr>
                              <w:t>1</w:t>
                            </w:r>
                            <w:r w:rsidR="00825664" w:rsidRPr="00A304B3">
                              <w:rPr>
                                <w:rFonts w:ascii="Times New Roman" w:hAnsi="Times New Roman" w:cs="Times New Roman"/>
                                <w:b/>
                                <w:color w:val="000046"/>
                                <w:sz w:val="52"/>
                              </w:rPr>
                              <w:t>.2024</w:t>
                            </w:r>
                          </w:p>
                          <w:p w:rsidR="00825664" w:rsidRDefault="00825664" w:rsidP="008256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left:0;text-align:left;margin-left:-52.5pt;margin-top:50.45pt;width:544.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" fillcolor="#e86348" strokecolor="#1f4d78 [1604]" strokeweight="1pt">
                <v:textbox>
                  <w:txbxContent>
                    <w:p w:rsidR="00825664" w:rsidRDefault="008906E9"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1</w:t>
                      </w:r>
                      <w:r w:rsidR="009E2388">
                        <w:rPr>
                          <w:rFonts w:ascii="Times New Roman" w:hAnsi="Times New Roman" w:cs="Times New Roman"/>
                          <w:b/>
                          <w:color w:val="000046"/>
                          <w:sz w:val="52"/>
                        </w:rPr>
                        <w:t>8</w:t>
                      </w:r>
                      <w:r w:rsidR="00407467">
                        <w:rPr>
                          <w:rFonts w:ascii="Times New Roman" w:hAnsi="Times New Roman" w:cs="Times New Roman"/>
                          <w:b/>
                          <w:color w:val="000046"/>
                          <w:sz w:val="52"/>
                        </w:rPr>
                        <w:t>.1</w:t>
                      </w:r>
                      <w:r w:rsidR="002313DA">
                        <w:rPr>
                          <w:rFonts w:ascii="Times New Roman" w:hAnsi="Times New Roman" w:cs="Times New Roman"/>
                          <w:b/>
                          <w:color w:val="000046"/>
                          <w:sz w:val="52"/>
                        </w:rPr>
                        <w:t>1</w:t>
                      </w:r>
                      <w:r w:rsidR="003A3313">
                        <w:rPr>
                          <w:rFonts w:ascii="Times New Roman" w:hAnsi="Times New Roman" w:cs="Times New Roman"/>
                          <w:b/>
                          <w:color w:val="000046"/>
                          <w:sz w:val="52"/>
                        </w:rPr>
                        <w:t>.2024</w:t>
                      </w:r>
                      <w:r w:rsidR="00192A41">
                        <w:rPr>
                          <w:rFonts w:ascii="Times New Roman" w:hAnsi="Times New Roman" w:cs="Times New Roman"/>
                          <w:b/>
                          <w:color w:val="000046"/>
                          <w:sz w:val="52"/>
                        </w:rPr>
                        <w:t xml:space="preserve"> </w:t>
                      </w:r>
                      <w:r w:rsidR="003A3313">
                        <w:rPr>
                          <w:rFonts w:ascii="Times New Roman" w:hAnsi="Times New Roman" w:cs="Times New Roman"/>
                          <w:b/>
                          <w:color w:val="000046"/>
                          <w:sz w:val="52"/>
                        </w:rPr>
                        <w:t>-</w:t>
                      </w:r>
                      <w:r w:rsidR="00192A41">
                        <w:rPr>
                          <w:rFonts w:ascii="Times New Roman" w:hAnsi="Times New Roman" w:cs="Times New Roman"/>
                          <w:b/>
                          <w:color w:val="000046"/>
                          <w:sz w:val="52"/>
                        </w:rPr>
                        <w:t xml:space="preserve"> </w:t>
                      </w:r>
                      <w:r w:rsidR="009E2388">
                        <w:rPr>
                          <w:rFonts w:ascii="Times New Roman" w:hAnsi="Times New Roman" w:cs="Times New Roman"/>
                          <w:b/>
                          <w:color w:val="000046"/>
                          <w:sz w:val="52"/>
                        </w:rPr>
                        <w:t>23</w:t>
                      </w:r>
                      <w:r w:rsidR="003A3313">
                        <w:rPr>
                          <w:rFonts w:ascii="Times New Roman" w:hAnsi="Times New Roman" w:cs="Times New Roman"/>
                          <w:b/>
                          <w:color w:val="000046"/>
                          <w:sz w:val="52"/>
                        </w:rPr>
                        <w:t>.</w:t>
                      </w:r>
                      <w:r w:rsidR="005D35F4">
                        <w:rPr>
                          <w:rFonts w:ascii="Times New Roman" w:hAnsi="Times New Roman" w:cs="Times New Roman"/>
                          <w:b/>
                          <w:color w:val="000046"/>
                          <w:sz w:val="52"/>
                        </w:rPr>
                        <w:t>1</w:t>
                      </w:r>
                      <w:r w:rsidR="00814A60">
                        <w:rPr>
                          <w:rFonts w:ascii="Times New Roman" w:hAnsi="Times New Roman" w:cs="Times New Roman"/>
                          <w:b/>
                          <w:color w:val="000046"/>
                          <w:sz w:val="52"/>
                        </w:rPr>
                        <w:t>1</w:t>
                      </w:r>
                      <w:r w:rsidR="00825664" w:rsidRPr="00A304B3">
                        <w:rPr>
                          <w:rFonts w:ascii="Times New Roman" w:hAnsi="Times New Roman" w:cs="Times New Roman"/>
                          <w:b/>
                          <w:color w:val="000046"/>
                          <w:sz w:val="52"/>
                        </w:rPr>
                        <w:t>.2024</w:t>
                      </w:r>
                    </w:p>
                    <w:p w:rsidR="00825664" w:rsidRDefault="00825664" w:rsidP="00825664">
                      <w:pPr>
                        <w:jc w:val="center"/>
                      </w:pPr>
                    </w:p>
                  </w:txbxContent>
                </v:textbox>
              </v:rect>
            </w:pict>
          </mc:Fallback>
        </mc:AlternateContent>
      </w:r>
    </w:p>
    <w:p w:rsidR="00AD7FF8" w:rsidRDefault="00AD7FF8" w:rsidP="00AD7FF8">
      <w:pPr>
        <w:rPr>
          <w:rFonts w:ascii="Times New Roman" w:hAnsi="Times New Roman" w:cs="Times New Roman"/>
          <w:sz w:val="96"/>
        </w:rPr>
      </w:pPr>
    </w:p>
    <w:p w:rsidR="00AD7FF8" w:rsidRDefault="00AD7FF8" w:rsidP="00AD7FF8">
      <w:pPr>
        <w:tabs>
          <w:tab w:val="left" w:pos="1575"/>
        </w:tabs>
        <w:rPr>
          <w:rFonts w:ascii="Times New Roman" w:hAnsi="Times New Roman" w:cs="Times New Roman"/>
          <w:sz w:val="96"/>
        </w:rPr>
      </w:pPr>
      <w:r>
        <w:rPr>
          <w:rFonts w:ascii="Times New Roman" w:hAnsi="Times New Roman" w:cs="Times New Roman"/>
          <w:sz w:val="96"/>
        </w:rPr>
        <w:tab/>
      </w:r>
      <w:r w:rsidR="00AE39EF">
        <w:rPr>
          <w:noProof/>
          <w:lang w:eastAsia="ru-RU"/>
        </w:rPr>
        <w:drawing>
          <wp:inline distT="0" distB="0" distL="0" distR="0" wp14:anchorId="5B96BF5C" wp14:editId="6C15FD86">
            <wp:extent cx="3400425" cy="2829551"/>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988" t="43329" r="65045" b="24173"/>
                    <a:stretch/>
                  </pic:blipFill>
                  <pic:spPr bwMode="auto">
                    <a:xfrm>
                      <a:off x="0" y="0"/>
                      <a:ext cx="3409547" cy="2837142"/>
                    </a:xfrm>
                    <a:prstGeom prst="rect">
                      <a:avLst/>
                    </a:prstGeom>
                    <a:ln>
                      <a:noFill/>
                    </a:ln>
                    <a:extLst>
                      <a:ext uri="{53640926-AAD7-44D8-BBD7-CCE9431645EC}">
                        <a14:shadowObscured xmlns:a14="http://schemas.microsoft.com/office/drawing/2010/main"/>
                      </a:ext>
                    </a:extLst>
                  </pic:spPr>
                </pic:pic>
              </a:graphicData>
            </a:graphic>
          </wp:inline>
        </w:drawing>
      </w:r>
    </w:p>
    <w:p w:rsidR="00783386" w:rsidRPr="00967F1C" w:rsidRDefault="00783386" w:rsidP="00BA562D">
      <w:pPr>
        <w:pStyle w:val="1"/>
        <w:spacing w:before="0" w:beforeAutospacing="0" w:after="0" w:afterAutospacing="0"/>
        <w:jc w:val="both"/>
        <w:textAlignment w:val="baseline"/>
        <w:rPr>
          <w:color w:val="000046"/>
          <w:sz w:val="36"/>
          <w:szCs w:val="36"/>
        </w:rPr>
      </w:pPr>
    </w:p>
    <w:p w:rsidR="00555A4B" w:rsidRPr="00733247" w:rsidRDefault="00555A4B" w:rsidP="006407A4">
      <w:pPr>
        <w:pStyle w:val="1"/>
        <w:spacing w:before="0" w:beforeAutospacing="0" w:after="0" w:afterAutospacing="0"/>
        <w:jc w:val="both"/>
        <w:textAlignment w:val="baseline"/>
        <w:rPr>
          <w:color w:val="000046"/>
          <w:sz w:val="20"/>
          <w:szCs w:val="20"/>
        </w:rPr>
      </w:pPr>
    </w:p>
    <w:p w:rsidR="00825664" w:rsidRPr="009A0204" w:rsidRDefault="009A0204" w:rsidP="009A0204">
      <w:pPr>
        <w:spacing w:after="0" w:line="240" w:lineRule="auto"/>
        <w:jc w:val="both"/>
        <w:textAlignment w:val="baseline"/>
        <w:outlineLvl w:val="0"/>
        <w:rPr>
          <w:rFonts w:ascii="Times New Roman" w:eastAsia="Times New Roman" w:hAnsi="Times New Roman" w:cs="Times New Roman"/>
          <w:b/>
          <w:bCs/>
          <w:color w:val="232C77"/>
          <w:kern w:val="36"/>
          <w:sz w:val="36"/>
          <w:szCs w:val="32"/>
          <w:lang w:eastAsia="ru-RU"/>
        </w:rPr>
      </w:pPr>
      <w:r>
        <w:rPr>
          <w:noProof/>
          <w:lang w:eastAsia="ru-RU"/>
        </w:rPr>
        <w:lastRenderedPageBreak/>
        <w:drawing>
          <wp:anchor distT="0" distB="0" distL="114300" distR="114300" simplePos="0" relativeHeight="251661312" behindDoc="1" locked="0" layoutInCell="1" allowOverlap="1">
            <wp:simplePos x="0" y="0"/>
            <wp:positionH relativeFrom="column">
              <wp:posOffset>-41862</wp:posOffset>
            </wp:positionH>
            <wp:positionV relativeFrom="paragraph">
              <wp:posOffset>38603</wp:posOffset>
            </wp:positionV>
            <wp:extent cx="5940425" cy="1220470"/>
            <wp:effectExtent l="0" t="0" r="3175" b="0"/>
            <wp:wrapTight wrapText="bothSides">
              <wp:wrapPolygon edited="0">
                <wp:start x="0" y="0"/>
                <wp:lineTo x="0" y="21240"/>
                <wp:lineTo x="21542" y="21240"/>
                <wp:lineTo x="21542"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0425" cy="1220470"/>
                    </a:xfrm>
                    <a:prstGeom prst="rect">
                      <a:avLst/>
                    </a:prstGeom>
                  </pic:spPr>
                </pic:pic>
              </a:graphicData>
            </a:graphic>
            <wp14:sizeRelH relativeFrom="page">
              <wp14:pctWidth>0</wp14:pctWidth>
            </wp14:sizeRelH>
            <wp14:sizeRelV relativeFrom="page">
              <wp14:pctHeight>0</wp14:pctHeight>
            </wp14:sizeRelV>
          </wp:anchor>
        </w:drawing>
      </w:r>
    </w:p>
    <w:p w:rsidR="005D35F4" w:rsidRPr="007F5741" w:rsidRDefault="00825664" w:rsidP="007F5741">
      <w:pPr>
        <w:ind w:firstLine="708"/>
        <w:jc w:val="center"/>
        <w:rPr>
          <w:rFonts w:ascii="Times New Roman" w:hAnsi="Times New Roman" w:cs="Times New Roman"/>
          <w:b/>
          <w:color w:val="000046"/>
          <w:sz w:val="52"/>
          <w:szCs w:val="52"/>
          <w:shd w:val="clear" w:color="auto" w:fill="FFFFFF"/>
        </w:rPr>
      </w:pPr>
      <w:r w:rsidRPr="008A3F33">
        <w:rPr>
          <w:rFonts w:ascii="Times New Roman" w:hAnsi="Times New Roman" w:cs="Times New Roman"/>
          <w:b/>
          <w:color w:val="000046"/>
          <w:sz w:val="52"/>
          <w:szCs w:val="52"/>
          <w:shd w:val="clear" w:color="auto" w:fill="FFFFFF"/>
        </w:rPr>
        <w:t xml:space="preserve">НОВОСТИ МИНИСТЕРСТВА </w:t>
      </w:r>
      <w:r w:rsidR="007F5741">
        <w:rPr>
          <w:rFonts w:ascii="Times New Roman" w:hAnsi="Times New Roman" w:cs="Times New Roman"/>
          <w:b/>
          <w:color w:val="000046"/>
          <w:sz w:val="52"/>
          <w:szCs w:val="52"/>
          <w:shd w:val="clear" w:color="auto" w:fill="FFFFFF"/>
        </w:rPr>
        <w:t>ПРОСВЕЩЕНИЯ РОССИЙСКОЙ ФЕДЕРАЦИ</w:t>
      </w:r>
      <w:r w:rsidR="005D35F4">
        <w:rPr>
          <w:rFonts w:ascii="Times New Roman" w:hAnsi="Times New Roman" w:cs="Times New Roman"/>
          <w:b/>
          <w:noProof/>
          <w:color w:val="000046"/>
          <w:sz w:val="52"/>
          <w:szCs w:val="52"/>
          <w:lang w:eastAsia="ru-RU"/>
        </w:rPr>
        <w:drawing>
          <wp:inline distT="0" distB="0" distL="0" distR="0">
            <wp:extent cx="5940425" cy="192214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s-kvas-com-p-ministerstvo-prosveshcheniya-emblema-na-pr-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1922145"/>
                    </a:xfrm>
                    <a:prstGeom prst="rect">
                      <a:avLst/>
                    </a:prstGeom>
                  </pic:spPr>
                </pic:pic>
              </a:graphicData>
            </a:graphic>
          </wp:inline>
        </w:drawing>
      </w:r>
    </w:p>
    <w:p w:rsidR="00C670D7" w:rsidRDefault="00B43A3C" w:rsidP="00AF3684">
      <w:pPr>
        <w:pStyle w:val="3"/>
        <w:shd w:val="clear" w:color="auto" w:fill="FFFFFF"/>
        <w:spacing w:before="0"/>
        <w:jc w:val="both"/>
        <w:rPr>
          <w:rFonts w:ascii="Times New Roman" w:hAnsi="Times New Roman" w:cs="Times New Roman"/>
          <w:b/>
          <w:color w:val="000046"/>
          <w:sz w:val="36"/>
          <w:szCs w:val="36"/>
          <w:shd w:val="clear" w:color="auto" w:fill="FFFFFF"/>
        </w:rPr>
      </w:pPr>
      <w:r>
        <w:rPr>
          <w:rFonts w:ascii="Times New Roman" w:hAnsi="Times New Roman" w:cs="Times New Roman"/>
          <w:b/>
          <w:color w:val="000046"/>
          <w:sz w:val="36"/>
          <w:szCs w:val="36"/>
          <w:shd w:val="clear" w:color="auto" w:fill="FFFFFF"/>
        </w:rPr>
        <w:t xml:space="preserve"> </w:t>
      </w:r>
      <w:r w:rsidR="00CC6D6D" w:rsidRPr="00CC6D6D">
        <w:rPr>
          <w:rFonts w:ascii="Times New Roman" w:hAnsi="Times New Roman" w:cs="Times New Roman"/>
          <w:b/>
          <w:noProof/>
          <w:color w:val="000046"/>
          <w:sz w:val="52"/>
          <w:szCs w:val="52"/>
          <w:lang w:eastAsia="ru-RU"/>
        </w:rPr>
        <w:drawing>
          <wp:inline distT="0" distB="0" distL="0" distR="0">
            <wp:extent cx="421420" cy="359306"/>
            <wp:effectExtent l="0" t="0" r="0" b="3175"/>
            <wp:docPr id="13" name="Рисунок 13"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547870">
        <w:rPr>
          <w:rFonts w:ascii="Times New Roman" w:hAnsi="Times New Roman" w:cs="Times New Roman"/>
          <w:b/>
          <w:color w:val="000046"/>
          <w:sz w:val="36"/>
          <w:szCs w:val="36"/>
          <w:shd w:val="clear" w:color="auto" w:fill="FFFFFF"/>
        </w:rPr>
        <w:t xml:space="preserve"> </w:t>
      </w:r>
      <w:r w:rsidR="00162CE6">
        <w:rPr>
          <w:rFonts w:ascii="Times New Roman" w:hAnsi="Times New Roman" w:cs="Times New Roman"/>
          <w:b/>
          <w:color w:val="000046"/>
          <w:sz w:val="36"/>
          <w:szCs w:val="36"/>
          <w:shd w:val="clear" w:color="auto" w:fill="FFFFFF"/>
        </w:rPr>
        <w:t xml:space="preserve"> </w:t>
      </w:r>
      <w:r w:rsidR="00AF3684" w:rsidRPr="00AF3684">
        <w:rPr>
          <w:rFonts w:ascii="Times New Roman" w:hAnsi="Times New Roman" w:cs="Times New Roman"/>
          <w:b/>
          <w:color w:val="000046"/>
          <w:sz w:val="36"/>
          <w:szCs w:val="36"/>
          <w:shd w:val="clear" w:color="auto" w:fill="FFFFFF"/>
        </w:rPr>
        <w:t>В период с 18 по 22 ноября в образовательных организациях всей страны проходит Всероссийская неделя психологии.</w:t>
      </w:r>
      <w:r w:rsidR="00AF3684" w:rsidRPr="00AF3684">
        <w:rPr>
          <w:rFonts w:ascii="Arial" w:hAnsi="Arial" w:cs="Arial"/>
          <w:color w:val="212529"/>
          <w:shd w:val="clear" w:color="auto" w:fill="FFFFFF"/>
        </w:rPr>
        <w:t xml:space="preserve"> </w:t>
      </w:r>
      <w:r w:rsidR="00AF3684" w:rsidRPr="00AF3684">
        <w:rPr>
          <w:rFonts w:ascii="Times New Roman" w:hAnsi="Times New Roman" w:cs="Times New Roman"/>
          <w:b/>
          <w:color w:val="000046"/>
          <w:sz w:val="36"/>
          <w:szCs w:val="36"/>
          <w:shd w:val="clear" w:color="auto" w:fill="FFFFFF"/>
        </w:rPr>
        <w:t>Она проводится в целях создания условий для включения участников образовательных отношений: обучающихся, их родителей (законных представителей), педагогических работников – в психолого-педагогические мероприятия, которые способствуют совершенствованию навыков жизнестойкости и общения, развитию социальной гибкости и дружелюбия, актуализации личностных ресурсов.</w:t>
      </w:r>
      <w:r w:rsidR="00AF3684" w:rsidRPr="00AF3684">
        <w:rPr>
          <w:rFonts w:ascii="Arial" w:hAnsi="Arial" w:cs="Arial"/>
          <w:color w:val="212529"/>
          <w:shd w:val="clear" w:color="auto" w:fill="FFFFFF"/>
        </w:rPr>
        <w:t xml:space="preserve"> </w:t>
      </w:r>
      <w:r w:rsidR="00AF3684" w:rsidRPr="00AF3684">
        <w:rPr>
          <w:rFonts w:ascii="Times New Roman" w:hAnsi="Times New Roman" w:cs="Times New Roman"/>
          <w:b/>
          <w:color w:val="000046"/>
          <w:sz w:val="36"/>
          <w:szCs w:val="36"/>
          <w:shd w:val="clear" w:color="auto" w:fill="FFFFFF"/>
        </w:rPr>
        <w:t>В помощь педагогам-психологам разработаны методические рекомендации со сценариями мероприятий, тренингов, игровых занятий.</w:t>
      </w:r>
    </w:p>
    <w:p w:rsidR="00AF3684" w:rsidRPr="00AF3684" w:rsidRDefault="00AF3684" w:rsidP="00AF3684"/>
    <w:p w:rsidR="00C670D7" w:rsidRDefault="00C670D7" w:rsidP="00C670D7">
      <w:pPr>
        <w:pStyle w:val="1"/>
        <w:shd w:val="clear" w:color="auto" w:fill="FFFFFF"/>
        <w:spacing w:before="0" w:beforeAutospacing="0" w:after="225" w:afterAutospacing="0"/>
        <w:jc w:val="both"/>
        <w:rPr>
          <w:color w:val="000046"/>
          <w:sz w:val="36"/>
          <w:szCs w:val="36"/>
          <w:shd w:val="clear" w:color="auto" w:fill="FFFFFF"/>
        </w:rPr>
      </w:pPr>
      <w:r>
        <w:rPr>
          <w:b w:val="0"/>
          <w:color w:val="000046"/>
          <w:sz w:val="18"/>
          <w:szCs w:val="18"/>
          <w:shd w:val="clear" w:color="auto" w:fill="FFFFFF"/>
        </w:rPr>
        <w:lastRenderedPageBreak/>
        <w:t xml:space="preserve">    </w:t>
      </w:r>
      <w:r w:rsidR="00AF3684" w:rsidRPr="00F47AE2">
        <w:rPr>
          <w:noProof/>
          <w:color w:val="000046"/>
        </w:rPr>
        <w:drawing>
          <wp:inline distT="0" distB="0" distL="0" distR="0" wp14:anchorId="6EA814C4" wp14:editId="41318F66">
            <wp:extent cx="5940425" cy="122047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107D94" w:rsidRPr="00AF3684" w:rsidRDefault="00AF3684" w:rsidP="00AF3684">
      <w:pPr>
        <w:pStyle w:val="1"/>
        <w:shd w:val="clear" w:color="auto" w:fill="FFFFFF"/>
        <w:spacing w:before="0" w:beforeAutospacing="0" w:after="225" w:afterAutospacing="0"/>
        <w:jc w:val="both"/>
        <w:rPr>
          <w:color w:val="000046"/>
          <w:sz w:val="36"/>
          <w:szCs w:val="36"/>
          <w:shd w:val="clear" w:color="auto" w:fill="FFFFFF"/>
        </w:rPr>
      </w:pPr>
      <w:r w:rsidRPr="00CC6D6D">
        <w:rPr>
          <w:b w:val="0"/>
          <w:noProof/>
          <w:color w:val="000046"/>
          <w:sz w:val="52"/>
          <w:szCs w:val="52"/>
        </w:rPr>
        <w:drawing>
          <wp:inline distT="0" distB="0" distL="0" distR="0" wp14:anchorId="7B50E0DD" wp14:editId="68CF89E0">
            <wp:extent cx="421420" cy="359306"/>
            <wp:effectExtent l="0" t="0" r="0" b="3175"/>
            <wp:docPr id="27" name="Рисунок 27"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46"/>
          <w:sz w:val="36"/>
          <w:szCs w:val="36"/>
          <w:shd w:val="clear" w:color="auto" w:fill="FFFFFF"/>
        </w:rPr>
        <w:t xml:space="preserve"> </w:t>
      </w:r>
      <w:r w:rsidRPr="00AF3684">
        <w:rPr>
          <w:color w:val="000046"/>
          <w:sz w:val="36"/>
          <w:szCs w:val="36"/>
          <w:shd w:val="clear" w:color="auto" w:fill="FFFFFF"/>
        </w:rPr>
        <w:t>19 ноября в России отмечается Международный день дефектолога. Это профессиональный праздник специалистов психолого-педагогического сопровождения, который появился в российском календаре в 2004 году.</w:t>
      </w:r>
    </w:p>
    <w:p w:rsidR="00AF3684" w:rsidRDefault="00107D94" w:rsidP="00C72FFE">
      <w:pPr>
        <w:pStyle w:val="1"/>
        <w:shd w:val="clear" w:color="auto" w:fill="FFFFFF"/>
        <w:spacing w:before="0" w:beforeAutospacing="0" w:after="0" w:afterAutospacing="0"/>
        <w:jc w:val="both"/>
        <w:rPr>
          <w:bCs w:val="0"/>
          <w:color w:val="000046"/>
          <w:sz w:val="36"/>
          <w:szCs w:val="36"/>
        </w:rPr>
      </w:pPr>
      <w:r w:rsidRPr="002137BD">
        <w:rPr>
          <w:noProof/>
          <w:color w:val="000046"/>
          <w:sz w:val="52"/>
          <w:szCs w:val="52"/>
        </w:rPr>
        <w:drawing>
          <wp:inline distT="0" distB="0" distL="0" distR="0" wp14:anchorId="55E42457" wp14:editId="2C52F0C7">
            <wp:extent cx="421420" cy="359306"/>
            <wp:effectExtent l="0" t="0" r="0" b="3175"/>
            <wp:docPr id="14" name="Рисунок 14"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Pr="002137BD">
        <w:rPr>
          <w:color w:val="000046"/>
          <w:sz w:val="36"/>
          <w:szCs w:val="36"/>
          <w:shd w:val="clear" w:color="auto" w:fill="FFFFFF"/>
        </w:rPr>
        <w:t xml:space="preserve">   </w:t>
      </w:r>
      <w:r w:rsidR="00AF3684" w:rsidRPr="002137BD">
        <w:rPr>
          <w:bCs w:val="0"/>
          <w:color w:val="000046"/>
          <w:sz w:val="36"/>
          <w:szCs w:val="36"/>
        </w:rPr>
        <w:t>Учителей для школ будут готовить по новым ФГОС</w:t>
      </w:r>
      <w:r w:rsidR="002137BD">
        <w:rPr>
          <w:bCs w:val="0"/>
          <w:color w:val="000046"/>
          <w:sz w:val="36"/>
          <w:szCs w:val="36"/>
        </w:rPr>
        <w:t>.</w:t>
      </w:r>
    </w:p>
    <w:p w:rsidR="002137BD" w:rsidRPr="002137BD" w:rsidRDefault="002137BD" w:rsidP="00C72FFE">
      <w:pPr>
        <w:pStyle w:val="1"/>
        <w:shd w:val="clear" w:color="auto" w:fill="FFFFFF"/>
        <w:spacing w:before="0" w:beforeAutospacing="0" w:after="0" w:afterAutospacing="0"/>
        <w:jc w:val="both"/>
        <w:rPr>
          <w:bCs w:val="0"/>
          <w:color w:val="000046"/>
          <w:sz w:val="36"/>
          <w:szCs w:val="36"/>
        </w:rPr>
      </w:pPr>
      <w:r w:rsidRPr="002137BD">
        <w:rPr>
          <w:rFonts w:eastAsiaTheme="minorHAnsi"/>
          <w:bCs w:val="0"/>
          <w:color w:val="000046"/>
          <w:kern w:val="0"/>
          <w:sz w:val="36"/>
          <w:szCs w:val="36"/>
          <w:shd w:val="clear" w:color="auto" w:fill="FFFFFF"/>
          <w:lang w:eastAsia="en-US"/>
        </w:rPr>
        <w:t>19 ноября завершается общественное обсуждение проекта приказа Минпросвещения России Об утверждении федерального государственного образовательного стандарта среднего профессионального образования по специальности 44.02.07 Преподавание в основной школе (по профилям), который опубликован на </w:t>
      </w:r>
      <w:hyperlink r:id="rId14" w:tgtFrame="_blank" w:history="1">
        <w:r w:rsidRPr="002137BD">
          <w:rPr>
            <w:rFonts w:eastAsiaTheme="minorHAnsi"/>
            <w:bCs w:val="0"/>
            <w:color w:val="000046"/>
            <w:kern w:val="0"/>
            <w:sz w:val="36"/>
            <w:szCs w:val="36"/>
            <w:u w:val="single"/>
            <w:shd w:val="clear" w:color="auto" w:fill="FFFFFF"/>
            <w:lang w:eastAsia="en-US"/>
          </w:rPr>
          <w:t>федеральном портале проектов нормативных правовых актов</w:t>
        </w:r>
      </w:hyperlink>
      <w:r w:rsidRPr="002137BD">
        <w:rPr>
          <w:rFonts w:eastAsiaTheme="minorHAnsi"/>
          <w:bCs w:val="0"/>
          <w:color w:val="000046"/>
          <w:kern w:val="0"/>
          <w:sz w:val="36"/>
          <w:szCs w:val="36"/>
          <w:shd w:val="clear" w:color="auto" w:fill="FFFFFF"/>
          <w:lang w:eastAsia="en-US"/>
        </w:rPr>
        <w:t>.</w:t>
      </w:r>
      <w:r w:rsidRPr="002137BD">
        <w:rPr>
          <w:rFonts w:ascii="Arial" w:hAnsi="Arial" w:cs="Arial"/>
          <w:color w:val="212529"/>
          <w:shd w:val="clear" w:color="auto" w:fill="FFFFFF"/>
        </w:rPr>
        <w:t xml:space="preserve"> </w:t>
      </w:r>
      <w:r w:rsidRPr="002137BD">
        <w:rPr>
          <w:color w:val="000046"/>
          <w:sz w:val="36"/>
          <w:szCs w:val="36"/>
          <w:shd w:val="clear" w:color="auto" w:fill="FFFFFF"/>
        </w:rPr>
        <w:t>Разработанный новый образовательный стандарт СПО отражает современные требования к подготовке учителей основной школы и создает новые возможности для развития педагогического образования в России. По новому стандарту будут готовить будущих учителей труда и ОБЗР для 5–9-х классов, что поможет закрыть существующую потребность школ в педагогах. Подготовка учителей труда и ОБЗР будет осуществляться под конкретное рабочее место с учетом требований современной школы в современных учебных пространствах, в том числе за счет реализации федерального проекта «Профессионалитет». Утверждение указанного стандарта планируется на начало 2025 года.</w:t>
      </w:r>
    </w:p>
    <w:p w:rsidR="00440D92" w:rsidRDefault="00440D92" w:rsidP="00086049">
      <w:pPr>
        <w:tabs>
          <w:tab w:val="left" w:pos="993"/>
        </w:tabs>
        <w:spacing w:after="0" w:line="240" w:lineRule="auto"/>
        <w:jc w:val="both"/>
        <w:rPr>
          <w:rFonts w:ascii="Times New Roman" w:hAnsi="Times New Roman" w:cs="Times New Roman"/>
          <w:b/>
          <w:color w:val="000046"/>
          <w:sz w:val="36"/>
          <w:szCs w:val="36"/>
          <w:shd w:val="clear" w:color="auto" w:fill="FFFFFF"/>
        </w:rPr>
      </w:pPr>
    </w:p>
    <w:p w:rsidR="0093285A" w:rsidRDefault="0093285A" w:rsidP="00086049">
      <w:pPr>
        <w:tabs>
          <w:tab w:val="left" w:pos="993"/>
        </w:tabs>
        <w:spacing w:after="0" w:line="240" w:lineRule="auto"/>
        <w:jc w:val="both"/>
        <w:rPr>
          <w:rFonts w:ascii="Times New Roman" w:hAnsi="Times New Roman" w:cs="Times New Roman"/>
          <w:b/>
          <w:color w:val="000046"/>
          <w:sz w:val="36"/>
          <w:szCs w:val="36"/>
          <w:shd w:val="clear" w:color="auto" w:fill="FFFFFF"/>
        </w:rPr>
      </w:pPr>
      <w:r>
        <w:rPr>
          <w:noProof/>
          <w:lang w:eastAsia="ru-RU"/>
        </w:rPr>
        <w:lastRenderedPageBreak/>
        <w:drawing>
          <wp:inline distT="0" distB="0" distL="0" distR="0" wp14:anchorId="5E0114A6" wp14:editId="6A82173E">
            <wp:extent cx="5940425" cy="122047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DE077C" w:rsidRPr="00104DB7" w:rsidRDefault="00DE077C" w:rsidP="00DE077C">
      <w:pPr>
        <w:tabs>
          <w:tab w:val="left" w:pos="567"/>
        </w:tabs>
        <w:spacing w:after="0" w:line="240" w:lineRule="auto"/>
        <w:jc w:val="both"/>
        <w:rPr>
          <w:rFonts w:ascii="Times New Roman" w:hAnsi="Times New Roman" w:cs="Times New Roman"/>
          <w:b/>
          <w:color w:val="000046"/>
          <w:sz w:val="18"/>
          <w:szCs w:val="18"/>
        </w:rPr>
      </w:pPr>
    </w:p>
    <w:p w:rsidR="00A666C1" w:rsidRPr="00440D92" w:rsidRDefault="00547870" w:rsidP="00DF584A">
      <w:pPr>
        <w:tabs>
          <w:tab w:val="left" w:pos="709"/>
          <w:tab w:val="left" w:pos="851"/>
        </w:tabs>
        <w:spacing w:after="0" w:line="240" w:lineRule="auto"/>
        <w:jc w:val="both"/>
        <w:rPr>
          <w:rFonts w:ascii="Times New Roman" w:hAnsi="Times New Roman" w:cs="Times New Roman"/>
          <w:b/>
          <w:color w:val="000046"/>
          <w:sz w:val="36"/>
          <w:szCs w:val="36"/>
          <w:shd w:val="clear" w:color="auto" w:fill="FFFFFF"/>
        </w:rPr>
      </w:pPr>
      <w:r w:rsidRPr="00CC6D6D">
        <w:rPr>
          <w:rFonts w:ascii="Times New Roman" w:hAnsi="Times New Roman" w:cs="Times New Roman"/>
          <w:b/>
          <w:noProof/>
          <w:color w:val="000046"/>
          <w:sz w:val="52"/>
          <w:szCs w:val="52"/>
          <w:lang w:eastAsia="ru-RU"/>
        </w:rPr>
        <w:drawing>
          <wp:inline distT="0" distB="0" distL="0" distR="0" wp14:anchorId="0B089874" wp14:editId="63CD46DF">
            <wp:extent cx="421420" cy="359306"/>
            <wp:effectExtent l="0" t="0" r="0" b="3175"/>
            <wp:docPr id="11" name="Рисунок 11"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A666C1">
        <w:rPr>
          <w:rFonts w:ascii="Times New Roman" w:hAnsi="Times New Roman" w:cs="Times New Roman"/>
          <w:b/>
          <w:color w:val="000046"/>
          <w:sz w:val="36"/>
          <w:szCs w:val="36"/>
          <w:shd w:val="clear" w:color="auto" w:fill="FFFFFF"/>
        </w:rPr>
        <w:t xml:space="preserve"> </w:t>
      </w:r>
      <w:r w:rsidR="00440D92" w:rsidRPr="00440D92">
        <w:rPr>
          <w:rFonts w:ascii="Times New Roman" w:hAnsi="Times New Roman" w:cs="Times New Roman"/>
          <w:b/>
          <w:color w:val="000046"/>
          <w:sz w:val="36"/>
          <w:szCs w:val="36"/>
          <w:shd w:val="clear" w:color="auto" w:fill="FFFFFF"/>
        </w:rPr>
        <w:t>В Москве 19 ноября состоялась презентация мероприятий, посвященных 80-летию Победы в Великой Отечественной войне. Юбилейная дата будет отмечаться в 2025 году. Церемония прошла в Музее Победы на Поклонной горе. Собравшимся представили официальный логотип, на котором изображены скульптура «Родина-мать зовет!», георгиевская лента, слово «Победа» и цифра «80». Образ Родины-матери, призывающей своих сыновей и дочерей на битву с врагом, стал символом несокрушимости духа нашего народа. Подробная информация о мероприятиях, спецпроектах и различных акциях, посвященных предстоящему юбилею, размещена на </w:t>
      </w:r>
      <w:hyperlink r:id="rId15" w:tgtFrame="_blank" w:history="1">
        <w:r w:rsidR="00440D92" w:rsidRPr="00440D92">
          <w:rPr>
            <w:rFonts w:ascii="Times New Roman" w:hAnsi="Times New Roman" w:cs="Times New Roman"/>
            <w:b/>
            <w:color w:val="000046"/>
            <w:sz w:val="36"/>
            <w:szCs w:val="36"/>
            <w:u w:val="single"/>
            <w:shd w:val="clear" w:color="auto" w:fill="FFFFFF"/>
          </w:rPr>
          <w:t>официальном сайте празднования 80-летия Победы</w:t>
        </w:r>
      </w:hyperlink>
      <w:r w:rsidR="00440D92" w:rsidRPr="00440D92">
        <w:rPr>
          <w:rFonts w:ascii="Times New Roman" w:hAnsi="Times New Roman" w:cs="Times New Roman"/>
          <w:b/>
          <w:color w:val="000046"/>
          <w:sz w:val="36"/>
          <w:szCs w:val="36"/>
          <w:shd w:val="clear" w:color="auto" w:fill="FFFFFF"/>
        </w:rPr>
        <w:t>.</w:t>
      </w:r>
    </w:p>
    <w:p w:rsidR="00A666C1" w:rsidRPr="00440D92" w:rsidRDefault="00A666C1" w:rsidP="00AF3684">
      <w:pPr>
        <w:pStyle w:val="ac"/>
        <w:shd w:val="clear" w:color="auto" w:fill="FFFFFF"/>
        <w:spacing w:before="150" w:beforeAutospacing="0" w:after="0" w:afterAutospacing="0"/>
        <w:jc w:val="both"/>
        <w:rPr>
          <w:b/>
          <w:color w:val="000046"/>
          <w:sz w:val="36"/>
          <w:szCs w:val="36"/>
          <w:shd w:val="clear" w:color="auto" w:fill="FFFFFF"/>
        </w:rPr>
      </w:pPr>
      <w:r w:rsidRPr="00CC6D6D">
        <w:rPr>
          <w:b/>
          <w:noProof/>
          <w:color w:val="000046"/>
          <w:sz w:val="52"/>
          <w:szCs w:val="52"/>
        </w:rPr>
        <w:drawing>
          <wp:inline distT="0" distB="0" distL="0" distR="0" wp14:anchorId="425F0EB9" wp14:editId="53C49FAE">
            <wp:extent cx="421420" cy="359306"/>
            <wp:effectExtent l="0" t="0" r="0" b="3175"/>
            <wp:docPr id="24" name="Рисунок 24"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0046"/>
          <w:sz w:val="36"/>
          <w:szCs w:val="36"/>
          <w:shd w:val="clear" w:color="auto" w:fill="FFFFFF"/>
        </w:rPr>
        <w:t xml:space="preserve">  </w:t>
      </w:r>
      <w:r w:rsidR="00440D92" w:rsidRPr="00440D92">
        <w:rPr>
          <w:b/>
          <w:color w:val="000046"/>
          <w:sz w:val="36"/>
          <w:szCs w:val="36"/>
          <w:shd w:val="clear" w:color="auto" w:fill="FFFFFF"/>
        </w:rPr>
        <w:t>Министерство просвещения Российской Федерации планирует осуществлять электронное уведомление о переводе обучающихся из одной образовательной организации в другую.</w:t>
      </w:r>
      <w:r w:rsidRPr="00440D92">
        <w:rPr>
          <w:b/>
          <w:color w:val="000046"/>
          <w:sz w:val="36"/>
          <w:szCs w:val="36"/>
          <w:shd w:val="clear" w:color="auto" w:fill="FFFFFF"/>
        </w:rPr>
        <w:t xml:space="preserve"> </w:t>
      </w:r>
      <w:r w:rsidR="00440D92" w:rsidRPr="00440D92">
        <w:rPr>
          <w:rFonts w:eastAsiaTheme="minorHAnsi"/>
          <w:b/>
          <w:color w:val="000046"/>
          <w:sz w:val="36"/>
          <w:szCs w:val="36"/>
          <w:shd w:val="clear" w:color="auto" w:fill="FFFFFF"/>
          <w:lang w:eastAsia="en-US"/>
        </w:rPr>
        <w:t>В целях проведения общественного обсуждения проект приказа Минпросвещения России опубликован на </w:t>
      </w:r>
      <w:hyperlink r:id="rId16" w:tgtFrame="_blank" w:history="1">
        <w:r w:rsidR="00440D92" w:rsidRPr="00440D92">
          <w:rPr>
            <w:rFonts w:eastAsiaTheme="minorHAnsi"/>
            <w:b/>
            <w:color w:val="000046"/>
            <w:sz w:val="36"/>
            <w:szCs w:val="36"/>
            <w:u w:val="single"/>
            <w:shd w:val="clear" w:color="auto" w:fill="FFFFFF"/>
            <w:lang w:eastAsia="en-US"/>
          </w:rPr>
          <w:t>федеральном портале проектов нормативных правовых актов</w:t>
        </w:r>
      </w:hyperlink>
      <w:r w:rsidR="00440D92" w:rsidRPr="00440D92">
        <w:rPr>
          <w:rFonts w:eastAsiaTheme="minorHAnsi"/>
          <w:b/>
          <w:color w:val="000046"/>
          <w:sz w:val="36"/>
          <w:szCs w:val="36"/>
          <w:shd w:val="clear" w:color="auto" w:fill="FFFFFF"/>
          <w:lang w:eastAsia="en-US"/>
        </w:rPr>
        <w:t>. Обсуждение документа продлится до 3 декабря.</w:t>
      </w:r>
    </w:p>
    <w:p w:rsidR="00A666C1" w:rsidRPr="00440D92" w:rsidRDefault="00A666C1" w:rsidP="00DF584A">
      <w:pPr>
        <w:tabs>
          <w:tab w:val="left" w:pos="709"/>
          <w:tab w:val="left" w:pos="851"/>
        </w:tabs>
        <w:spacing w:after="0" w:line="240" w:lineRule="auto"/>
        <w:jc w:val="both"/>
        <w:rPr>
          <w:rFonts w:ascii="Times New Roman" w:hAnsi="Times New Roman" w:cs="Times New Roman"/>
          <w:b/>
          <w:color w:val="000046"/>
          <w:sz w:val="18"/>
          <w:szCs w:val="18"/>
          <w:shd w:val="clear" w:color="auto" w:fill="FFFFFF"/>
        </w:rPr>
      </w:pPr>
    </w:p>
    <w:p w:rsidR="00440D92" w:rsidRDefault="00CE3C3C" w:rsidP="00DF584A">
      <w:pPr>
        <w:tabs>
          <w:tab w:val="left" w:pos="709"/>
          <w:tab w:val="left" w:pos="851"/>
        </w:tabs>
        <w:spacing w:after="0" w:line="240" w:lineRule="auto"/>
        <w:jc w:val="both"/>
        <w:rPr>
          <w:rFonts w:ascii="Times New Roman" w:hAnsi="Times New Roman" w:cs="Times New Roman"/>
          <w:b/>
          <w:color w:val="000046"/>
          <w:sz w:val="36"/>
          <w:szCs w:val="36"/>
          <w:shd w:val="clear" w:color="auto" w:fill="FFFFFF"/>
        </w:rPr>
      </w:pPr>
      <w:r>
        <w:rPr>
          <w:rFonts w:ascii="Times New Roman" w:hAnsi="Times New Roman" w:cs="Times New Roman"/>
          <w:b/>
          <w:color w:val="000046"/>
          <w:sz w:val="36"/>
          <w:szCs w:val="36"/>
          <w:shd w:val="clear" w:color="auto" w:fill="FFFFFF"/>
        </w:rPr>
        <w:t xml:space="preserve"> </w:t>
      </w:r>
      <w:r w:rsidR="00440D92" w:rsidRPr="00CC6D6D">
        <w:rPr>
          <w:b/>
          <w:noProof/>
          <w:color w:val="000046"/>
          <w:sz w:val="52"/>
          <w:szCs w:val="52"/>
          <w:lang w:eastAsia="ru-RU"/>
        </w:rPr>
        <w:drawing>
          <wp:inline distT="0" distB="0" distL="0" distR="0" wp14:anchorId="6A550E44" wp14:editId="5C11281C">
            <wp:extent cx="421420" cy="359306"/>
            <wp:effectExtent l="0" t="0" r="0" b="3175"/>
            <wp:docPr id="7" name="Рисунок 7"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440D92">
        <w:rPr>
          <w:rFonts w:ascii="Times New Roman" w:hAnsi="Times New Roman" w:cs="Times New Roman"/>
          <w:b/>
          <w:color w:val="000046"/>
          <w:sz w:val="36"/>
          <w:szCs w:val="36"/>
          <w:shd w:val="clear" w:color="auto" w:fill="FFFFFF"/>
        </w:rPr>
        <w:t xml:space="preserve"> </w:t>
      </w:r>
      <w:r w:rsidR="00440D92" w:rsidRPr="00440D92">
        <w:rPr>
          <w:rFonts w:ascii="Times New Roman" w:hAnsi="Times New Roman" w:cs="Times New Roman"/>
          <w:b/>
          <w:color w:val="000046"/>
          <w:sz w:val="36"/>
          <w:szCs w:val="36"/>
          <w:shd w:val="clear" w:color="auto" w:fill="FFFFFF"/>
        </w:rPr>
        <w:t xml:space="preserve">20 ноября в Российской Федерации отмечается Всемирный день ребенка, цели которого – обратить внимание на актуальные проблемы современного детства, призвать руководителей разного уровня, общественные организации и каждого человека к </w:t>
      </w:r>
    </w:p>
    <w:p w:rsidR="00440D92" w:rsidRDefault="00440D92" w:rsidP="00DF584A">
      <w:pPr>
        <w:tabs>
          <w:tab w:val="left" w:pos="709"/>
          <w:tab w:val="left" w:pos="851"/>
        </w:tabs>
        <w:spacing w:after="0" w:line="240" w:lineRule="auto"/>
        <w:jc w:val="both"/>
        <w:rPr>
          <w:rFonts w:ascii="Times New Roman" w:hAnsi="Times New Roman" w:cs="Times New Roman"/>
          <w:b/>
          <w:color w:val="000046"/>
          <w:sz w:val="36"/>
          <w:szCs w:val="36"/>
          <w:shd w:val="clear" w:color="auto" w:fill="FFFFFF"/>
        </w:rPr>
      </w:pPr>
      <w:r>
        <w:rPr>
          <w:noProof/>
          <w:lang w:eastAsia="ru-RU"/>
        </w:rPr>
        <w:lastRenderedPageBreak/>
        <w:drawing>
          <wp:inline distT="0" distB="0" distL="0" distR="0" wp14:anchorId="689891A0" wp14:editId="40179964">
            <wp:extent cx="5940425" cy="122047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01456E" w:rsidRPr="00440D92" w:rsidRDefault="00440D92" w:rsidP="00DF584A">
      <w:pPr>
        <w:tabs>
          <w:tab w:val="left" w:pos="709"/>
          <w:tab w:val="left" w:pos="851"/>
        </w:tabs>
        <w:spacing w:after="0" w:line="240" w:lineRule="auto"/>
        <w:jc w:val="both"/>
        <w:rPr>
          <w:rFonts w:ascii="Times New Roman" w:hAnsi="Times New Roman" w:cs="Times New Roman"/>
          <w:b/>
          <w:color w:val="000046"/>
          <w:sz w:val="36"/>
          <w:szCs w:val="36"/>
          <w:shd w:val="clear" w:color="auto" w:fill="FFFFFF"/>
        </w:rPr>
      </w:pPr>
      <w:r w:rsidRPr="00440D92">
        <w:rPr>
          <w:rFonts w:ascii="Times New Roman" w:hAnsi="Times New Roman" w:cs="Times New Roman"/>
          <w:b/>
          <w:color w:val="000046"/>
          <w:sz w:val="36"/>
          <w:szCs w:val="36"/>
          <w:shd w:val="clear" w:color="auto" w:fill="FFFFFF"/>
        </w:rPr>
        <w:t>деятельности, направленной на обеспечение нормальных условий для умственного и физического развития детей во всем мире.</w:t>
      </w:r>
    </w:p>
    <w:p w:rsidR="0001456E" w:rsidRPr="00E72EB3" w:rsidRDefault="0001456E" w:rsidP="00DF584A">
      <w:pPr>
        <w:tabs>
          <w:tab w:val="left" w:pos="709"/>
          <w:tab w:val="left" w:pos="851"/>
        </w:tabs>
        <w:spacing w:after="0" w:line="240" w:lineRule="auto"/>
        <w:jc w:val="both"/>
        <w:rPr>
          <w:rFonts w:ascii="Times New Roman" w:hAnsi="Times New Roman" w:cs="Times New Roman"/>
          <w:b/>
          <w:color w:val="000046"/>
          <w:sz w:val="18"/>
          <w:szCs w:val="18"/>
          <w:shd w:val="clear" w:color="auto" w:fill="FFFFFF"/>
        </w:rPr>
      </w:pPr>
    </w:p>
    <w:p w:rsidR="00111FD7" w:rsidRDefault="00111FD7" w:rsidP="00DF584A">
      <w:pPr>
        <w:tabs>
          <w:tab w:val="left" w:pos="709"/>
          <w:tab w:val="left" w:pos="851"/>
        </w:tabs>
        <w:spacing w:after="0" w:line="240" w:lineRule="auto"/>
        <w:jc w:val="both"/>
        <w:rPr>
          <w:rFonts w:ascii="Times New Roman" w:hAnsi="Times New Roman" w:cs="Times New Roman"/>
          <w:b/>
          <w:color w:val="000046"/>
          <w:sz w:val="36"/>
          <w:szCs w:val="36"/>
          <w:shd w:val="clear" w:color="auto" w:fill="FFFFFF"/>
        </w:rPr>
      </w:pPr>
      <w:r>
        <w:rPr>
          <w:rFonts w:ascii="Times New Roman" w:hAnsi="Times New Roman" w:cs="Times New Roman"/>
          <w:b/>
          <w:color w:val="000046"/>
          <w:sz w:val="36"/>
          <w:szCs w:val="36"/>
          <w:shd w:val="clear" w:color="auto" w:fill="FFFFFF"/>
        </w:rPr>
        <w:t xml:space="preserve">  </w:t>
      </w:r>
      <w:r w:rsidR="004868DA" w:rsidRPr="00CC6D6D">
        <w:rPr>
          <w:b/>
          <w:noProof/>
          <w:color w:val="000046"/>
          <w:sz w:val="52"/>
          <w:szCs w:val="52"/>
          <w:lang w:eastAsia="ru-RU"/>
        </w:rPr>
        <w:drawing>
          <wp:inline distT="0" distB="0" distL="0" distR="0" wp14:anchorId="20316CD7" wp14:editId="23292D47">
            <wp:extent cx="421420" cy="359306"/>
            <wp:effectExtent l="0" t="0" r="0" b="3175"/>
            <wp:docPr id="15" name="Рисунок 15"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4868DA">
        <w:rPr>
          <w:rFonts w:ascii="Times New Roman" w:hAnsi="Times New Roman" w:cs="Times New Roman"/>
          <w:b/>
          <w:color w:val="000046"/>
          <w:sz w:val="36"/>
          <w:szCs w:val="36"/>
          <w:shd w:val="clear" w:color="auto" w:fill="FFFFFF"/>
        </w:rPr>
        <w:t xml:space="preserve"> </w:t>
      </w:r>
      <w:r w:rsidR="004868DA" w:rsidRPr="004868DA">
        <w:rPr>
          <w:rFonts w:ascii="Times New Roman" w:hAnsi="Times New Roman" w:cs="Times New Roman"/>
          <w:b/>
          <w:color w:val="000046"/>
          <w:sz w:val="36"/>
          <w:szCs w:val="36"/>
          <w:shd w:val="clear" w:color="auto" w:fill="FFFFFF"/>
        </w:rPr>
        <w:t>Отраслевые занятия «Россия комфортная: транспорт», посвященные транспортной отрасли, проводятся 21 ноября во всех школах страны в рамках профориентационного курса «Россия – мои горизонты». В них принимают участие ученики 6–11-х классов. Обучающимся покажут видеоролики, снятые Обществом «Знание», о наземном, водном и воздушном транспорте.</w:t>
      </w:r>
    </w:p>
    <w:p w:rsidR="00050334" w:rsidRPr="00050334" w:rsidRDefault="00050334" w:rsidP="00DF584A">
      <w:pPr>
        <w:tabs>
          <w:tab w:val="left" w:pos="709"/>
          <w:tab w:val="left" w:pos="851"/>
        </w:tabs>
        <w:spacing w:after="0" w:line="240" w:lineRule="auto"/>
        <w:jc w:val="both"/>
        <w:rPr>
          <w:rFonts w:ascii="Times New Roman" w:hAnsi="Times New Roman" w:cs="Times New Roman"/>
          <w:b/>
          <w:color w:val="000046"/>
          <w:sz w:val="18"/>
          <w:szCs w:val="18"/>
          <w:shd w:val="clear" w:color="auto" w:fill="FFFFFF"/>
        </w:rPr>
      </w:pPr>
    </w:p>
    <w:p w:rsidR="00111FD7" w:rsidRPr="004868DA" w:rsidRDefault="004868DA" w:rsidP="00DF584A">
      <w:pPr>
        <w:tabs>
          <w:tab w:val="left" w:pos="709"/>
          <w:tab w:val="left" w:pos="851"/>
        </w:tabs>
        <w:spacing w:after="0" w:line="240" w:lineRule="auto"/>
        <w:jc w:val="both"/>
        <w:rPr>
          <w:rFonts w:ascii="Times New Roman" w:hAnsi="Times New Roman" w:cs="Times New Roman"/>
          <w:b/>
          <w:color w:val="000046"/>
          <w:sz w:val="36"/>
          <w:szCs w:val="36"/>
          <w:shd w:val="clear" w:color="auto" w:fill="FFFFFF"/>
        </w:rPr>
      </w:pPr>
      <w:r w:rsidRPr="00CC6D6D">
        <w:rPr>
          <w:b/>
          <w:noProof/>
          <w:color w:val="000046"/>
          <w:sz w:val="52"/>
          <w:szCs w:val="52"/>
          <w:lang w:eastAsia="ru-RU"/>
        </w:rPr>
        <w:drawing>
          <wp:inline distT="0" distB="0" distL="0" distR="0" wp14:anchorId="7B152121" wp14:editId="74A4DEA1">
            <wp:extent cx="421420" cy="359306"/>
            <wp:effectExtent l="0" t="0" r="0" b="3175"/>
            <wp:docPr id="20" name="Рисунок 20"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212529"/>
          <w:sz w:val="29"/>
          <w:szCs w:val="29"/>
          <w:shd w:val="clear" w:color="auto" w:fill="FFFFFF"/>
        </w:rPr>
        <w:t xml:space="preserve">  </w:t>
      </w:r>
      <w:r w:rsidRPr="004868DA">
        <w:rPr>
          <w:rFonts w:ascii="Times New Roman" w:hAnsi="Times New Roman" w:cs="Times New Roman"/>
          <w:b/>
          <w:color w:val="000046"/>
          <w:sz w:val="36"/>
          <w:szCs w:val="36"/>
          <w:shd w:val="clear" w:color="auto" w:fill="FFFFFF"/>
        </w:rPr>
        <w:t>В России 22 ноября отмечается День психолога. Решение об утверждении новой праздничной даты было принято по поручению Президента РФ Владимира Путина.</w:t>
      </w:r>
      <w:r w:rsidRPr="004868DA">
        <w:rPr>
          <w:rFonts w:ascii="Arial" w:hAnsi="Arial" w:cs="Arial"/>
          <w:color w:val="212529"/>
          <w:shd w:val="clear" w:color="auto" w:fill="FFFFFF"/>
        </w:rPr>
        <w:t xml:space="preserve"> </w:t>
      </w:r>
      <w:r w:rsidRPr="004868DA">
        <w:rPr>
          <w:rFonts w:ascii="Times New Roman" w:hAnsi="Times New Roman" w:cs="Times New Roman"/>
          <w:b/>
          <w:color w:val="000046"/>
          <w:sz w:val="36"/>
          <w:szCs w:val="36"/>
          <w:shd w:val="clear" w:color="auto" w:fill="FFFFFF"/>
        </w:rPr>
        <w:t>В этом году состоялся 18-й Всероссийский конкурс профессионального мастерства «Педагог-психолог – 2024». Мероприятие направлено на повышение профессионального уровня педагога-психолога и престижа профессии, развитие психологической службы в российской системе образования.</w:t>
      </w:r>
    </w:p>
    <w:p w:rsidR="006050E7" w:rsidRPr="004868DA" w:rsidRDefault="006050E7" w:rsidP="00DF584A">
      <w:pPr>
        <w:tabs>
          <w:tab w:val="left" w:pos="709"/>
          <w:tab w:val="left" w:pos="851"/>
        </w:tabs>
        <w:spacing w:after="0" w:line="240" w:lineRule="auto"/>
        <w:jc w:val="both"/>
        <w:rPr>
          <w:rFonts w:ascii="Times New Roman" w:hAnsi="Times New Roman" w:cs="Times New Roman"/>
          <w:b/>
          <w:color w:val="000046"/>
          <w:sz w:val="36"/>
          <w:szCs w:val="36"/>
          <w:shd w:val="clear" w:color="auto" w:fill="FFFFFF"/>
        </w:rPr>
      </w:pPr>
    </w:p>
    <w:p w:rsidR="006050E7" w:rsidRDefault="006050E7" w:rsidP="00DF584A">
      <w:pPr>
        <w:tabs>
          <w:tab w:val="left" w:pos="709"/>
          <w:tab w:val="left" w:pos="851"/>
        </w:tabs>
        <w:spacing w:after="0" w:line="240" w:lineRule="auto"/>
        <w:jc w:val="both"/>
        <w:rPr>
          <w:rFonts w:ascii="Times New Roman" w:hAnsi="Times New Roman" w:cs="Times New Roman"/>
          <w:b/>
          <w:color w:val="000046"/>
          <w:sz w:val="36"/>
          <w:szCs w:val="36"/>
          <w:shd w:val="clear" w:color="auto" w:fill="FFFFFF"/>
        </w:rPr>
      </w:pPr>
    </w:p>
    <w:p w:rsidR="006050E7" w:rsidRDefault="00063230" w:rsidP="006050E7">
      <w:pPr>
        <w:tabs>
          <w:tab w:val="left" w:pos="851"/>
        </w:tabs>
        <w:spacing w:after="0" w:line="240" w:lineRule="auto"/>
        <w:jc w:val="both"/>
      </w:pPr>
      <w:r>
        <w:rPr>
          <w:rStyle w:val="ab"/>
          <w:rFonts w:ascii="Times New Roman" w:hAnsi="Times New Roman" w:cs="Times New Roman"/>
          <w:bCs w:val="0"/>
          <w:color w:val="000046"/>
          <w:sz w:val="36"/>
          <w:szCs w:val="36"/>
          <w:shd w:val="clear" w:color="auto" w:fill="FFFFFF"/>
        </w:rPr>
        <w:t xml:space="preserve"> </w:t>
      </w:r>
      <w:r w:rsidR="00111FD7">
        <w:rPr>
          <w:rStyle w:val="ab"/>
          <w:rFonts w:ascii="Times New Roman" w:hAnsi="Times New Roman" w:cs="Times New Roman"/>
          <w:bCs w:val="0"/>
          <w:color w:val="000046"/>
          <w:sz w:val="36"/>
          <w:szCs w:val="36"/>
          <w:shd w:val="clear" w:color="auto" w:fill="FFFFFF"/>
        </w:rPr>
        <w:t xml:space="preserve"> </w:t>
      </w:r>
    </w:p>
    <w:p w:rsidR="00212CB4" w:rsidRDefault="00212CB4" w:rsidP="00212CB4">
      <w:pPr>
        <w:spacing w:after="0" w:line="240" w:lineRule="auto"/>
        <w:jc w:val="both"/>
        <w:rPr>
          <w:rFonts w:ascii="Times New Roman" w:hAnsi="Times New Roman" w:cs="Times New Roman"/>
          <w:b/>
          <w:color w:val="000046"/>
          <w:sz w:val="36"/>
          <w:szCs w:val="36"/>
          <w:shd w:val="clear" w:color="auto" w:fill="FFFFFF"/>
        </w:rPr>
      </w:pPr>
    </w:p>
    <w:p w:rsidR="00050334" w:rsidRDefault="00050334" w:rsidP="00212CB4">
      <w:pPr>
        <w:spacing w:after="0" w:line="240" w:lineRule="auto"/>
        <w:jc w:val="both"/>
        <w:rPr>
          <w:rFonts w:ascii="Times New Roman" w:hAnsi="Times New Roman" w:cs="Times New Roman"/>
          <w:b/>
          <w:color w:val="000046"/>
          <w:sz w:val="36"/>
          <w:szCs w:val="36"/>
          <w:shd w:val="clear" w:color="auto" w:fill="FFFFFF"/>
        </w:rPr>
      </w:pPr>
    </w:p>
    <w:p w:rsidR="00050334" w:rsidRPr="006050E7" w:rsidRDefault="00050334" w:rsidP="00212CB4">
      <w:pPr>
        <w:spacing w:after="0" w:line="240" w:lineRule="auto"/>
        <w:jc w:val="both"/>
        <w:rPr>
          <w:rFonts w:ascii="Times New Roman" w:hAnsi="Times New Roman" w:cs="Times New Roman"/>
          <w:b/>
          <w:color w:val="000046"/>
          <w:sz w:val="36"/>
          <w:szCs w:val="36"/>
          <w:shd w:val="clear" w:color="auto" w:fill="FFFFFF"/>
        </w:rPr>
      </w:pPr>
    </w:p>
    <w:p w:rsidR="00E72EB3" w:rsidRPr="006050E7" w:rsidRDefault="00E72EB3" w:rsidP="006050E7">
      <w:pPr>
        <w:pStyle w:val="aa"/>
        <w:tabs>
          <w:tab w:val="left" w:pos="567"/>
        </w:tabs>
        <w:spacing w:after="0" w:line="240" w:lineRule="auto"/>
        <w:ind w:left="0"/>
        <w:rPr>
          <w:rFonts w:ascii="Times New Roman" w:hAnsi="Times New Roman" w:cs="Times New Roman"/>
          <w:b/>
          <w:color w:val="000046"/>
          <w:sz w:val="36"/>
          <w:szCs w:val="36"/>
          <w:shd w:val="clear" w:color="auto" w:fill="FFFFFF"/>
        </w:rPr>
      </w:pPr>
    </w:p>
    <w:p w:rsidR="00050334" w:rsidRDefault="00050334" w:rsidP="00636752">
      <w:pPr>
        <w:jc w:val="center"/>
        <w:rPr>
          <w:rFonts w:ascii="Times New Roman" w:hAnsi="Times New Roman" w:cs="Times New Roman"/>
          <w:b/>
          <w:color w:val="000046"/>
          <w:sz w:val="36"/>
          <w:szCs w:val="36"/>
        </w:rPr>
      </w:pPr>
    </w:p>
    <w:p w:rsidR="00050334" w:rsidRDefault="00050334" w:rsidP="00050334">
      <w:pPr>
        <w:jc w:val="center"/>
        <w:rPr>
          <w:rFonts w:ascii="Times New Roman" w:hAnsi="Times New Roman" w:cs="Times New Roman"/>
          <w:b/>
          <w:color w:val="000046"/>
          <w:sz w:val="36"/>
          <w:szCs w:val="36"/>
        </w:rPr>
      </w:pPr>
      <w:r>
        <w:rPr>
          <w:noProof/>
          <w:lang w:eastAsia="ru-RU"/>
        </w:rPr>
        <w:lastRenderedPageBreak/>
        <w:drawing>
          <wp:inline distT="0" distB="0" distL="0" distR="0" wp14:anchorId="34913BEA" wp14:editId="42B44983">
            <wp:extent cx="5940425" cy="122047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776FC1" w:rsidRDefault="00636752" w:rsidP="00636752">
      <w:pPr>
        <w:jc w:val="center"/>
        <w:rPr>
          <w:rFonts w:ascii="Times New Roman" w:hAnsi="Times New Roman" w:cs="Times New Roman"/>
          <w:b/>
          <w:color w:val="000046"/>
          <w:sz w:val="36"/>
          <w:szCs w:val="36"/>
        </w:rPr>
      </w:pPr>
      <w:r>
        <w:rPr>
          <w:rFonts w:ascii="Times New Roman" w:hAnsi="Times New Roman" w:cs="Times New Roman"/>
          <w:b/>
          <w:color w:val="000046"/>
          <w:sz w:val="36"/>
          <w:szCs w:val="36"/>
        </w:rPr>
        <w:t>НОВОСТИ ГОСУДАРСТВЕННОГО УНИВЕРСИТЕТА ПРОСВЕЩЕНИЯ</w:t>
      </w:r>
    </w:p>
    <w:p w:rsidR="00973C72" w:rsidRDefault="00973C72" w:rsidP="00636752">
      <w:pPr>
        <w:jc w:val="center"/>
        <w:rPr>
          <w:rFonts w:ascii="Times New Roman" w:hAnsi="Times New Roman" w:cs="Times New Roman"/>
          <w:b/>
          <w:color w:val="000046"/>
          <w:sz w:val="36"/>
          <w:szCs w:val="36"/>
        </w:rPr>
      </w:pPr>
      <w:r w:rsidRPr="00973C72">
        <w:rPr>
          <w:rFonts w:ascii="Times New Roman" w:hAnsi="Times New Roman" w:cs="Times New Roman"/>
          <w:b/>
          <w:noProof/>
          <w:color w:val="000046"/>
          <w:sz w:val="36"/>
          <w:szCs w:val="36"/>
          <w:lang w:eastAsia="ru-RU"/>
        </w:rPr>
        <w:drawing>
          <wp:inline distT="0" distB="0" distL="0" distR="0">
            <wp:extent cx="5940425" cy="3536619"/>
            <wp:effectExtent l="0" t="0" r="3175" b="6985"/>
            <wp:docPr id="41" name="Рисунок 41" descr="C:\Users\Director_CNPPM\Desktop\квадрат_белый_Монтажная_область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irector_CNPPM\Desktop\квадрат_белый_Монтажная_область_1-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536619"/>
                    </a:xfrm>
                    <a:prstGeom prst="rect">
                      <a:avLst/>
                    </a:prstGeom>
                    <a:noFill/>
                    <a:ln>
                      <a:noFill/>
                    </a:ln>
                  </pic:spPr>
                </pic:pic>
              </a:graphicData>
            </a:graphic>
          </wp:inline>
        </w:drawing>
      </w:r>
    </w:p>
    <w:p w:rsidR="00050334" w:rsidRDefault="0027392A" w:rsidP="006050E7">
      <w:pPr>
        <w:pStyle w:val="1"/>
        <w:spacing w:before="0" w:beforeAutospacing="0" w:after="0" w:afterAutospacing="0"/>
        <w:jc w:val="both"/>
        <w:textAlignment w:val="baseline"/>
        <w:rPr>
          <w:rFonts w:eastAsiaTheme="minorHAnsi"/>
          <w:bCs w:val="0"/>
          <w:color w:val="000046"/>
          <w:kern w:val="0"/>
          <w:sz w:val="36"/>
          <w:szCs w:val="36"/>
          <w:lang w:eastAsia="en-US"/>
        </w:rPr>
      </w:pPr>
      <w:r>
        <w:rPr>
          <w:b w:val="0"/>
          <w:noProof/>
          <w:color w:val="000046"/>
          <w:sz w:val="36"/>
          <w:szCs w:val="36"/>
        </w:rPr>
        <w:drawing>
          <wp:inline distT="0" distB="0" distL="0" distR="0" wp14:anchorId="1DD28CF8" wp14:editId="3176B8F9">
            <wp:extent cx="420370" cy="3594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000C55F6">
        <w:rPr>
          <w:color w:val="000046"/>
          <w:sz w:val="36"/>
          <w:szCs w:val="36"/>
        </w:rPr>
        <w:t xml:space="preserve"> </w:t>
      </w:r>
      <w:r w:rsidR="00050334" w:rsidRPr="00050334">
        <w:rPr>
          <w:color w:val="000046"/>
          <w:sz w:val="36"/>
          <w:szCs w:val="36"/>
        </w:rPr>
        <w:t>Очередной выпуск семинара «Вектор образования: вызовы, тренды, перспективы» пройдет 19 ноября в 10:00 (МСК).</w:t>
      </w:r>
      <w:r w:rsidR="00050334" w:rsidRPr="00050334">
        <w:rPr>
          <w:rFonts w:ascii="Arial" w:eastAsiaTheme="minorHAnsi" w:hAnsi="Arial" w:cs="Arial"/>
          <w:b w:val="0"/>
          <w:bCs w:val="0"/>
          <w:color w:val="212121"/>
          <w:kern w:val="0"/>
          <w:sz w:val="30"/>
          <w:szCs w:val="30"/>
          <w:lang w:eastAsia="en-US"/>
        </w:rPr>
        <w:t xml:space="preserve"> </w:t>
      </w:r>
      <w:r w:rsidR="00050334" w:rsidRPr="00050334">
        <w:rPr>
          <w:rFonts w:eastAsiaTheme="minorHAnsi"/>
          <w:bCs w:val="0"/>
          <w:color w:val="000046"/>
          <w:kern w:val="0"/>
          <w:sz w:val="36"/>
          <w:szCs w:val="36"/>
          <w:lang w:eastAsia="en-US"/>
        </w:rPr>
        <w:t>Для участия в семинаре просим предварительно </w:t>
      </w:r>
      <w:hyperlink r:id="rId19" w:history="1">
        <w:r w:rsidR="00050334" w:rsidRPr="00050334">
          <w:rPr>
            <w:rFonts w:eastAsiaTheme="minorHAnsi"/>
            <w:color w:val="000046"/>
            <w:kern w:val="0"/>
            <w:sz w:val="36"/>
            <w:szCs w:val="36"/>
            <w:u w:val="single"/>
            <w:bdr w:val="none" w:sz="0" w:space="0" w:color="auto" w:frame="1"/>
            <w:lang w:eastAsia="en-US"/>
          </w:rPr>
          <w:t>зарегистрироваться</w:t>
        </w:r>
      </w:hyperlink>
      <w:r w:rsidR="00A81D93">
        <w:rPr>
          <w:rFonts w:eastAsiaTheme="minorHAnsi"/>
          <w:bCs w:val="0"/>
          <w:color w:val="000046"/>
          <w:kern w:val="0"/>
          <w:sz w:val="36"/>
          <w:szCs w:val="36"/>
          <w:lang w:eastAsia="en-US"/>
        </w:rPr>
        <w:t>.</w:t>
      </w:r>
    </w:p>
    <w:p w:rsidR="00A81D93" w:rsidRDefault="00A81D93" w:rsidP="006050E7">
      <w:pPr>
        <w:pStyle w:val="1"/>
        <w:spacing w:before="0" w:beforeAutospacing="0" w:after="0" w:afterAutospacing="0"/>
        <w:jc w:val="both"/>
        <w:textAlignment w:val="baseline"/>
        <w:rPr>
          <w:rFonts w:eastAsiaTheme="minorHAnsi"/>
          <w:bCs w:val="0"/>
          <w:color w:val="000046"/>
          <w:kern w:val="0"/>
          <w:sz w:val="36"/>
          <w:szCs w:val="36"/>
          <w:lang w:eastAsia="en-US"/>
        </w:rPr>
      </w:pPr>
      <w:r w:rsidRPr="00A81D93">
        <w:rPr>
          <w:rFonts w:eastAsiaTheme="minorHAnsi"/>
          <w:bCs w:val="0"/>
          <w:color w:val="000046"/>
          <w:kern w:val="0"/>
          <w:sz w:val="36"/>
          <w:szCs w:val="36"/>
          <w:lang w:eastAsia="en-US"/>
        </w:rPr>
        <w:t>Подключайтесь к трансляции по </w:t>
      </w:r>
      <w:hyperlink r:id="rId20" w:history="1">
        <w:r w:rsidRPr="00A81D93">
          <w:rPr>
            <w:rFonts w:eastAsiaTheme="minorHAnsi"/>
            <w:color w:val="000046"/>
            <w:kern w:val="0"/>
            <w:sz w:val="36"/>
            <w:szCs w:val="36"/>
            <w:u w:val="single"/>
            <w:bdr w:val="none" w:sz="0" w:space="0" w:color="auto" w:frame="1"/>
            <w:lang w:eastAsia="en-US"/>
          </w:rPr>
          <w:t>ссылке</w:t>
        </w:r>
      </w:hyperlink>
      <w:r w:rsidRPr="00A81D93">
        <w:rPr>
          <w:rFonts w:eastAsiaTheme="minorHAnsi"/>
          <w:bCs w:val="0"/>
          <w:color w:val="000046"/>
          <w:kern w:val="0"/>
          <w:sz w:val="36"/>
          <w:szCs w:val="36"/>
          <w:lang w:eastAsia="en-US"/>
        </w:rPr>
        <w:t>.</w:t>
      </w:r>
    </w:p>
    <w:p w:rsidR="00A81D93" w:rsidRPr="00A81D93" w:rsidRDefault="00A81D93" w:rsidP="006050E7">
      <w:pPr>
        <w:pStyle w:val="1"/>
        <w:spacing w:before="0" w:beforeAutospacing="0" w:after="0" w:afterAutospacing="0"/>
        <w:jc w:val="both"/>
        <w:textAlignment w:val="baseline"/>
        <w:rPr>
          <w:rFonts w:eastAsiaTheme="minorHAnsi"/>
          <w:bCs w:val="0"/>
          <w:color w:val="000046"/>
          <w:kern w:val="0"/>
          <w:sz w:val="18"/>
          <w:szCs w:val="18"/>
          <w:lang w:eastAsia="en-US"/>
        </w:rPr>
      </w:pPr>
    </w:p>
    <w:p w:rsidR="00A81D93" w:rsidRDefault="00A81D93" w:rsidP="006050E7">
      <w:pPr>
        <w:pStyle w:val="1"/>
        <w:spacing w:before="0" w:beforeAutospacing="0" w:after="0" w:afterAutospacing="0"/>
        <w:jc w:val="both"/>
        <w:textAlignment w:val="baseline"/>
        <w:rPr>
          <w:color w:val="000046"/>
          <w:sz w:val="36"/>
          <w:szCs w:val="36"/>
        </w:rPr>
      </w:pPr>
      <w:r>
        <w:rPr>
          <w:b w:val="0"/>
          <w:noProof/>
          <w:color w:val="000046"/>
          <w:sz w:val="36"/>
          <w:szCs w:val="36"/>
        </w:rPr>
        <w:drawing>
          <wp:inline distT="0" distB="0" distL="0" distR="0" wp14:anchorId="264A7D05" wp14:editId="12AAF745">
            <wp:extent cx="420370" cy="359410"/>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Pr>
          <w:color w:val="000046"/>
          <w:sz w:val="36"/>
          <w:szCs w:val="36"/>
        </w:rPr>
        <w:t xml:space="preserve"> </w:t>
      </w:r>
      <w:r w:rsidRPr="00A81D93">
        <w:rPr>
          <w:color w:val="000046"/>
          <w:sz w:val="36"/>
          <w:szCs w:val="36"/>
        </w:rPr>
        <w:t xml:space="preserve">Мастер-класс «Современное прочтение классических текстов» прошел в Государственном университете просвещения 18 ноября. Его провела театральный педагог, профессор, заслуженный работник высшей школы Российской Федерации, заведующий кафедрой сценической речи Театрального института имени Бориса </w:t>
      </w:r>
    </w:p>
    <w:p w:rsidR="00A81D93" w:rsidRDefault="00A81D93" w:rsidP="006050E7">
      <w:pPr>
        <w:pStyle w:val="1"/>
        <w:spacing w:before="0" w:beforeAutospacing="0" w:after="0" w:afterAutospacing="0"/>
        <w:jc w:val="both"/>
        <w:textAlignment w:val="baseline"/>
        <w:rPr>
          <w:color w:val="000046"/>
          <w:sz w:val="36"/>
          <w:szCs w:val="36"/>
        </w:rPr>
      </w:pPr>
      <w:r>
        <w:rPr>
          <w:noProof/>
        </w:rPr>
        <w:lastRenderedPageBreak/>
        <w:drawing>
          <wp:inline distT="0" distB="0" distL="0" distR="0" wp14:anchorId="13C23F03" wp14:editId="1DF8213F">
            <wp:extent cx="5940425" cy="1220470"/>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A81D93" w:rsidRPr="00A81D93" w:rsidRDefault="00A81D93" w:rsidP="006050E7">
      <w:pPr>
        <w:pStyle w:val="1"/>
        <w:spacing w:before="0" w:beforeAutospacing="0" w:after="0" w:afterAutospacing="0"/>
        <w:jc w:val="both"/>
        <w:textAlignment w:val="baseline"/>
        <w:rPr>
          <w:color w:val="000046"/>
          <w:sz w:val="36"/>
          <w:szCs w:val="36"/>
        </w:rPr>
      </w:pPr>
      <w:r w:rsidRPr="00A81D93">
        <w:rPr>
          <w:color w:val="000046"/>
          <w:sz w:val="36"/>
          <w:szCs w:val="36"/>
        </w:rPr>
        <w:t>Щукина Анна Бруссер. Слушатели разобрали отрывок из романа Л.Н. Толстого «Война и мир», а также попробовали себя в чтецком мастерстве.</w:t>
      </w:r>
    </w:p>
    <w:p w:rsidR="00050334" w:rsidRPr="00A81D93" w:rsidRDefault="00050334" w:rsidP="006050E7">
      <w:pPr>
        <w:pStyle w:val="1"/>
        <w:spacing w:before="0" w:beforeAutospacing="0" w:after="0" w:afterAutospacing="0"/>
        <w:jc w:val="both"/>
        <w:textAlignment w:val="baseline"/>
        <w:rPr>
          <w:color w:val="000046"/>
          <w:sz w:val="18"/>
          <w:szCs w:val="18"/>
        </w:rPr>
      </w:pPr>
    </w:p>
    <w:p w:rsidR="00050334" w:rsidRPr="00A81D93" w:rsidRDefault="00A81D93" w:rsidP="00A81D93">
      <w:pPr>
        <w:pStyle w:val="1"/>
        <w:tabs>
          <w:tab w:val="left" w:pos="851"/>
        </w:tabs>
        <w:spacing w:before="0" w:beforeAutospacing="0" w:after="0" w:afterAutospacing="0"/>
        <w:jc w:val="both"/>
        <w:textAlignment w:val="baseline"/>
        <w:rPr>
          <w:color w:val="000046"/>
          <w:sz w:val="36"/>
          <w:szCs w:val="36"/>
        </w:rPr>
      </w:pPr>
      <w:r>
        <w:rPr>
          <w:b w:val="0"/>
          <w:noProof/>
          <w:color w:val="000046"/>
          <w:sz w:val="36"/>
          <w:szCs w:val="36"/>
        </w:rPr>
        <w:drawing>
          <wp:inline distT="0" distB="0" distL="0" distR="0" wp14:anchorId="15033028" wp14:editId="365B33D7">
            <wp:extent cx="420370" cy="35941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Pr>
          <w:color w:val="000046"/>
          <w:sz w:val="36"/>
          <w:szCs w:val="36"/>
        </w:rPr>
        <w:t xml:space="preserve"> </w:t>
      </w:r>
      <w:r w:rsidRPr="00A81D93">
        <w:rPr>
          <w:color w:val="000046"/>
          <w:sz w:val="36"/>
          <w:szCs w:val="36"/>
        </w:rPr>
        <w:t>Всероссийская конференция «Школа Минпросвещения России» стартовала 20 ноября на площадке Института реализации государственной политики и профессионального развития работников образования Государственного университета просвещения. Мероприятие проводится в целях представления и распространения успешных управленческих практик и подведения итогов реализации проекта «Школа Минпросвещения России» в субъектах Российской Федерации в 2024 году. Участниками очного мероприятия стали более 150 региональных ответственных, директоров школ и педагогов. В онлайн-формате к работе конференции подключились управленческие команды образовательных организаций.</w:t>
      </w:r>
    </w:p>
    <w:p w:rsidR="00F23099" w:rsidRPr="00A81D93" w:rsidRDefault="00F23099" w:rsidP="00811579">
      <w:pPr>
        <w:pStyle w:val="ac"/>
        <w:spacing w:before="0" w:beforeAutospacing="0" w:after="0" w:afterAutospacing="0"/>
        <w:jc w:val="both"/>
        <w:textAlignment w:val="baseline"/>
        <w:rPr>
          <w:b/>
          <w:color w:val="000046"/>
          <w:sz w:val="18"/>
          <w:szCs w:val="18"/>
          <w:shd w:val="clear" w:color="auto" w:fill="FFFFFF"/>
        </w:rPr>
      </w:pPr>
    </w:p>
    <w:p w:rsidR="00EF1625" w:rsidRDefault="00A81D93" w:rsidP="00811579">
      <w:pPr>
        <w:pStyle w:val="ac"/>
        <w:spacing w:before="0" w:beforeAutospacing="0" w:after="0" w:afterAutospacing="0"/>
        <w:jc w:val="both"/>
        <w:textAlignment w:val="baseline"/>
        <w:rPr>
          <w:b/>
          <w:color w:val="000046"/>
          <w:sz w:val="36"/>
          <w:szCs w:val="36"/>
        </w:rPr>
      </w:pPr>
      <w:r>
        <w:rPr>
          <w:b/>
          <w:noProof/>
          <w:color w:val="000046"/>
          <w:sz w:val="36"/>
          <w:szCs w:val="36"/>
        </w:rPr>
        <w:drawing>
          <wp:inline distT="0" distB="0" distL="0" distR="0" wp14:anchorId="1D2D6F59" wp14:editId="731575D5">
            <wp:extent cx="420370" cy="359410"/>
            <wp:effectExtent l="0" t="0" r="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00EF1625">
        <w:rPr>
          <w:b/>
          <w:color w:val="000046"/>
          <w:sz w:val="36"/>
          <w:szCs w:val="36"/>
        </w:rPr>
        <w:t xml:space="preserve"> </w:t>
      </w:r>
      <w:r w:rsidRPr="00EF1625">
        <w:rPr>
          <w:b/>
          <w:color w:val="000046"/>
          <w:sz w:val="36"/>
          <w:szCs w:val="36"/>
        </w:rPr>
        <w:t>Всероссийское совещание с региональными ответственными за реализацию проекта «Школа Минпросвещения России» состоялось на площадке Института реализации государственной политики и профессионального развития работников образования Государственного университета просвещения 21 ноября.</w:t>
      </w:r>
      <w:r w:rsidR="00EF1625" w:rsidRPr="00EF1625">
        <w:rPr>
          <w:b/>
          <w:color w:val="000046"/>
          <w:sz w:val="36"/>
          <w:szCs w:val="36"/>
        </w:rPr>
        <w:t xml:space="preserve"> Участники обсудили аспекты организационно-методического сопровождения деятельности региональных ответственных, задачи по реализации проекта «Школа Минпросвещения России» в следующем году, а также вопросы его интеграции с другими </w:t>
      </w:r>
    </w:p>
    <w:p w:rsidR="00EF1625" w:rsidRDefault="00EF1625" w:rsidP="00811579">
      <w:pPr>
        <w:pStyle w:val="ac"/>
        <w:spacing w:before="0" w:beforeAutospacing="0" w:after="0" w:afterAutospacing="0"/>
        <w:jc w:val="both"/>
        <w:textAlignment w:val="baseline"/>
        <w:rPr>
          <w:b/>
          <w:color w:val="000046"/>
          <w:sz w:val="36"/>
          <w:szCs w:val="36"/>
        </w:rPr>
      </w:pPr>
      <w:r>
        <w:rPr>
          <w:noProof/>
        </w:rPr>
        <w:lastRenderedPageBreak/>
        <w:drawing>
          <wp:inline distT="0" distB="0" distL="0" distR="0" wp14:anchorId="6A27F5F0" wp14:editId="1A12E73C">
            <wp:extent cx="5940425" cy="122047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0C55F6" w:rsidRPr="00EF1625" w:rsidRDefault="00EF1625" w:rsidP="00811579">
      <w:pPr>
        <w:pStyle w:val="ac"/>
        <w:spacing w:before="0" w:beforeAutospacing="0" w:after="0" w:afterAutospacing="0"/>
        <w:jc w:val="both"/>
        <w:textAlignment w:val="baseline"/>
        <w:rPr>
          <w:b/>
          <w:color w:val="000046"/>
          <w:sz w:val="36"/>
          <w:szCs w:val="36"/>
          <w:shd w:val="clear" w:color="auto" w:fill="FFFFFF"/>
        </w:rPr>
      </w:pPr>
      <w:r w:rsidRPr="00EF1625">
        <w:rPr>
          <w:b/>
          <w:color w:val="000046"/>
          <w:sz w:val="36"/>
          <w:szCs w:val="36"/>
        </w:rPr>
        <w:t xml:space="preserve">проектами и инициативами, реализуемыми в сфере образования нашей страны. </w:t>
      </w:r>
    </w:p>
    <w:p w:rsidR="00A9131A" w:rsidRPr="00EF1625" w:rsidRDefault="00A9131A" w:rsidP="00050334">
      <w:pPr>
        <w:tabs>
          <w:tab w:val="left" w:pos="993"/>
        </w:tabs>
        <w:spacing w:after="0" w:line="240" w:lineRule="auto"/>
        <w:jc w:val="both"/>
        <w:rPr>
          <w:rFonts w:ascii="Times New Roman" w:hAnsi="Times New Roman" w:cs="Times New Roman"/>
          <w:b/>
          <w:noProof/>
          <w:color w:val="000046"/>
          <w:sz w:val="36"/>
          <w:szCs w:val="36"/>
          <w:lang w:eastAsia="ru-RU"/>
        </w:rPr>
      </w:pPr>
    </w:p>
    <w:p w:rsidR="00A9131A" w:rsidRPr="00EF1625" w:rsidRDefault="00EF1625" w:rsidP="000C55F6">
      <w:pPr>
        <w:tabs>
          <w:tab w:val="left" w:pos="993"/>
        </w:tabs>
        <w:spacing w:after="0" w:line="240" w:lineRule="auto"/>
        <w:jc w:val="both"/>
        <w:rPr>
          <w:rFonts w:ascii="Times New Roman" w:hAnsi="Times New Roman" w:cs="Times New Roman"/>
          <w:b/>
          <w:color w:val="000046"/>
          <w:sz w:val="36"/>
          <w:szCs w:val="36"/>
        </w:rPr>
      </w:pPr>
      <w:r>
        <w:rPr>
          <w:b/>
          <w:noProof/>
          <w:color w:val="000046"/>
          <w:sz w:val="36"/>
          <w:szCs w:val="36"/>
          <w:lang w:eastAsia="ru-RU"/>
        </w:rPr>
        <w:drawing>
          <wp:inline distT="0" distB="0" distL="0" distR="0" wp14:anchorId="7C737E98" wp14:editId="75CC7DC2">
            <wp:extent cx="420370" cy="359410"/>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Pr>
          <w:rFonts w:ascii="Arial" w:hAnsi="Arial" w:cs="Arial"/>
          <w:color w:val="212121"/>
          <w:sz w:val="30"/>
          <w:szCs w:val="30"/>
        </w:rPr>
        <w:t xml:space="preserve"> </w:t>
      </w:r>
      <w:r w:rsidRPr="00EF1625">
        <w:rPr>
          <w:rFonts w:ascii="Times New Roman" w:hAnsi="Times New Roman" w:cs="Times New Roman"/>
          <w:b/>
          <w:color w:val="000046"/>
          <w:sz w:val="36"/>
          <w:szCs w:val="36"/>
        </w:rPr>
        <w:t>Итоги мониторинга функциональных структур региональных организаций дополнительного профессионального образования представили на семинаре «Вектор образования: вызовы, тренды, перспективы», который состоялся 19 ноября на дистанционной площадке Государственного университета просвещения. На семинаре осветили планы по формированию единых подходов к функциональной структуре ИРО, которые в настоящее время обсуждаются Минпросвещения России при участии экспертного сообщества. По результатам мониторинга сформированы предложения по формированию единых подходов к функциональной структуре ИРО/ИПК. Они включают проведение диагностики и аттестации, обучение по типовым федеральным и региональным дополнительным профессиональным программам, методическое сопровождение педагогов и управленческих кадров, формирование методического актива, популяризацию и распространение Библиотеки ЦОК и цифровых сервисов.</w:t>
      </w:r>
    </w:p>
    <w:p w:rsidR="00EF1625" w:rsidRPr="00EF1625" w:rsidRDefault="00EF1625" w:rsidP="000C55F6">
      <w:pPr>
        <w:tabs>
          <w:tab w:val="left" w:pos="993"/>
        </w:tabs>
        <w:spacing w:after="0" w:line="240" w:lineRule="auto"/>
        <w:jc w:val="both"/>
        <w:rPr>
          <w:rFonts w:ascii="Times New Roman" w:hAnsi="Times New Roman" w:cs="Times New Roman"/>
          <w:b/>
          <w:noProof/>
          <w:color w:val="000046"/>
          <w:sz w:val="36"/>
          <w:szCs w:val="36"/>
          <w:lang w:eastAsia="ru-RU"/>
        </w:rPr>
      </w:pPr>
      <w:r w:rsidRPr="00EF1625">
        <w:rPr>
          <w:rFonts w:ascii="Times New Roman" w:hAnsi="Times New Roman" w:cs="Times New Roman"/>
          <w:b/>
          <w:color w:val="000046"/>
          <w:sz w:val="36"/>
          <w:szCs w:val="36"/>
        </w:rPr>
        <w:t>Видеозапись семинара «Вектор образования: вызовы, тренды, перспективы» от 19 ноября доступна </w:t>
      </w:r>
      <w:hyperlink r:id="rId21" w:history="1">
        <w:r w:rsidRPr="00EF1625">
          <w:rPr>
            <w:rFonts w:ascii="Times New Roman" w:hAnsi="Times New Roman" w:cs="Times New Roman"/>
            <w:b/>
            <w:color w:val="000046"/>
            <w:sz w:val="36"/>
            <w:szCs w:val="36"/>
            <w:u w:val="single"/>
            <w:bdr w:val="none" w:sz="0" w:space="0" w:color="auto" w:frame="1"/>
          </w:rPr>
          <w:t>по ссылке.</w:t>
        </w:r>
      </w:hyperlink>
    </w:p>
    <w:p w:rsidR="00A9131A" w:rsidRPr="00EF1625" w:rsidRDefault="00A9131A" w:rsidP="000C55F6">
      <w:pPr>
        <w:tabs>
          <w:tab w:val="left" w:pos="993"/>
        </w:tabs>
        <w:spacing w:after="0" w:line="240" w:lineRule="auto"/>
        <w:jc w:val="both"/>
        <w:rPr>
          <w:rFonts w:ascii="Times New Roman" w:hAnsi="Times New Roman" w:cs="Times New Roman"/>
          <w:b/>
          <w:noProof/>
          <w:color w:val="000046"/>
          <w:sz w:val="36"/>
          <w:szCs w:val="36"/>
          <w:lang w:eastAsia="ru-RU"/>
        </w:rPr>
      </w:pPr>
    </w:p>
    <w:p w:rsidR="00A9131A" w:rsidRDefault="00A9131A" w:rsidP="000C55F6">
      <w:pPr>
        <w:tabs>
          <w:tab w:val="left" w:pos="993"/>
        </w:tabs>
        <w:spacing w:after="0" w:line="240" w:lineRule="auto"/>
        <w:jc w:val="both"/>
        <w:rPr>
          <w:b/>
          <w:noProof/>
          <w:color w:val="000046"/>
          <w:sz w:val="36"/>
          <w:szCs w:val="36"/>
          <w:lang w:eastAsia="ru-RU"/>
        </w:rPr>
      </w:pPr>
    </w:p>
    <w:p w:rsidR="00A9131A" w:rsidRDefault="00A9131A" w:rsidP="000C55F6">
      <w:pPr>
        <w:tabs>
          <w:tab w:val="left" w:pos="993"/>
        </w:tabs>
        <w:spacing w:after="0" w:line="240" w:lineRule="auto"/>
        <w:jc w:val="both"/>
        <w:rPr>
          <w:b/>
          <w:noProof/>
          <w:color w:val="000046"/>
          <w:sz w:val="36"/>
          <w:szCs w:val="36"/>
          <w:lang w:eastAsia="ru-RU"/>
        </w:rPr>
      </w:pPr>
    </w:p>
    <w:p w:rsidR="000C55F6" w:rsidRDefault="000C55F6" w:rsidP="000C55F6">
      <w:pPr>
        <w:tabs>
          <w:tab w:val="left" w:pos="993"/>
        </w:tabs>
        <w:spacing w:after="0" w:line="240" w:lineRule="auto"/>
        <w:jc w:val="both"/>
        <w:rPr>
          <w:b/>
          <w:noProof/>
          <w:color w:val="000046"/>
          <w:sz w:val="36"/>
          <w:szCs w:val="36"/>
          <w:lang w:eastAsia="ru-RU"/>
        </w:rPr>
      </w:pPr>
    </w:p>
    <w:p w:rsidR="000C55F6" w:rsidRDefault="000C55F6" w:rsidP="000C55F6">
      <w:pPr>
        <w:tabs>
          <w:tab w:val="left" w:pos="993"/>
        </w:tabs>
        <w:spacing w:after="0" w:line="240" w:lineRule="auto"/>
        <w:jc w:val="both"/>
        <w:rPr>
          <w:b/>
          <w:noProof/>
          <w:color w:val="000046"/>
          <w:sz w:val="36"/>
          <w:szCs w:val="36"/>
          <w:lang w:eastAsia="ru-RU"/>
        </w:rPr>
      </w:pPr>
    </w:p>
    <w:p w:rsidR="001D05F5" w:rsidRDefault="00811579" w:rsidP="000C55F6">
      <w:pPr>
        <w:tabs>
          <w:tab w:val="left" w:pos="993"/>
        </w:tabs>
        <w:spacing w:after="0" w:line="240" w:lineRule="auto"/>
        <w:jc w:val="both"/>
        <w:rPr>
          <w:rFonts w:ascii="Times New Roman" w:hAnsi="Times New Roman" w:cs="Times New Roman"/>
          <w:b/>
          <w:color w:val="000046"/>
          <w:sz w:val="36"/>
          <w:szCs w:val="36"/>
          <w:shd w:val="clear" w:color="auto" w:fill="FFFFFF"/>
        </w:rPr>
      </w:pPr>
      <w:r>
        <w:rPr>
          <w:rFonts w:ascii="Times New Roman" w:hAnsi="Times New Roman" w:cs="Times New Roman"/>
          <w:b/>
          <w:color w:val="000046"/>
          <w:sz w:val="44"/>
          <w:szCs w:val="36"/>
        </w:rPr>
        <w:lastRenderedPageBreak/>
        <w:t xml:space="preserve"> </w:t>
      </w:r>
      <w:r w:rsidR="00EF1625">
        <w:rPr>
          <w:noProof/>
          <w:lang w:eastAsia="ru-RU"/>
        </w:rPr>
        <w:drawing>
          <wp:inline distT="0" distB="0" distL="0" distR="0" wp14:anchorId="3440A2A2" wp14:editId="2EABFD8A">
            <wp:extent cx="5940425" cy="122047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1D05F5" w:rsidRPr="00A9131A" w:rsidRDefault="001D05F5" w:rsidP="00A9131A">
      <w:pPr>
        <w:spacing w:after="0" w:line="240" w:lineRule="auto"/>
        <w:jc w:val="both"/>
        <w:rPr>
          <w:rFonts w:ascii="Times New Roman" w:hAnsi="Times New Roman" w:cs="Times New Roman"/>
          <w:b/>
          <w:color w:val="000046"/>
          <w:sz w:val="36"/>
          <w:szCs w:val="36"/>
          <w:shd w:val="clear" w:color="auto" w:fill="FFFFFF"/>
        </w:rPr>
      </w:pPr>
    </w:p>
    <w:p w:rsidR="00725062" w:rsidRDefault="00776FC1" w:rsidP="00725062">
      <w:pPr>
        <w:spacing w:after="0"/>
        <w:jc w:val="center"/>
        <w:rPr>
          <w:rFonts w:ascii="Times New Roman" w:hAnsi="Times New Roman" w:cs="Times New Roman"/>
          <w:b/>
          <w:color w:val="000046"/>
          <w:sz w:val="44"/>
          <w:szCs w:val="36"/>
        </w:rPr>
      </w:pPr>
      <w:r w:rsidRPr="00776FC1">
        <w:rPr>
          <w:rFonts w:ascii="Times New Roman" w:hAnsi="Times New Roman" w:cs="Times New Roman"/>
          <w:b/>
          <w:color w:val="000046"/>
          <w:sz w:val="44"/>
          <w:szCs w:val="36"/>
        </w:rPr>
        <w:t xml:space="preserve">НОВОСТИ </w:t>
      </w:r>
      <w:r w:rsidR="00725062">
        <w:rPr>
          <w:rFonts w:ascii="Times New Roman" w:hAnsi="Times New Roman" w:cs="Times New Roman"/>
          <w:b/>
          <w:color w:val="000046"/>
          <w:sz w:val="44"/>
          <w:szCs w:val="36"/>
        </w:rPr>
        <w:t xml:space="preserve"> </w:t>
      </w:r>
      <w:r w:rsidRPr="00776FC1">
        <w:rPr>
          <w:rFonts w:ascii="Times New Roman" w:hAnsi="Times New Roman" w:cs="Times New Roman"/>
          <w:b/>
          <w:color w:val="000046"/>
          <w:sz w:val="44"/>
          <w:szCs w:val="36"/>
        </w:rPr>
        <w:t xml:space="preserve">ИНСТИТУТА </w:t>
      </w:r>
      <w:r w:rsidR="00725062">
        <w:rPr>
          <w:rFonts w:ascii="Times New Roman" w:hAnsi="Times New Roman" w:cs="Times New Roman"/>
          <w:b/>
          <w:color w:val="000046"/>
          <w:sz w:val="44"/>
          <w:szCs w:val="36"/>
        </w:rPr>
        <w:t xml:space="preserve"> СОДЕРЖАНИЯ</w:t>
      </w:r>
      <w:r w:rsidRPr="00776FC1">
        <w:rPr>
          <w:rFonts w:ascii="Times New Roman" w:hAnsi="Times New Roman" w:cs="Times New Roman"/>
          <w:b/>
          <w:color w:val="000046"/>
          <w:sz w:val="44"/>
          <w:szCs w:val="36"/>
        </w:rPr>
        <w:t xml:space="preserve"> </w:t>
      </w:r>
    </w:p>
    <w:p w:rsidR="00725062" w:rsidRPr="00725062" w:rsidRDefault="00725062" w:rsidP="00725062">
      <w:pPr>
        <w:spacing w:after="0"/>
        <w:jc w:val="center"/>
        <w:rPr>
          <w:rFonts w:ascii="Times New Roman" w:hAnsi="Times New Roman" w:cs="Times New Roman"/>
          <w:b/>
          <w:color w:val="000046"/>
          <w:sz w:val="44"/>
          <w:szCs w:val="36"/>
        </w:rPr>
      </w:pPr>
      <w:r>
        <w:rPr>
          <w:rFonts w:ascii="Times New Roman" w:hAnsi="Times New Roman" w:cs="Times New Roman"/>
          <w:b/>
          <w:color w:val="000046"/>
          <w:sz w:val="44"/>
          <w:szCs w:val="36"/>
        </w:rPr>
        <w:t>И  МЕТОДОВ  ОБУЧЕНИЯ</w:t>
      </w:r>
    </w:p>
    <w:p w:rsidR="00CC6D6D" w:rsidRPr="00725062" w:rsidRDefault="00725062" w:rsidP="00725062">
      <w:pPr>
        <w:shd w:val="clear" w:color="auto" w:fill="FFFFFF"/>
        <w:spacing w:before="100" w:beforeAutospacing="1" w:after="100" w:afterAutospacing="1" w:line="240" w:lineRule="auto"/>
        <w:jc w:val="center"/>
        <w:outlineLvl w:val="0"/>
        <w:rPr>
          <w:rFonts w:ascii="Arial" w:eastAsia="Times New Roman" w:hAnsi="Arial" w:cs="Arial"/>
          <w:kern w:val="36"/>
          <w:sz w:val="48"/>
          <w:szCs w:val="48"/>
          <w:lang w:eastAsia="ru-RU"/>
        </w:rPr>
      </w:pPr>
      <w:r w:rsidRPr="00725062">
        <w:rPr>
          <w:rFonts w:ascii="Arial" w:eastAsia="Times New Roman" w:hAnsi="Arial" w:cs="Arial"/>
          <w:noProof/>
          <w:sz w:val="24"/>
          <w:szCs w:val="24"/>
          <w:lang w:eastAsia="ru-RU"/>
        </w:rPr>
        <w:drawing>
          <wp:inline distT="0" distB="0" distL="0" distR="0">
            <wp:extent cx="5266082" cy="2962720"/>
            <wp:effectExtent l="0" t="0" r="0" b="9525"/>
            <wp:docPr id="30" name="Рисунок 30" descr="C:\Users\pccnppm002\Desktop\b3pf6e6rx7iibqec9lfdo3wgyccb30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cnppm002\Desktop\b3pf6e6rx7iibqec9lfdo3wgyccb30i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1454" cy="2965742"/>
                    </a:xfrm>
                    <a:prstGeom prst="rect">
                      <a:avLst/>
                    </a:prstGeom>
                    <a:noFill/>
                    <a:ln>
                      <a:noFill/>
                    </a:ln>
                  </pic:spPr>
                </pic:pic>
              </a:graphicData>
            </a:graphic>
          </wp:inline>
        </w:drawing>
      </w:r>
    </w:p>
    <w:p w:rsidR="00A064F2" w:rsidRPr="00A064F2" w:rsidRDefault="00446F02" w:rsidP="00A064F2">
      <w:pPr>
        <w:pStyle w:val="1"/>
        <w:shd w:val="clear" w:color="auto" w:fill="F7FAFC"/>
        <w:jc w:val="both"/>
        <w:rPr>
          <w:color w:val="000046"/>
          <w:sz w:val="36"/>
          <w:szCs w:val="36"/>
        </w:rPr>
      </w:pPr>
      <w:r w:rsidRPr="00CC6D6D">
        <w:rPr>
          <w:b w:val="0"/>
          <w:noProof/>
          <w:color w:val="000046"/>
          <w:sz w:val="52"/>
          <w:szCs w:val="52"/>
        </w:rPr>
        <w:drawing>
          <wp:inline distT="0" distB="0" distL="0" distR="0" wp14:anchorId="15B38F1C" wp14:editId="2485DA00">
            <wp:extent cx="421420" cy="359306"/>
            <wp:effectExtent l="0" t="0" r="0" b="3175"/>
            <wp:docPr id="18" name="Рисунок 18"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A064F2" w:rsidRPr="00A064F2">
        <w:t xml:space="preserve"> </w:t>
      </w:r>
      <w:r w:rsidR="00A064F2" w:rsidRPr="00A064F2">
        <w:rPr>
          <w:color w:val="000046"/>
          <w:sz w:val="36"/>
          <w:szCs w:val="36"/>
        </w:rPr>
        <w:t>В ИСМО обсудили актуальные вопросы реализации ФООП</w:t>
      </w:r>
      <w:r w:rsidR="00A064F2">
        <w:rPr>
          <w:color w:val="000046"/>
          <w:sz w:val="36"/>
          <w:szCs w:val="36"/>
        </w:rPr>
        <w:t>.</w:t>
      </w:r>
      <w:r w:rsidR="00A064F2" w:rsidRPr="00A064F2">
        <w:rPr>
          <w:rFonts w:ascii="Arial" w:hAnsi="Arial" w:cs="Arial"/>
          <w:shd w:val="clear" w:color="auto" w:fill="F7FAFC"/>
        </w:rPr>
        <w:t xml:space="preserve"> </w:t>
      </w:r>
      <w:r w:rsidR="00A064F2" w:rsidRPr="00A064F2">
        <w:rPr>
          <w:color w:val="000046"/>
          <w:sz w:val="36"/>
          <w:szCs w:val="36"/>
          <w:shd w:val="clear" w:color="auto" w:fill="F7FAFC"/>
        </w:rPr>
        <w:t>На площадке Института содержания и методов обучения состоялась научно-практическая конференция «Работа по федеральной основной общеобразовательной программе: успехи и проблемы».</w:t>
      </w:r>
      <w:r w:rsidR="00A064F2" w:rsidRPr="00A064F2">
        <w:rPr>
          <w:rFonts w:ascii="Segoe UI" w:hAnsi="Segoe UI" w:cs="Segoe UI"/>
          <w:b w:val="0"/>
          <w:bCs w:val="0"/>
          <w:color w:val="000000"/>
          <w:shd w:val="clear" w:color="auto" w:fill="FFFFFF"/>
        </w:rPr>
        <w:t xml:space="preserve"> </w:t>
      </w:r>
      <w:r w:rsidR="00A064F2" w:rsidRPr="00A064F2">
        <w:rPr>
          <w:rStyle w:val="ab"/>
          <w:b/>
          <w:bCs/>
          <w:color w:val="000046"/>
          <w:sz w:val="36"/>
          <w:szCs w:val="36"/>
          <w:shd w:val="clear" w:color="auto" w:fill="FFFFFF"/>
        </w:rPr>
        <w:t>Представители опытно-экспериментальных площадок</w:t>
      </w:r>
      <w:r w:rsidR="00A064F2" w:rsidRPr="00A064F2">
        <w:rPr>
          <w:color w:val="000046"/>
          <w:sz w:val="36"/>
          <w:szCs w:val="36"/>
          <w:shd w:val="clear" w:color="auto" w:fill="FFFFFF"/>
        </w:rPr>
        <w:t xml:space="preserve"> Института рассказали о своей работе по ФООП. Были затронуты такие актуальные проблемы, как: сохранение уникальности современной школы в едином образовательном пространстве, подготовка учителя к работе по ФООП, оценивание планируемых результатов, повышение качества внеурочной деятельности и другие.</w:t>
      </w:r>
    </w:p>
    <w:p w:rsidR="00455E67" w:rsidRDefault="00164469" w:rsidP="009C29A8">
      <w:pPr>
        <w:pStyle w:val="1"/>
        <w:shd w:val="clear" w:color="auto" w:fill="F7FAFC"/>
        <w:jc w:val="both"/>
      </w:pPr>
      <w:r w:rsidRPr="00164469">
        <w:lastRenderedPageBreak/>
        <w:t xml:space="preserve"> </w:t>
      </w:r>
      <w:r w:rsidR="00455E67">
        <w:rPr>
          <w:noProof/>
        </w:rPr>
        <w:drawing>
          <wp:inline distT="0" distB="0" distL="0" distR="0" wp14:anchorId="01424B6A" wp14:editId="6753C852">
            <wp:extent cx="5940425" cy="1220470"/>
            <wp:effectExtent l="0" t="0" r="317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455E67" w:rsidRDefault="00304671" w:rsidP="00455E67">
      <w:pPr>
        <w:pStyle w:val="1"/>
        <w:shd w:val="clear" w:color="auto" w:fill="F7FAFC"/>
        <w:spacing w:before="0" w:beforeAutospacing="0" w:after="0" w:afterAutospacing="0"/>
        <w:jc w:val="both"/>
        <w:rPr>
          <w:i/>
          <w:color w:val="000046"/>
          <w:sz w:val="36"/>
          <w:szCs w:val="36"/>
          <w:shd w:val="clear" w:color="auto" w:fill="FFFFFF"/>
        </w:rPr>
      </w:pPr>
      <w:r>
        <w:t xml:space="preserve"> </w:t>
      </w:r>
      <w:r w:rsidR="00012C6C">
        <w:rPr>
          <w:noProof/>
        </w:rPr>
        <w:drawing>
          <wp:inline distT="0" distB="0" distL="0" distR="0">
            <wp:extent cx="422910" cy="362585"/>
            <wp:effectExtent l="0" t="0" r="0" b="0"/>
            <wp:docPr id="23" name="Рисунок 23" descr="mark_537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mark_5370554"/>
                    <pic:cNvPicPr>
                      <a:picLocks noChangeAspect="1" noChangeArrowheads="1"/>
                    </pic:cNvPicPr>
                  </pic:nvPicPr>
                  <pic:blipFill>
                    <a:blip r:embed="rId13" cstate="print">
                      <a:extLst>
                        <a:ext uri="{28A0092B-C50C-407E-A947-70E740481C1C}">
                          <a14:useLocalDpi xmlns:a14="http://schemas.microsoft.com/office/drawing/2010/main" val="0"/>
                        </a:ext>
                      </a:extLst>
                    </a:blip>
                    <a:srcRect l="4242" t="11748" r="5991" b="11716"/>
                    <a:stretch>
                      <a:fillRect/>
                    </a:stretch>
                  </pic:blipFill>
                  <pic:spPr bwMode="auto">
                    <a:xfrm>
                      <a:off x="0" y="0"/>
                      <a:ext cx="422910" cy="362585"/>
                    </a:xfrm>
                    <a:prstGeom prst="rect">
                      <a:avLst/>
                    </a:prstGeom>
                    <a:noFill/>
                    <a:ln>
                      <a:noFill/>
                    </a:ln>
                  </pic:spPr>
                </pic:pic>
              </a:graphicData>
            </a:graphic>
          </wp:inline>
        </w:drawing>
      </w:r>
      <w:r w:rsidR="00A064F2">
        <w:rPr>
          <w:color w:val="000046"/>
          <w:sz w:val="36"/>
          <w:szCs w:val="36"/>
          <w:shd w:val="clear" w:color="auto" w:fill="FFFFFF"/>
        </w:rPr>
        <w:t xml:space="preserve"> </w:t>
      </w:r>
      <w:r w:rsidR="00A064F2" w:rsidRPr="00A064F2">
        <w:rPr>
          <w:color w:val="000046"/>
          <w:sz w:val="36"/>
          <w:szCs w:val="36"/>
          <w:shd w:val="clear" w:color="auto" w:fill="FFFFFF"/>
        </w:rPr>
        <w:t>На площадке Института содержания и методов обучения состоялся</w:t>
      </w:r>
      <w:r w:rsidR="00A064F2" w:rsidRPr="00A064F2">
        <w:rPr>
          <w:i/>
          <w:color w:val="000046"/>
          <w:sz w:val="36"/>
          <w:szCs w:val="36"/>
          <w:shd w:val="clear" w:color="auto" w:fill="FFFFFF"/>
        </w:rPr>
        <w:t xml:space="preserve"> </w:t>
      </w:r>
      <w:r w:rsidR="00A064F2" w:rsidRPr="00A064F2">
        <w:rPr>
          <w:rStyle w:val="ae"/>
          <w:i w:val="0"/>
          <w:color w:val="000046"/>
          <w:sz w:val="36"/>
          <w:szCs w:val="36"/>
          <w:shd w:val="clear" w:color="auto" w:fill="FFFFFF"/>
        </w:rPr>
        <w:t>семинар «Система оценки образовательных достижений школьников по естественно-научным предметам как механизм повышения качества общего образования»</w:t>
      </w:r>
      <w:r w:rsidR="00A064F2" w:rsidRPr="00A064F2">
        <w:rPr>
          <w:i/>
          <w:color w:val="000046"/>
          <w:sz w:val="36"/>
          <w:szCs w:val="36"/>
          <w:shd w:val="clear" w:color="auto" w:fill="FFFFFF"/>
        </w:rPr>
        <w:t>.</w:t>
      </w:r>
    </w:p>
    <w:p w:rsidR="00455E67" w:rsidRPr="00455E67" w:rsidRDefault="00455E67" w:rsidP="00455E67">
      <w:pPr>
        <w:pStyle w:val="1"/>
        <w:shd w:val="clear" w:color="auto" w:fill="F7FAFC"/>
        <w:spacing w:before="0" w:beforeAutospacing="0" w:after="0" w:afterAutospacing="0"/>
        <w:jc w:val="both"/>
        <w:rPr>
          <w:i/>
          <w:color w:val="000046"/>
          <w:sz w:val="36"/>
          <w:szCs w:val="36"/>
          <w:shd w:val="clear" w:color="auto" w:fill="FFFFFF"/>
        </w:rPr>
      </w:pPr>
      <w:r w:rsidRPr="00455E67">
        <w:rPr>
          <w:color w:val="000046"/>
          <w:sz w:val="36"/>
          <w:szCs w:val="36"/>
          <w:u w:val="single"/>
          <w:shd w:val="clear" w:color="auto" w:fill="FFFFFF"/>
        </w:rPr>
        <w:t xml:space="preserve">На семинаре были рассмотрены вопросы: </w:t>
      </w:r>
      <w:r w:rsidRPr="00455E67">
        <w:rPr>
          <w:color w:val="000046"/>
          <w:sz w:val="36"/>
          <w:szCs w:val="36"/>
          <w:shd w:val="clear" w:color="auto" w:fill="FFFFFF"/>
        </w:rPr>
        <w:t>1. Подходы к оцениванию планируемых результатов освоения учебных предметов в соответствии с ФГОС и ФОП общего образования. 2. Учебные задания как инструмент оценки учебных достижений. 3. Система оценивания достижения предметных результатов освоения федеральных образовательных программ общего образования в учебных курсах «Химия», «Биология», «Физика». 4. Оценивание групповых и индивидуальных учебных исследований и проектов.</w:t>
      </w:r>
    </w:p>
    <w:p w:rsidR="00455E67" w:rsidRDefault="00BA16CC" w:rsidP="00455E67">
      <w:pPr>
        <w:pStyle w:val="1"/>
        <w:shd w:val="clear" w:color="auto" w:fill="F7FAFC"/>
        <w:spacing w:before="0" w:beforeAutospacing="0" w:after="0" w:afterAutospacing="0"/>
        <w:jc w:val="both"/>
        <w:rPr>
          <w:rFonts w:eastAsiaTheme="minorHAnsi"/>
          <w:bCs w:val="0"/>
          <w:color w:val="000046"/>
          <w:kern w:val="0"/>
          <w:sz w:val="36"/>
          <w:szCs w:val="36"/>
          <w:lang w:eastAsia="en-US"/>
        </w:rPr>
      </w:pPr>
      <w:hyperlink r:id="rId23" w:tgtFrame="_blank" w:history="1">
        <w:r w:rsidR="00455E67" w:rsidRPr="00455E67">
          <w:rPr>
            <w:rFonts w:eastAsiaTheme="minorHAnsi"/>
            <w:bCs w:val="0"/>
            <w:color w:val="000046"/>
            <w:kern w:val="0"/>
            <w:sz w:val="36"/>
            <w:szCs w:val="36"/>
            <w:u w:val="single"/>
            <w:shd w:val="clear" w:color="auto" w:fill="FFFFFF"/>
            <w:lang w:eastAsia="en-US"/>
          </w:rPr>
          <w:t>Запись семинара</w:t>
        </w:r>
      </w:hyperlink>
    </w:p>
    <w:p w:rsidR="00577DE0" w:rsidRPr="00577DE0" w:rsidRDefault="00577DE0" w:rsidP="00455E67">
      <w:pPr>
        <w:pStyle w:val="1"/>
        <w:shd w:val="clear" w:color="auto" w:fill="F7FAFC"/>
        <w:spacing w:before="0" w:beforeAutospacing="0" w:after="0" w:afterAutospacing="0"/>
        <w:jc w:val="both"/>
        <w:rPr>
          <w:rFonts w:eastAsiaTheme="minorHAnsi"/>
          <w:bCs w:val="0"/>
          <w:color w:val="000046"/>
          <w:kern w:val="0"/>
          <w:sz w:val="18"/>
          <w:szCs w:val="18"/>
          <w:lang w:eastAsia="en-US"/>
        </w:rPr>
      </w:pPr>
    </w:p>
    <w:p w:rsidR="00455E67" w:rsidRPr="00455E67" w:rsidRDefault="00455E67" w:rsidP="00455E67">
      <w:pPr>
        <w:pStyle w:val="1"/>
        <w:shd w:val="clear" w:color="auto" w:fill="F7FAFC"/>
        <w:spacing w:before="0" w:beforeAutospacing="0" w:after="0" w:afterAutospacing="0"/>
        <w:jc w:val="both"/>
        <w:rPr>
          <w:i/>
          <w:color w:val="000046"/>
          <w:sz w:val="18"/>
          <w:szCs w:val="18"/>
          <w:shd w:val="clear" w:color="auto" w:fill="FFFFFF"/>
        </w:rPr>
      </w:pPr>
    </w:p>
    <w:p w:rsidR="00012C6C" w:rsidRDefault="00A064F2" w:rsidP="00455E67">
      <w:pPr>
        <w:pStyle w:val="1"/>
        <w:shd w:val="clear" w:color="auto" w:fill="F7FAFC"/>
        <w:spacing w:before="0" w:beforeAutospacing="0" w:after="0" w:afterAutospacing="0"/>
        <w:jc w:val="both"/>
        <w:rPr>
          <w:color w:val="000046"/>
          <w:sz w:val="36"/>
          <w:szCs w:val="36"/>
          <w:shd w:val="clear" w:color="auto" w:fill="FFFFFF"/>
        </w:rPr>
      </w:pPr>
      <w:r w:rsidRPr="00A064F2">
        <w:rPr>
          <w:rFonts w:ascii="Segoe UI" w:hAnsi="Segoe UI" w:cs="Segoe UI"/>
          <w:color w:val="000046"/>
          <w:shd w:val="clear" w:color="auto" w:fill="FFFFFF"/>
        </w:rPr>
        <w:t xml:space="preserve"> </w:t>
      </w:r>
      <w:r w:rsidR="00455E67">
        <w:rPr>
          <w:noProof/>
        </w:rPr>
        <w:drawing>
          <wp:inline distT="0" distB="0" distL="0" distR="0" wp14:anchorId="49345CB8" wp14:editId="78D5D528">
            <wp:extent cx="422910" cy="362585"/>
            <wp:effectExtent l="0" t="0" r="0" b="0"/>
            <wp:docPr id="36" name="Рисунок 36" descr="mark_537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mark_5370554"/>
                    <pic:cNvPicPr>
                      <a:picLocks noChangeAspect="1" noChangeArrowheads="1"/>
                    </pic:cNvPicPr>
                  </pic:nvPicPr>
                  <pic:blipFill>
                    <a:blip r:embed="rId13" cstate="print">
                      <a:extLst>
                        <a:ext uri="{28A0092B-C50C-407E-A947-70E740481C1C}">
                          <a14:useLocalDpi xmlns:a14="http://schemas.microsoft.com/office/drawing/2010/main" val="0"/>
                        </a:ext>
                      </a:extLst>
                    </a:blip>
                    <a:srcRect l="4242" t="11748" r="5991" b="11716"/>
                    <a:stretch>
                      <a:fillRect/>
                    </a:stretch>
                  </pic:blipFill>
                  <pic:spPr bwMode="auto">
                    <a:xfrm>
                      <a:off x="0" y="0"/>
                      <a:ext cx="422910" cy="362585"/>
                    </a:xfrm>
                    <a:prstGeom prst="rect">
                      <a:avLst/>
                    </a:prstGeom>
                    <a:noFill/>
                    <a:ln>
                      <a:noFill/>
                    </a:ln>
                  </pic:spPr>
                </pic:pic>
              </a:graphicData>
            </a:graphic>
          </wp:inline>
        </w:drawing>
      </w:r>
      <w:r w:rsidR="00455E67">
        <w:rPr>
          <w:rFonts w:ascii="Segoe UI" w:hAnsi="Segoe UI" w:cs="Segoe UI"/>
          <w:color w:val="000046"/>
          <w:shd w:val="clear" w:color="auto" w:fill="FFFFFF"/>
        </w:rPr>
        <w:t xml:space="preserve"> </w:t>
      </w:r>
      <w:r w:rsidR="00455E67" w:rsidRPr="00455E67">
        <w:rPr>
          <w:color w:val="000046"/>
          <w:sz w:val="36"/>
          <w:szCs w:val="36"/>
          <w:shd w:val="clear" w:color="auto" w:fill="FFFFFF"/>
        </w:rPr>
        <w:t xml:space="preserve">На площадке Института содержания и методов обучения состоялся семинар </w:t>
      </w:r>
      <w:r w:rsidR="00455E67" w:rsidRPr="00455E67">
        <w:rPr>
          <w:rStyle w:val="ae"/>
          <w:i w:val="0"/>
          <w:color w:val="000046"/>
          <w:sz w:val="36"/>
          <w:szCs w:val="36"/>
          <w:shd w:val="clear" w:color="auto" w:fill="FFFFFF"/>
        </w:rPr>
        <w:t>«Дифференцированный подход как условие предупреждения трудностей при формировании читательской деятельности младших школьников»</w:t>
      </w:r>
      <w:r w:rsidR="00455E67" w:rsidRPr="00455E67">
        <w:rPr>
          <w:i/>
          <w:color w:val="000046"/>
          <w:sz w:val="36"/>
          <w:szCs w:val="36"/>
          <w:shd w:val="clear" w:color="auto" w:fill="FFFFFF"/>
        </w:rPr>
        <w:t>.</w:t>
      </w:r>
      <w:r w:rsidR="00455E67" w:rsidRPr="00455E67">
        <w:rPr>
          <w:rFonts w:ascii="Segoe UI" w:hAnsi="Segoe UI" w:cs="Segoe UI"/>
          <w:color w:val="000000"/>
          <w:shd w:val="clear" w:color="auto" w:fill="FFFFFF"/>
        </w:rPr>
        <w:t xml:space="preserve"> </w:t>
      </w:r>
      <w:r w:rsidR="00455E67" w:rsidRPr="00455E67">
        <w:rPr>
          <w:color w:val="000046"/>
          <w:sz w:val="36"/>
          <w:szCs w:val="36"/>
          <w:shd w:val="clear" w:color="auto" w:fill="FFFFFF"/>
        </w:rPr>
        <w:t>Семинар был посвящен индивидуально-дифференцирова</w:t>
      </w:r>
      <w:r w:rsidR="00455E67">
        <w:rPr>
          <w:color w:val="000046"/>
          <w:sz w:val="36"/>
          <w:szCs w:val="36"/>
          <w:shd w:val="clear" w:color="auto" w:fill="FFFFFF"/>
        </w:rPr>
        <w:t>нному подходу к обучению чтению.</w:t>
      </w:r>
    </w:p>
    <w:p w:rsidR="00455E67" w:rsidRDefault="00BA16CC" w:rsidP="00455E67">
      <w:pPr>
        <w:pStyle w:val="1"/>
        <w:shd w:val="clear" w:color="auto" w:fill="F7FAFC"/>
        <w:spacing w:before="0" w:beforeAutospacing="0" w:after="0" w:afterAutospacing="0"/>
        <w:jc w:val="both"/>
        <w:rPr>
          <w:rFonts w:eastAsiaTheme="minorHAnsi"/>
          <w:bCs w:val="0"/>
          <w:color w:val="000046"/>
          <w:kern w:val="0"/>
          <w:sz w:val="36"/>
          <w:szCs w:val="36"/>
          <w:lang w:eastAsia="en-US"/>
        </w:rPr>
      </w:pPr>
      <w:hyperlink r:id="rId24" w:tgtFrame="_blank" w:history="1">
        <w:r w:rsidR="00455E67" w:rsidRPr="00455E67">
          <w:rPr>
            <w:rFonts w:eastAsiaTheme="minorHAnsi"/>
            <w:bCs w:val="0"/>
            <w:color w:val="000046"/>
            <w:kern w:val="0"/>
            <w:sz w:val="36"/>
            <w:szCs w:val="36"/>
            <w:u w:val="single"/>
            <w:shd w:val="clear" w:color="auto" w:fill="FFFFFF"/>
            <w:lang w:eastAsia="en-US"/>
          </w:rPr>
          <w:t>Запись семинара</w:t>
        </w:r>
      </w:hyperlink>
    </w:p>
    <w:p w:rsidR="00455E67" w:rsidRPr="00455E67" w:rsidRDefault="00455E67" w:rsidP="00455E67">
      <w:pPr>
        <w:pStyle w:val="1"/>
        <w:shd w:val="clear" w:color="auto" w:fill="F7FAFC"/>
        <w:spacing w:before="0" w:beforeAutospacing="0" w:after="0" w:afterAutospacing="0"/>
        <w:jc w:val="both"/>
        <w:rPr>
          <w:i/>
          <w:color w:val="000046"/>
          <w:sz w:val="36"/>
          <w:szCs w:val="36"/>
          <w:shd w:val="clear" w:color="auto" w:fill="FFFFFF"/>
        </w:rPr>
      </w:pPr>
    </w:p>
    <w:p w:rsidR="00165B29" w:rsidRPr="007012C3" w:rsidRDefault="007012C3" w:rsidP="00160D58">
      <w:pPr>
        <w:spacing w:after="0" w:line="240" w:lineRule="auto"/>
        <w:jc w:val="both"/>
        <w:rPr>
          <w:rFonts w:ascii="Times New Roman" w:hAnsi="Times New Roman" w:cs="Times New Roman"/>
          <w:b/>
          <w:color w:val="000046"/>
          <w:sz w:val="36"/>
          <w:szCs w:val="36"/>
          <w:shd w:val="clear" w:color="auto" w:fill="FFFFFF"/>
        </w:rPr>
      </w:pPr>
      <w:r w:rsidRPr="007012C3">
        <w:rPr>
          <w:rFonts w:ascii="Times New Roman" w:hAnsi="Times New Roman" w:cs="Times New Roman"/>
          <w:b/>
          <w:noProof/>
          <w:color w:val="000046"/>
          <w:sz w:val="36"/>
          <w:szCs w:val="36"/>
          <w:lang w:eastAsia="ru-RU"/>
        </w:rPr>
        <w:t xml:space="preserve">   </w:t>
      </w:r>
    </w:p>
    <w:p w:rsidR="007012C3" w:rsidRPr="001B4905" w:rsidRDefault="00070F58" w:rsidP="002746E6">
      <w:pPr>
        <w:jc w:val="both"/>
        <w:rPr>
          <w:rFonts w:ascii="Times New Roman" w:hAnsi="Times New Roman" w:cs="Times New Roman"/>
          <w:b/>
          <w:color w:val="000046"/>
          <w:sz w:val="36"/>
        </w:rPr>
      </w:pPr>
      <w:r>
        <w:rPr>
          <w:noProof/>
          <w:lang w:eastAsia="ru-RU"/>
        </w:rPr>
        <w:lastRenderedPageBreak/>
        <w:drawing>
          <wp:inline distT="0" distB="0" distL="0" distR="0" wp14:anchorId="5247D18F" wp14:editId="283F31DE">
            <wp:extent cx="5940425" cy="1220470"/>
            <wp:effectExtent l="0" t="0" r="317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F23099" w:rsidRDefault="007A7016" w:rsidP="00AD2178">
      <w:pPr>
        <w:tabs>
          <w:tab w:val="left" w:pos="1575"/>
        </w:tabs>
        <w:jc w:val="center"/>
        <w:rPr>
          <w:rFonts w:ascii="Times New Roman" w:hAnsi="Times New Roman" w:cs="Times New Roman"/>
          <w:b/>
          <w:color w:val="002060"/>
          <w:sz w:val="40"/>
        </w:rPr>
      </w:pPr>
      <w:r>
        <w:rPr>
          <w:rFonts w:ascii="Times New Roman" w:hAnsi="Times New Roman" w:cs="Times New Roman"/>
          <w:b/>
          <w:color w:val="000046"/>
          <w:sz w:val="36"/>
          <w:szCs w:val="36"/>
        </w:rPr>
        <w:t xml:space="preserve">  </w:t>
      </w:r>
      <w:r w:rsidR="002746E6" w:rsidRPr="000A408D">
        <w:rPr>
          <w:rFonts w:ascii="Times New Roman" w:hAnsi="Times New Roman" w:cs="Times New Roman"/>
          <w:b/>
          <w:color w:val="002060"/>
          <w:sz w:val="40"/>
        </w:rPr>
        <w:t>НОВОСТИ МИНИСТЕРСТВА ОБРАЗОВАНИЯ И НАУКИ МУРМАНСКОЙ ОБЛАСТИ</w:t>
      </w:r>
    </w:p>
    <w:p w:rsidR="00070F58" w:rsidRPr="00C72FFE" w:rsidRDefault="00E17E49" w:rsidP="00C72FFE">
      <w:pPr>
        <w:jc w:val="center"/>
        <w:rPr>
          <w:rFonts w:ascii="Times New Roman" w:hAnsi="Times New Roman" w:cs="Times New Roman"/>
          <w:b/>
          <w:color w:val="000046"/>
          <w:sz w:val="36"/>
          <w:szCs w:val="36"/>
        </w:rPr>
      </w:pPr>
      <w:r w:rsidRPr="000A408D">
        <w:rPr>
          <w:rFonts w:ascii="Times New Roman" w:hAnsi="Times New Roman" w:cs="Times New Roman"/>
          <w:b/>
          <w:noProof/>
          <w:color w:val="002060"/>
          <w:sz w:val="40"/>
          <w:lang w:eastAsia="ru-RU"/>
        </w:rPr>
        <w:drawing>
          <wp:inline distT="0" distB="0" distL="0" distR="0" wp14:anchorId="0F954214" wp14:editId="6C14C115">
            <wp:extent cx="5301181" cy="2978975"/>
            <wp:effectExtent l="38100" t="38100" r="33020" b="31115"/>
            <wp:docPr id="22" name="Рисунок 22" descr="C:\Users\Director_CNPPM\Desktop\min_obr_zastavka-na-ekran_2_16k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irector_CNPPM\Desktop\min_obr_zastavka-na-ekran_2_16kh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7778" cy="2988302"/>
                    </a:xfrm>
                    <a:prstGeom prst="rect">
                      <a:avLst/>
                    </a:prstGeom>
                    <a:noFill/>
                    <a:ln w="28575" cmpd="sng">
                      <a:solidFill>
                        <a:srgbClr val="000046"/>
                      </a:solidFill>
                    </a:ln>
                  </pic:spPr>
                </pic:pic>
              </a:graphicData>
            </a:graphic>
          </wp:inline>
        </w:drawing>
      </w:r>
    </w:p>
    <w:p w:rsidR="0079432C" w:rsidRDefault="00C840F6" w:rsidP="00C72FFE">
      <w:pPr>
        <w:pStyle w:val="1"/>
        <w:shd w:val="clear" w:color="auto" w:fill="FAFBFC"/>
        <w:spacing w:before="0" w:beforeAutospacing="0" w:after="0" w:afterAutospacing="0"/>
        <w:rPr>
          <w:color w:val="000046"/>
          <w:sz w:val="36"/>
          <w:szCs w:val="36"/>
          <w:shd w:val="clear" w:color="auto" w:fill="FAFBFC"/>
        </w:rPr>
      </w:pPr>
      <w:r>
        <w:rPr>
          <w:noProof/>
        </w:rPr>
        <w:drawing>
          <wp:inline distT="0" distB="0" distL="0" distR="0" wp14:anchorId="7BB4235E" wp14:editId="48BDBE11">
            <wp:extent cx="422910" cy="36258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noProof/>
        </w:rPr>
        <w:t xml:space="preserve"> </w:t>
      </w:r>
      <w:r w:rsidR="00577DE0" w:rsidRPr="00577DE0">
        <w:rPr>
          <w:noProof/>
          <w:color w:val="000046"/>
          <w:sz w:val="36"/>
          <w:szCs w:val="36"/>
        </w:rPr>
        <w:t xml:space="preserve">Международный конкурс сочинений «Без срока давности» </w:t>
      </w:r>
      <w:r w:rsidR="00577DE0" w:rsidRPr="00577DE0">
        <w:rPr>
          <w:color w:val="000046"/>
          <w:sz w:val="36"/>
          <w:szCs w:val="36"/>
          <w:shd w:val="clear" w:color="auto" w:fill="FAFBFC"/>
        </w:rPr>
        <w:t>проводится в целях сохранения исторической памяти о трагедии мирного населения СССР - жертвах военных преступлений нацистов и их пособников в период Великой Отечественной войны 1941-1945 годов.</w:t>
      </w:r>
      <w:r w:rsidR="00D318C3" w:rsidRPr="00577DE0">
        <w:rPr>
          <w:noProof/>
          <w:color w:val="000046"/>
          <w:sz w:val="36"/>
          <w:szCs w:val="36"/>
        </w:rPr>
        <w:t xml:space="preserve"> </w:t>
      </w:r>
      <w:r w:rsidR="00577DE0" w:rsidRPr="0029510A">
        <w:rPr>
          <w:color w:val="000046"/>
          <w:sz w:val="36"/>
          <w:szCs w:val="36"/>
          <w:shd w:val="clear" w:color="auto" w:fill="FAFBFC"/>
        </w:rPr>
        <w:t>Тематические направления конкурсных сочинений:</w:t>
      </w:r>
      <w:r w:rsidR="00577DE0" w:rsidRPr="0029510A">
        <w:rPr>
          <w:color w:val="000046"/>
          <w:sz w:val="36"/>
          <w:szCs w:val="36"/>
        </w:rPr>
        <w:br/>
      </w:r>
      <w:r w:rsidR="0029510A" w:rsidRPr="0029510A">
        <w:rPr>
          <w:color w:val="000046"/>
          <w:sz w:val="36"/>
          <w:szCs w:val="36"/>
          <w:shd w:val="clear" w:color="auto" w:fill="FAFBFC"/>
        </w:rPr>
        <w:t>-</w:t>
      </w:r>
      <w:r w:rsidR="00577DE0" w:rsidRPr="0029510A">
        <w:rPr>
          <w:color w:val="000046"/>
          <w:sz w:val="36"/>
          <w:szCs w:val="36"/>
          <w:shd w:val="clear" w:color="auto" w:fill="FAFBFC"/>
        </w:rPr>
        <w:t>преступления против детства;</w:t>
      </w:r>
      <w:r w:rsidR="00577DE0" w:rsidRPr="0029510A">
        <w:rPr>
          <w:color w:val="000046"/>
          <w:sz w:val="36"/>
          <w:szCs w:val="36"/>
        </w:rPr>
        <w:br/>
      </w:r>
      <w:r w:rsidR="0029510A" w:rsidRPr="0029510A">
        <w:rPr>
          <w:color w:val="000046"/>
          <w:sz w:val="36"/>
          <w:szCs w:val="36"/>
          <w:shd w:val="clear" w:color="auto" w:fill="FAFBFC"/>
        </w:rPr>
        <w:t>-</w:t>
      </w:r>
      <w:r w:rsidR="00577DE0" w:rsidRPr="0029510A">
        <w:rPr>
          <w:color w:val="000046"/>
          <w:sz w:val="36"/>
          <w:szCs w:val="36"/>
          <w:shd w:val="clear" w:color="auto" w:fill="FAFBFC"/>
        </w:rPr>
        <w:t>уничтожение душевнобольных и иных категорий населения, находящихся в больницах и других лечебных учреждениях;</w:t>
      </w:r>
      <w:r w:rsidR="00577DE0" w:rsidRPr="0029510A">
        <w:rPr>
          <w:color w:val="000046"/>
          <w:sz w:val="36"/>
          <w:szCs w:val="36"/>
        </w:rPr>
        <w:br/>
      </w:r>
      <w:r w:rsidR="00577DE0" w:rsidRPr="0029510A">
        <w:rPr>
          <w:color w:val="000046"/>
          <w:sz w:val="36"/>
          <w:szCs w:val="36"/>
          <w:shd w:val="clear" w:color="auto" w:fill="FAFBFC"/>
        </w:rPr>
        <w:t>- карательные операции, направленные на централизованное уничтожение мирного населения;</w:t>
      </w:r>
      <w:r w:rsidR="00577DE0" w:rsidRPr="0029510A">
        <w:rPr>
          <w:color w:val="000046"/>
          <w:sz w:val="36"/>
          <w:szCs w:val="36"/>
        </w:rPr>
        <w:br/>
      </w:r>
      <w:r w:rsidR="00577DE0" w:rsidRPr="0029510A">
        <w:rPr>
          <w:color w:val="000046"/>
          <w:sz w:val="36"/>
          <w:szCs w:val="36"/>
          <w:shd w:val="clear" w:color="auto" w:fill="FAFBFC"/>
        </w:rPr>
        <w:t>- уничтожение голодом и создание заведомо невыносимых условий существования;</w:t>
      </w:r>
    </w:p>
    <w:p w:rsidR="0029510A" w:rsidRPr="0029510A" w:rsidRDefault="0079432C" w:rsidP="00C72FFE">
      <w:pPr>
        <w:pStyle w:val="1"/>
        <w:shd w:val="clear" w:color="auto" w:fill="FAFBFC"/>
        <w:spacing w:before="0" w:beforeAutospacing="0" w:after="0" w:afterAutospacing="0"/>
        <w:rPr>
          <w:color w:val="000046"/>
          <w:sz w:val="36"/>
          <w:szCs w:val="36"/>
          <w:shd w:val="clear" w:color="auto" w:fill="FAFBFC"/>
        </w:rPr>
      </w:pPr>
      <w:r w:rsidRPr="00D318C3">
        <w:rPr>
          <w:noProof/>
          <w:color w:val="000046"/>
          <w:sz w:val="36"/>
          <w:szCs w:val="36"/>
        </w:rPr>
        <w:lastRenderedPageBreak/>
        <w:drawing>
          <wp:inline distT="0" distB="0" distL="0" distR="0" wp14:anchorId="584EBF99" wp14:editId="60192E04">
            <wp:extent cx="5940425" cy="1220470"/>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r w:rsidR="00577DE0" w:rsidRPr="0029510A">
        <w:rPr>
          <w:color w:val="000046"/>
          <w:sz w:val="36"/>
          <w:szCs w:val="36"/>
        </w:rPr>
        <w:br/>
      </w:r>
      <w:r w:rsidR="00577DE0" w:rsidRPr="0029510A">
        <w:rPr>
          <w:color w:val="000046"/>
          <w:sz w:val="36"/>
          <w:szCs w:val="36"/>
          <w:shd w:val="clear" w:color="auto" w:fill="FAFBFC"/>
        </w:rPr>
        <w:t>- угон на принудительные работы;</w:t>
      </w:r>
      <w:r w:rsidR="00577DE0" w:rsidRPr="0029510A">
        <w:rPr>
          <w:color w:val="000046"/>
          <w:sz w:val="36"/>
          <w:szCs w:val="36"/>
        </w:rPr>
        <w:br/>
      </w:r>
      <w:r w:rsidR="00577DE0" w:rsidRPr="0029510A">
        <w:rPr>
          <w:color w:val="000046"/>
          <w:sz w:val="36"/>
          <w:szCs w:val="36"/>
          <w:shd w:val="clear" w:color="auto" w:fill="FAFBFC"/>
        </w:rPr>
        <w:t>- уничтожение мирных жителей в среде обитания;</w:t>
      </w:r>
      <w:r w:rsidR="00577DE0" w:rsidRPr="0029510A">
        <w:rPr>
          <w:color w:val="000046"/>
          <w:sz w:val="36"/>
          <w:szCs w:val="36"/>
        </w:rPr>
        <w:br/>
      </w:r>
      <w:r w:rsidR="00577DE0" w:rsidRPr="0029510A">
        <w:rPr>
          <w:color w:val="000046"/>
          <w:sz w:val="36"/>
          <w:szCs w:val="36"/>
          <w:shd w:val="clear" w:color="auto" w:fill="FAFBFC"/>
        </w:rPr>
        <w:t>- нацисты и их пособники, преступления против человечности (по материалам следственных дел);</w:t>
      </w:r>
      <w:r w:rsidR="00577DE0" w:rsidRPr="0029510A">
        <w:rPr>
          <w:color w:val="000046"/>
          <w:sz w:val="36"/>
          <w:szCs w:val="36"/>
        </w:rPr>
        <w:br/>
      </w:r>
      <w:r w:rsidR="00577DE0" w:rsidRPr="0029510A">
        <w:rPr>
          <w:color w:val="000046"/>
          <w:sz w:val="36"/>
          <w:szCs w:val="36"/>
          <w:shd w:val="clear" w:color="auto" w:fill="FAFBFC"/>
        </w:rPr>
        <w:t>- нацизм и неонацизм: история и современность;</w:t>
      </w:r>
      <w:r w:rsidR="00577DE0" w:rsidRPr="0029510A">
        <w:rPr>
          <w:color w:val="000046"/>
          <w:sz w:val="36"/>
          <w:szCs w:val="36"/>
        </w:rPr>
        <w:br/>
      </w:r>
      <w:r w:rsidR="00577DE0" w:rsidRPr="0029510A">
        <w:rPr>
          <w:color w:val="000046"/>
          <w:sz w:val="36"/>
          <w:szCs w:val="36"/>
          <w:shd w:val="clear" w:color="auto" w:fill="FAFBFC"/>
        </w:rPr>
        <w:t>- трагедия и подвиг мирного населения в произведениях искусства;</w:t>
      </w:r>
      <w:r w:rsidR="00577DE0" w:rsidRPr="0029510A">
        <w:rPr>
          <w:color w:val="000046"/>
          <w:sz w:val="36"/>
          <w:szCs w:val="36"/>
        </w:rPr>
        <w:br/>
      </w:r>
      <w:r w:rsidR="00577DE0" w:rsidRPr="0029510A">
        <w:rPr>
          <w:color w:val="000046"/>
          <w:sz w:val="36"/>
          <w:szCs w:val="36"/>
          <w:shd w:val="clear" w:color="auto" w:fill="FAFBFC"/>
        </w:rPr>
        <w:t>- «Артек» в годы Великой Отечественной войны (к 100-летию Международного детского центра);</w:t>
      </w:r>
      <w:r w:rsidR="00577DE0" w:rsidRPr="0029510A">
        <w:rPr>
          <w:color w:val="000046"/>
          <w:sz w:val="36"/>
          <w:szCs w:val="36"/>
        </w:rPr>
        <w:br/>
      </w:r>
      <w:r w:rsidR="00577DE0" w:rsidRPr="0029510A">
        <w:rPr>
          <w:color w:val="000046"/>
          <w:sz w:val="36"/>
          <w:szCs w:val="36"/>
          <w:shd w:val="clear" w:color="auto" w:fill="FAFBFC"/>
        </w:rPr>
        <w:t>- моя семья в годы войны: путь к Победе (к 80-летию Победы в Великой Отечественной войне).</w:t>
      </w:r>
      <w:r w:rsidR="0029510A" w:rsidRPr="0029510A">
        <w:rPr>
          <w:color w:val="000046"/>
          <w:sz w:val="36"/>
          <w:szCs w:val="36"/>
          <w:shd w:val="clear" w:color="auto" w:fill="FAFBFC"/>
        </w:rPr>
        <w:t xml:space="preserve"> </w:t>
      </w:r>
    </w:p>
    <w:p w:rsidR="0029510A" w:rsidRDefault="0029510A" w:rsidP="0029510A">
      <w:pPr>
        <w:pStyle w:val="1"/>
        <w:shd w:val="clear" w:color="auto" w:fill="FAFBFC"/>
        <w:spacing w:before="0" w:beforeAutospacing="0" w:after="0" w:afterAutospacing="0"/>
        <w:rPr>
          <w:color w:val="000046"/>
          <w:sz w:val="36"/>
          <w:szCs w:val="36"/>
          <w:shd w:val="clear" w:color="auto" w:fill="FAFBFC"/>
        </w:rPr>
      </w:pPr>
      <w:r w:rsidRPr="0029510A">
        <w:rPr>
          <w:color w:val="000046"/>
          <w:sz w:val="36"/>
          <w:szCs w:val="36"/>
          <w:shd w:val="clear" w:color="auto" w:fill="FAFBFC"/>
        </w:rPr>
        <w:t>Конкурсные сочинения представляются участниками Конкурса в жанре рассказа, притчи, письма, сказки, дневника, очерка, репортажа, интервью, эссе, заочной экскурсии, рецензии, путевых заметок.</w:t>
      </w:r>
    </w:p>
    <w:p w:rsidR="00FD50B4" w:rsidRPr="0029510A" w:rsidRDefault="0029510A" w:rsidP="0029510A">
      <w:pPr>
        <w:pStyle w:val="1"/>
        <w:shd w:val="clear" w:color="auto" w:fill="FAFBFC"/>
        <w:spacing w:before="0" w:beforeAutospacing="0" w:after="0" w:afterAutospacing="0"/>
        <w:rPr>
          <w:color w:val="000046"/>
          <w:sz w:val="36"/>
          <w:szCs w:val="36"/>
          <w:shd w:val="clear" w:color="auto" w:fill="FAFBFC"/>
        </w:rPr>
      </w:pPr>
      <w:r w:rsidRPr="0029510A">
        <w:rPr>
          <w:color w:val="000046"/>
          <w:sz w:val="36"/>
          <w:szCs w:val="36"/>
          <w:shd w:val="clear" w:color="auto" w:fill="FAFBFC"/>
        </w:rPr>
        <w:t>Конкурс проводится в три этапа:</w:t>
      </w:r>
      <w:r w:rsidRPr="0029510A">
        <w:rPr>
          <w:color w:val="000046"/>
          <w:sz w:val="36"/>
          <w:szCs w:val="36"/>
        </w:rPr>
        <w:br/>
      </w:r>
      <w:r w:rsidRPr="0029510A">
        <w:rPr>
          <w:color w:val="000046"/>
          <w:sz w:val="36"/>
          <w:szCs w:val="36"/>
          <w:shd w:val="clear" w:color="auto" w:fill="FAFBFC"/>
        </w:rPr>
        <w:t>школьный этап – с 1 ноября 2024 года по 19 января 2025 года;</w:t>
      </w:r>
      <w:r w:rsidRPr="0029510A">
        <w:rPr>
          <w:color w:val="000046"/>
          <w:sz w:val="36"/>
          <w:szCs w:val="36"/>
        </w:rPr>
        <w:br/>
      </w:r>
      <w:r w:rsidRPr="0029510A">
        <w:rPr>
          <w:color w:val="000046"/>
          <w:sz w:val="36"/>
          <w:szCs w:val="36"/>
          <w:shd w:val="clear" w:color="auto" w:fill="FAFBFC"/>
        </w:rPr>
        <w:t>муниципальный этап – с 20 января по 5 февраля 2025 года;</w:t>
      </w:r>
      <w:r w:rsidRPr="0029510A">
        <w:rPr>
          <w:color w:val="000046"/>
          <w:sz w:val="36"/>
          <w:szCs w:val="36"/>
        </w:rPr>
        <w:br/>
      </w:r>
      <w:r w:rsidRPr="0029510A">
        <w:rPr>
          <w:color w:val="000046"/>
          <w:sz w:val="36"/>
          <w:szCs w:val="36"/>
          <w:shd w:val="clear" w:color="auto" w:fill="FAFBFC"/>
        </w:rPr>
        <w:t>региональный этап – с 6 по 17 февраля 2025 года.</w:t>
      </w:r>
    </w:p>
    <w:p w:rsidR="0029510A" w:rsidRDefault="0029510A" w:rsidP="0029510A">
      <w:pPr>
        <w:pStyle w:val="1"/>
        <w:shd w:val="clear" w:color="auto" w:fill="FAFBFC"/>
        <w:spacing w:before="0" w:beforeAutospacing="0" w:after="0" w:afterAutospacing="0"/>
        <w:rPr>
          <w:rFonts w:eastAsiaTheme="minorHAnsi"/>
          <w:bCs w:val="0"/>
          <w:color w:val="000046"/>
          <w:kern w:val="0"/>
          <w:sz w:val="36"/>
          <w:szCs w:val="36"/>
          <w:shd w:val="clear" w:color="auto" w:fill="FAFBFC"/>
          <w:lang w:eastAsia="en-US"/>
        </w:rPr>
      </w:pPr>
      <w:r w:rsidRPr="0029510A">
        <w:rPr>
          <w:rFonts w:eastAsiaTheme="minorHAnsi"/>
          <w:bCs w:val="0"/>
          <w:color w:val="000046"/>
          <w:kern w:val="0"/>
          <w:sz w:val="36"/>
          <w:szCs w:val="36"/>
          <w:shd w:val="clear" w:color="auto" w:fill="FAFBFC"/>
          <w:lang w:eastAsia="en-US"/>
        </w:rPr>
        <w:t>Конкурсные работы, заявки на участие в Конкурсе сопроводительные документы принимаются в электронном виде по адресу </w:t>
      </w:r>
      <w:hyperlink r:id="rId26" w:history="1">
        <w:r w:rsidRPr="0029510A">
          <w:rPr>
            <w:rFonts w:eastAsiaTheme="minorHAnsi"/>
            <w:bCs w:val="0"/>
            <w:color w:val="000046"/>
            <w:kern w:val="0"/>
            <w:sz w:val="36"/>
            <w:szCs w:val="36"/>
            <w:u w:val="single"/>
            <w:shd w:val="clear" w:color="auto" w:fill="FAFBFC"/>
            <w:lang w:eastAsia="en-US"/>
          </w:rPr>
          <w:t>konkurs@iro51.ru</w:t>
        </w:r>
      </w:hyperlink>
      <w:r w:rsidRPr="0029510A">
        <w:rPr>
          <w:rFonts w:eastAsiaTheme="minorHAnsi"/>
          <w:bCs w:val="0"/>
          <w:color w:val="000046"/>
          <w:kern w:val="0"/>
          <w:sz w:val="36"/>
          <w:szCs w:val="36"/>
          <w:shd w:val="clear" w:color="auto" w:fill="FAFBFC"/>
          <w:lang w:eastAsia="en-US"/>
        </w:rPr>
        <w:t> (тема письма «ВКС-2025 «Без срока давности») до 5 февраля 2024 года.</w:t>
      </w:r>
    </w:p>
    <w:p w:rsidR="0029510A" w:rsidRPr="0029510A" w:rsidRDefault="0029510A" w:rsidP="0029510A">
      <w:pPr>
        <w:pStyle w:val="1"/>
        <w:shd w:val="clear" w:color="auto" w:fill="FAFBFC"/>
        <w:spacing w:before="0" w:beforeAutospacing="0" w:after="0" w:afterAutospacing="0"/>
        <w:rPr>
          <w:rFonts w:eastAsiaTheme="minorHAnsi"/>
          <w:bCs w:val="0"/>
          <w:color w:val="000046"/>
          <w:kern w:val="0"/>
          <w:sz w:val="18"/>
          <w:szCs w:val="18"/>
          <w:shd w:val="clear" w:color="auto" w:fill="FAFBFC"/>
          <w:lang w:eastAsia="en-US"/>
        </w:rPr>
      </w:pPr>
    </w:p>
    <w:p w:rsidR="0029510A" w:rsidRPr="0029510A" w:rsidRDefault="0029510A" w:rsidP="0029510A">
      <w:pPr>
        <w:pStyle w:val="1"/>
        <w:shd w:val="clear" w:color="auto" w:fill="FAFBFC"/>
        <w:spacing w:before="0" w:beforeAutospacing="0" w:after="0" w:afterAutospacing="0"/>
        <w:jc w:val="both"/>
        <w:rPr>
          <w:rFonts w:eastAsiaTheme="minorHAnsi"/>
          <w:bCs w:val="0"/>
          <w:color w:val="000046"/>
          <w:kern w:val="0"/>
          <w:sz w:val="36"/>
          <w:szCs w:val="36"/>
          <w:shd w:val="clear" w:color="auto" w:fill="FAFBFC"/>
          <w:lang w:eastAsia="en-US"/>
        </w:rPr>
      </w:pPr>
      <w:r>
        <w:rPr>
          <w:noProof/>
        </w:rPr>
        <w:drawing>
          <wp:inline distT="0" distB="0" distL="0" distR="0" wp14:anchorId="5D2C0DC3" wp14:editId="7E18E00E">
            <wp:extent cx="422910" cy="36258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001E5EBC">
        <w:rPr>
          <w:color w:val="000046"/>
          <w:sz w:val="36"/>
          <w:szCs w:val="36"/>
        </w:rPr>
        <w:t xml:space="preserve"> </w:t>
      </w:r>
      <w:r w:rsidRPr="0029510A">
        <w:rPr>
          <w:color w:val="000046"/>
          <w:sz w:val="36"/>
          <w:szCs w:val="36"/>
        </w:rPr>
        <w:t>Педагоги центров цифрового образования «IT-куб» из Мурманска и Кировска стали призёрами II Всероссийского конкурса педагогов центров «IT-куб».</w:t>
      </w:r>
    </w:p>
    <w:p w:rsidR="0079432C" w:rsidRDefault="0079432C" w:rsidP="001E5EBC">
      <w:pPr>
        <w:pStyle w:val="1"/>
        <w:shd w:val="clear" w:color="auto" w:fill="FAFBFC"/>
        <w:spacing w:before="0" w:beforeAutospacing="0" w:after="0" w:afterAutospacing="0"/>
        <w:jc w:val="both"/>
        <w:rPr>
          <w:color w:val="000046"/>
          <w:sz w:val="36"/>
          <w:szCs w:val="36"/>
          <w:shd w:val="clear" w:color="auto" w:fill="FAFBFC"/>
        </w:rPr>
      </w:pPr>
      <w:r w:rsidRPr="00D318C3">
        <w:rPr>
          <w:noProof/>
          <w:color w:val="000046"/>
          <w:sz w:val="36"/>
          <w:szCs w:val="36"/>
        </w:rPr>
        <w:lastRenderedPageBreak/>
        <w:drawing>
          <wp:inline distT="0" distB="0" distL="0" distR="0" wp14:anchorId="63DF6503" wp14:editId="0C331E74">
            <wp:extent cx="5940425" cy="1220470"/>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29510A" w:rsidRDefault="001E5EBC" w:rsidP="001E5EBC">
      <w:pPr>
        <w:pStyle w:val="1"/>
        <w:shd w:val="clear" w:color="auto" w:fill="FAFBFC"/>
        <w:spacing w:before="0" w:beforeAutospacing="0" w:after="0" w:afterAutospacing="0"/>
        <w:jc w:val="both"/>
        <w:rPr>
          <w:color w:val="000046"/>
          <w:sz w:val="36"/>
          <w:szCs w:val="36"/>
          <w:shd w:val="clear" w:color="auto" w:fill="FAFBFC"/>
        </w:rPr>
      </w:pPr>
      <w:r w:rsidRPr="001E5EBC">
        <w:rPr>
          <w:color w:val="000046"/>
          <w:sz w:val="36"/>
          <w:szCs w:val="36"/>
          <w:shd w:val="clear" w:color="auto" w:fill="FAFBFC"/>
        </w:rPr>
        <w:t>Они успешно прошли испытания отборочного этапа и вышли в финал, который состоялся в Смоленске. 24 педагога в 8 номинациях представили свои образовательные программы, методики преподавания и результаты работы с детьми. По итогам финальных испытаний Ксения Кузнецова, заведующая по учебной работе центра «IT-куб» на базе МКЭиИТ, заняла II место в номинации «Программирование». Никита Вдовиченко, педагог дополнительного образования центра «IT-куб» на базе ЦДТ «Хибины», также стал серебряным призером в номинации «Разработка VR/AR-приложений».</w:t>
      </w:r>
    </w:p>
    <w:p w:rsidR="001E5EBC" w:rsidRPr="001E5EBC" w:rsidRDefault="001E5EBC" w:rsidP="001E5EBC">
      <w:pPr>
        <w:pStyle w:val="1"/>
        <w:shd w:val="clear" w:color="auto" w:fill="FAFBFC"/>
        <w:spacing w:before="0" w:beforeAutospacing="0" w:after="0" w:afterAutospacing="0"/>
        <w:jc w:val="both"/>
        <w:rPr>
          <w:rFonts w:eastAsiaTheme="minorHAnsi"/>
          <w:bCs w:val="0"/>
          <w:color w:val="000046"/>
          <w:kern w:val="0"/>
          <w:sz w:val="18"/>
          <w:szCs w:val="18"/>
          <w:shd w:val="clear" w:color="auto" w:fill="FAFBFC"/>
          <w:lang w:eastAsia="en-US"/>
        </w:rPr>
      </w:pPr>
    </w:p>
    <w:p w:rsidR="001E5EBC" w:rsidRDefault="001E5EBC" w:rsidP="0079432C">
      <w:pPr>
        <w:pStyle w:val="1"/>
        <w:shd w:val="clear" w:color="auto" w:fill="FAFBFC"/>
        <w:spacing w:before="0" w:beforeAutospacing="0" w:after="0" w:afterAutospacing="0"/>
        <w:jc w:val="both"/>
        <w:rPr>
          <w:color w:val="000046"/>
          <w:sz w:val="36"/>
          <w:szCs w:val="36"/>
          <w:shd w:val="clear" w:color="auto" w:fill="FFFFFF"/>
        </w:rPr>
      </w:pPr>
      <w:r>
        <w:rPr>
          <w:noProof/>
        </w:rPr>
        <w:drawing>
          <wp:inline distT="0" distB="0" distL="0" distR="0" wp14:anchorId="4C12E021" wp14:editId="0B2D1EF1">
            <wp:extent cx="422910" cy="36258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rFonts w:ascii="Arial" w:hAnsi="Arial" w:cs="Arial"/>
          <w:color w:val="3B4256"/>
        </w:rPr>
        <w:t xml:space="preserve"> </w:t>
      </w:r>
      <w:r w:rsidRPr="001E5EBC">
        <w:rPr>
          <w:color w:val="000046"/>
          <w:sz w:val="36"/>
          <w:szCs w:val="36"/>
          <w:shd w:val="clear" w:color="auto" w:fill="FFFFFF"/>
        </w:rPr>
        <w:t xml:space="preserve">Всероссийский учительский конкурс на лучшую практику преподавания статистики «Готовим лучших» (далее – Конкурс) впервые прошел с 1 февраля по 30 </w:t>
      </w:r>
    </w:p>
    <w:p w:rsidR="001E5EBC" w:rsidRDefault="001E5EBC" w:rsidP="0079432C">
      <w:pPr>
        <w:pStyle w:val="1"/>
        <w:shd w:val="clear" w:color="auto" w:fill="FAFBFC"/>
        <w:spacing w:before="0" w:beforeAutospacing="0" w:after="0" w:afterAutospacing="0"/>
        <w:jc w:val="both"/>
        <w:rPr>
          <w:color w:val="000046"/>
          <w:sz w:val="36"/>
          <w:szCs w:val="36"/>
          <w:shd w:val="clear" w:color="auto" w:fill="FFFFFF"/>
        </w:rPr>
      </w:pPr>
      <w:r w:rsidRPr="001E5EBC">
        <w:rPr>
          <w:color w:val="000046"/>
          <w:sz w:val="36"/>
          <w:szCs w:val="36"/>
          <w:shd w:val="clear" w:color="auto" w:fill="FFFFFF"/>
        </w:rPr>
        <w:t>сентября 2024 года. Цель его проведения – повышение профессионального уровня педагогических работников, овладение дополнительными навыками в рамках курса «Вероятность и статистика». Поздравляем победителя Конкурса Воробейчикову Елену Сергеевну, учителя математики МБОУ г. Мурманска гимназия № 9, ставшую </w:t>
      </w:r>
      <w:r w:rsidRPr="001E5EBC">
        <w:rPr>
          <w:bCs w:val="0"/>
          <w:color w:val="000046"/>
          <w:sz w:val="36"/>
          <w:szCs w:val="36"/>
        </w:rPr>
        <w:t>призёром</w:t>
      </w:r>
      <w:r w:rsidRPr="001E5EBC">
        <w:rPr>
          <w:color w:val="000046"/>
          <w:sz w:val="36"/>
          <w:szCs w:val="36"/>
          <w:shd w:val="clear" w:color="auto" w:fill="FFFFFF"/>
        </w:rPr>
        <w:t> конкурса и получившую </w:t>
      </w:r>
      <w:r w:rsidRPr="001E5EBC">
        <w:rPr>
          <w:bCs w:val="0"/>
          <w:color w:val="000046"/>
          <w:sz w:val="36"/>
          <w:szCs w:val="36"/>
        </w:rPr>
        <w:t>Диплом III степени,</w:t>
      </w:r>
      <w:r w:rsidRPr="001E5EBC">
        <w:rPr>
          <w:color w:val="000046"/>
          <w:sz w:val="36"/>
          <w:szCs w:val="36"/>
          <w:shd w:val="clear" w:color="auto" w:fill="FFFFFF"/>
        </w:rPr>
        <w:t> и финалиста Микову Ольгу Валерьевну, учителя математики МБОУ г. Мурманска «Гимназии № 2».</w:t>
      </w:r>
    </w:p>
    <w:p w:rsidR="0079432C" w:rsidRDefault="0079432C" w:rsidP="0079432C">
      <w:pPr>
        <w:pStyle w:val="1"/>
        <w:shd w:val="clear" w:color="auto" w:fill="FAFBFC"/>
        <w:spacing w:before="0" w:beforeAutospacing="0" w:after="0" w:afterAutospacing="0"/>
        <w:jc w:val="both"/>
        <w:rPr>
          <w:color w:val="000046"/>
          <w:sz w:val="36"/>
          <w:szCs w:val="36"/>
          <w:shd w:val="clear" w:color="auto" w:fill="FFFFFF"/>
        </w:rPr>
      </w:pPr>
    </w:p>
    <w:p w:rsidR="0079432C" w:rsidRDefault="0079432C" w:rsidP="0079432C">
      <w:pPr>
        <w:pStyle w:val="1"/>
        <w:shd w:val="clear" w:color="auto" w:fill="FAFBFC"/>
        <w:spacing w:before="0" w:beforeAutospacing="0" w:after="0" w:afterAutospacing="0"/>
        <w:jc w:val="both"/>
        <w:rPr>
          <w:color w:val="000046"/>
          <w:sz w:val="36"/>
          <w:szCs w:val="36"/>
          <w:shd w:val="clear" w:color="auto" w:fill="FFFFFF"/>
        </w:rPr>
      </w:pPr>
    </w:p>
    <w:p w:rsidR="001E5EBC" w:rsidRPr="001E5EBC" w:rsidRDefault="001E5EBC" w:rsidP="0079432C">
      <w:pPr>
        <w:pStyle w:val="1"/>
        <w:shd w:val="clear" w:color="auto" w:fill="FAFBFC"/>
        <w:spacing w:before="0" w:beforeAutospacing="0" w:after="0" w:afterAutospacing="0"/>
        <w:jc w:val="both"/>
        <w:rPr>
          <w:color w:val="000046"/>
          <w:sz w:val="18"/>
          <w:szCs w:val="18"/>
        </w:rPr>
      </w:pPr>
    </w:p>
    <w:p w:rsidR="0079432C" w:rsidRDefault="0079432C" w:rsidP="001E5EBC">
      <w:pPr>
        <w:pStyle w:val="1"/>
        <w:shd w:val="clear" w:color="auto" w:fill="FAFBFC"/>
        <w:spacing w:before="0" w:beforeAutospacing="0" w:after="0" w:afterAutospacing="0"/>
        <w:jc w:val="both"/>
        <w:rPr>
          <w:rFonts w:ascii="Arial" w:hAnsi="Arial" w:cs="Arial"/>
          <w:color w:val="3B4256"/>
        </w:rPr>
      </w:pPr>
      <w:r w:rsidRPr="00D318C3">
        <w:rPr>
          <w:noProof/>
          <w:color w:val="000046"/>
          <w:sz w:val="36"/>
          <w:szCs w:val="36"/>
        </w:rPr>
        <w:lastRenderedPageBreak/>
        <w:drawing>
          <wp:inline distT="0" distB="0" distL="0" distR="0" wp14:anchorId="2F4317AB" wp14:editId="3BEFB830">
            <wp:extent cx="5940425" cy="122047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1E5EBC" w:rsidRPr="00C72FFE" w:rsidRDefault="001E5EBC" w:rsidP="001E5EBC">
      <w:pPr>
        <w:pStyle w:val="1"/>
        <w:shd w:val="clear" w:color="auto" w:fill="FAFBFC"/>
        <w:spacing w:before="0" w:beforeAutospacing="0" w:after="0" w:afterAutospacing="0"/>
        <w:jc w:val="both"/>
        <w:rPr>
          <w:color w:val="000046"/>
          <w:sz w:val="36"/>
          <w:szCs w:val="36"/>
        </w:rPr>
      </w:pPr>
      <w:r>
        <w:rPr>
          <w:noProof/>
        </w:rPr>
        <w:drawing>
          <wp:inline distT="0" distB="0" distL="0" distR="0" wp14:anchorId="249E9EF9" wp14:editId="7445868D">
            <wp:extent cx="422910" cy="36258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rFonts w:ascii="Arial" w:hAnsi="Arial" w:cs="Arial"/>
          <w:color w:val="3B4256"/>
        </w:rPr>
        <w:t xml:space="preserve"> </w:t>
      </w:r>
      <w:r w:rsidRPr="00C72FFE">
        <w:rPr>
          <w:color w:val="000046"/>
          <w:sz w:val="36"/>
          <w:szCs w:val="36"/>
        </w:rPr>
        <w:t>Ревдская средняя школа им. В.С. Воронина вошла в число победителей всероссийского конкурса инициатив родительских сообществ.</w:t>
      </w:r>
      <w:r w:rsidR="00C72FFE" w:rsidRPr="00C72FFE">
        <w:rPr>
          <w:color w:val="000046"/>
          <w:sz w:val="36"/>
          <w:szCs w:val="36"/>
          <w:shd w:val="clear" w:color="auto" w:fill="FAFBFC"/>
        </w:rPr>
        <w:t xml:space="preserve"> На конкурс, организованный российским обществом «Знание» совместно с Министерством просвещения РФ, было подано более 6000 заявок. Ревдская средняя школа им. В.С. Воронина вошла в число 200 победителей. Проект, представленный школой, - создание семейной театральной студии «Ворона». Он направлен на формирование эстетической культуры на основе российских традиционных духовных ценностей. Проект победил в категории «До 2 миллионов рублей», такую финансовую поддержку получат 16 инициатив родительских сообществ из разных регионов. На 82 проекта направят гранты до 1 млн рублей, на 102 гранта - по 500 тыс. рублей.</w:t>
      </w:r>
    </w:p>
    <w:p w:rsidR="00C840F6" w:rsidRPr="001E5EBC" w:rsidRDefault="00C840F6" w:rsidP="001E5EBC">
      <w:pPr>
        <w:pStyle w:val="1"/>
        <w:shd w:val="clear" w:color="auto" w:fill="FAFBFC"/>
        <w:spacing w:before="0" w:beforeAutospacing="0" w:after="0" w:afterAutospacing="0"/>
        <w:jc w:val="both"/>
        <w:rPr>
          <w:noProof/>
          <w:color w:val="000046"/>
          <w:sz w:val="36"/>
          <w:szCs w:val="36"/>
        </w:rPr>
      </w:pPr>
    </w:p>
    <w:p w:rsidR="00963E7D" w:rsidRDefault="00963E7D" w:rsidP="00667F2D">
      <w:pPr>
        <w:tabs>
          <w:tab w:val="left" w:pos="1575"/>
        </w:tabs>
        <w:rPr>
          <w:noProof/>
          <w:lang w:eastAsia="ru-RU"/>
        </w:rPr>
      </w:pPr>
    </w:p>
    <w:p w:rsidR="00C72FFE" w:rsidRDefault="00C72FFE" w:rsidP="00667F2D">
      <w:pPr>
        <w:tabs>
          <w:tab w:val="left" w:pos="1575"/>
        </w:tabs>
        <w:rPr>
          <w:noProof/>
          <w:lang w:eastAsia="ru-RU"/>
        </w:rPr>
      </w:pPr>
    </w:p>
    <w:p w:rsidR="00C72FFE" w:rsidRDefault="00C72FFE" w:rsidP="00667F2D">
      <w:pPr>
        <w:tabs>
          <w:tab w:val="left" w:pos="1575"/>
        </w:tabs>
        <w:rPr>
          <w:noProof/>
          <w:lang w:eastAsia="ru-RU"/>
        </w:rPr>
      </w:pPr>
    </w:p>
    <w:p w:rsidR="00C72FFE" w:rsidRDefault="00C72FFE" w:rsidP="00667F2D">
      <w:pPr>
        <w:tabs>
          <w:tab w:val="left" w:pos="1575"/>
        </w:tabs>
        <w:rPr>
          <w:noProof/>
          <w:lang w:eastAsia="ru-RU"/>
        </w:rPr>
      </w:pPr>
    </w:p>
    <w:p w:rsidR="0079432C" w:rsidRDefault="0079432C" w:rsidP="00667F2D">
      <w:pPr>
        <w:tabs>
          <w:tab w:val="left" w:pos="1575"/>
        </w:tabs>
        <w:rPr>
          <w:noProof/>
          <w:lang w:eastAsia="ru-RU"/>
        </w:rPr>
      </w:pPr>
    </w:p>
    <w:p w:rsidR="0079432C" w:rsidRDefault="0079432C" w:rsidP="00667F2D">
      <w:pPr>
        <w:tabs>
          <w:tab w:val="left" w:pos="1575"/>
        </w:tabs>
        <w:rPr>
          <w:noProof/>
          <w:lang w:eastAsia="ru-RU"/>
        </w:rPr>
      </w:pPr>
    </w:p>
    <w:p w:rsidR="0079432C" w:rsidRDefault="0079432C" w:rsidP="00667F2D">
      <w:pPr>
        <w:tabs>
          <w:tab w:val="left" w:pos="1575"/>
        </w:tabs>
        <w:rPr>
          <w:noProof/>
          <w:lang w:eastAsia="ru-RU"/>
        </w:rPr>
      </w:pPr>
    </w:p>
    <w:p w:rsidR="0079432C" w:rsidRDefault="0079432C" w:rsidP="00667F2D">
      <w:pPr>
        <w:tabs>
          <w:tab w:val="left" w:pos="1575"/>
        </w:tabs>
        <w:rPr>
          <w:noProof/>
          <w:lang w:eastAsia="ru-RU"/>
        </w:rPr>
      </w:pPr>
    </w:p>
    <w:p w:rsidR="0079432C" w:rsidRDefault="0079432C" w:rsidP="00667F2D">
      <w:pPr>
        <w:tabs>
          <w:tab w:val="left" w:pos="1575"/>
        </w:tabs>
        <w:rPr>
          <w:noProof/>
          <w:lang w:eastAsia="ru-RU"/>
        </w:rPr>
      </w:pPr>
    </w:p>
    <w:p w:rsidR="00C72FFE" w:rsidRPr="00667F2D" w:rsidRDefault="00C72FFE" w:rsidP="00667F2D">
      <w:pPr>
        <w:tabs>
          <w:tab w:val="left" w:pos="1575"/>
        </w:tabs>
        <w:rPr>
          <w:noProof/>
          <w:lang w:eastAsia="ru-RU"/>
        </w:rPr>
      </w:pPr>
      <w:r w:rsidRPr="00D318C3">
        <w:rPr>
          <w:noProof/>
          <w:color w:val="000046"/>
          <w:sz w:val="36"/>
          <w:szCs w:val="36"/>
          <w:lang w:eastAsia="ru-RU"/>
        </w:rPr>
        <w:lastRenderedPageBreak/>
        <w:drawing>
          <wp:inline distT="0" distB="0" distL="0" distR="0" wp14:anchorId="7558127E" wp14:editId="4ECA61A3">
            <wp:extent cx="5940425" cy="1220470"/>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825664" w:rsidRPr="00825664" w:rsidRDefault="00825664" w:rsidP="00825664">
      <w:pPr>
        <w:ind w:firstLine="708"/>
        <w:jc w:val="center"/>
        <w:rPr>
          <w:rFonts w:ascii="Times New Roman" w:hAnsi="Times New Roman" w:cs="Times New Roman"/>
          <w:color w:val="000046"/>
          <w:sz w:val="44"/>
        </w:rPr>
      </w:pPr>
      <w:r w:rsidRPr="00825664">
        <w:rPr>
          <w:rFonts w:ascii="Times New Roman" w:hAnsi="Times New Roman" w:cs="Times New Roman"/>
          <w:b/>
          <w:color w:val="000046"/>
          <w:sz w:val="44"/>
        </w:rPr>
        <w:t>МЕРОПРИЯТИЯ ЦНППМ</w:t>
      </w:r>
      <w:r w:rsidRPr="00825664">
        <w:rPr>
          <w:rFonts w:ascii="Times New Roman" w:hAnsi="Times New Roman" w:cs="Times New Roman"/>
          <w:sz w:val="44"/>
        </w:rPr>
        <w:t xml:space="preserve"> </w:t>
      </w:r>
      <w:r w:rsidRPr="00825664">
        <w:rPr>
          <w:rFonts w:ascii="Times New Roman" w:hAnsi="Times New Roman" w:cs="Times New Roman"/>
          <w:b/>
          <w:bCs/>
          <w:color w:val="000046"/>
          <w:sz w:val="44"/>
        </w:rPr>
        <w:t>ГАУДПО</w:t>
      </w:r>
      <w:r w:rsidRPr="00825664">
        <w:rPr>
          <w:rFonts w:ascii="Times New Roman" w:hAnsi="Times New Roman" w:cs="Times New Roman"/>
          <w:color w:val="000046"/>
          <w:sz w:val="44"/>
        </w:rPr>
        <w:t> </w:t>
      </w:r>
      <w:r w:rsidRPr="00825664">
        <w:rPr>
          <w:rFonts w:ascii="Times New Roman" w:hAnsi="Times New Roman" w:cs="Times New Roman"/>
          <w:b/>
          <w:bCs/>
          <w:color w:val="000046"/>
          <w:sz w:val="44"/>
        </w:rPr>
        <w:t>МО</w:t>
      </w:r>
    </w:p>
    <w:p w:rsidR="00825664" w:rsidRDefault="00825664" w:rsidP="00825664">
      <w:pPr>
        <w:ind w:firstLine="708"/>
        <w:jc w:val="center"/>
        <w:rPr>
          <w:rFonts w:ascii="Times New Roman" w:hAnsi="Times New Roman" w:cs="Times New Roman"/>
          <w:color w:val="000046"/>
          <w:sz w:val="44"/>
        </w:rPr>
      </w:pPr>
      <w:r w:rsidRPr="00825664">
        <w:rPr>
          <w:rFonts w:ascii="Times New Roman" w:hAnsi="Times New Roman" w:cs="Times New Roman"/>
          <w:color w:val="000046"/>
          <w:sz w:val="44"/>
        </w:rPr>
        <w:t xml:space="preserve"> «</w:t>
      </w:r>
      <w:r w:rsidRPr="00825664">
        <w:rPr>
          <w:rFonts w:ascii="Times New Roman" w:hAnsi="Times New Roman" w:cs="Times New Roman"/>
          <w:b/>
          <w:bCs/>
          <w:color w:val="000046"/>
          <w:sz w:val="44"/>
        </w:rPr>
        <w:t>Институт развития образования</w:t>
      </w:r>
      <w:r w:rsidRPr="00825664">
        <w:rPr>
          <w:rFonts w:ascii="Times New Roman" w:hAnsi="Times New Roman" w:cs="Times New Roman"/>
          <w:color w:val="000046"/>
          <w:sz w:val="44"/>
        </w:rPr>
        <w:t>»</w:t>
      </w:r>
    </w:p>
    <w:p w:rsidR="0099580C" w:rsidRPr="0099580C" w:rsidRDefault="0099580C" w:rsidP="0099580C">
      <w:pPr>
        <w:jc w:val="both"/>
        <w:rPr>
          <w:rFonts w:ascii="Times New Roman" w:hAnsi="Times New Roman" w:cs="Times New Roman"/>
          <w:b/>
          <w:color w:val="000046"/>
          <w:sz w:val="36"/>
          <w:szCs w:val="36"/>
        </w:rPr>
      </w:pPr>
      <w:r>
        <w:rPr>
          <w:noProof/>
          <w:lang w:eastAsia="ru-RU"/>
        </w:rPr>
        <w:drawing>
          <wp:inline distT="0" distB="0" distL="0" distR="0" wp14:anchorId="60107A8D" wp14:editId="733A4FE8">
            <wp:extent cx="422910" cy="3625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Pr="0099580C">
        <w:rPr>
          <w:rFonts w:ascii="Times New Roman" w:hAnsi="Times New Roman" w:cs="Times New Roman"/>
          <w:b/>
          <w:color w:val="000046"/>
          <w:sz w:val="36"/>
          <w:szCs w:val="36"/>
        </w:rPr>
        <w:t>21.11.2024 г. ЦНППМ ГАУДПО МО «Институт развития образования» организовал региональный семинар «Воспитание семейных ценностей на уроках и во внеурочной деятельности». Проект был реализован в рамках сетевого взаимодействия между ЦНППМ ГАУДПО МО «Институт развития образования» МБОУ СОШ №6, МБОУ СОШ № 5, МБОУ СОШ № 14 г. Апатиты.</w:t>
      </w:r>
    </w:p>
    <w:p w:rsidR="0099580C" w:rsidRPr="0099580C" w:rsidRDefault="0099580C" w:rsidP="0099580C">
      <w:pPr>
        <w:ind w:firstLine="709"/>
        <w:jc w:val="both"/>
        <w:rPr>
          <w:rFonts w:ascii="Times New Roman" w:hAnsi="Times New Roman" w:cs="Times New Roman"/>
          <w:b/>
          <w:color w:val="000046"/>
          <w:sz w:val="36"/>
          <w:szCs w:val="36"/>
        </w:rPr>
      </w:pPr>
      <w:r w:rsidRPr="0099580C">
        <w:rPr>
          <w:rFonts w:ascii="Times New Roman" w:hAnsi="Times New Roman" w:cs="Times New Roman"/>
          <w:b/>
          <w:color w:val="000046"/>
          <w:sz w:val="36"/>
          <w:szCs w:val="36"/>
        </w:rPr>
        <w:t>В мероприятии приняли участие 103 педагога из 6 муниципальных образований региона (г. Мурманск, г. Апатиты, г. Мончегорск, г. Оленегорск, г. Кировск, г. Полярные Зори). Опытом реализации Концепции государственной семейной политики и Стратегии развития воспитания в Российской Федерации на период до 2025 г. в контексте сохранения традиционных российских ценностей поделились 71 педагог Мурманской области.</w:t>
      </w:r>
    </w:p>
    <w:p w:rsidR="0099580C" w:rsidRPr="0099580C" w:rsidRDefault="0099580C" w:rsidP="0099580C">
      <w:pPr>
        <w:jc w:val="both"/>
        <w:rPr>
          <w:rFonts w:ascii="Times New Roman" w:hAnsi="Times New Roman" w:cs="Times New Roman"/>
          <w:b/>
          <w:color w:val="000046"/>
          <w:sz w:val="36"/>
          <w:szCs w:val="36"/>
        </w:rPr>
      </w:pPr>
      <w:r w:rsidRPr="0099580C">
        <w:rPr>
          <w:rFonts w:ascii="Times New Roman" w:hAnsi="Times New Roman" w:cs="Times New Roman"/>
          <w:b/>
          <w:color w:val="000046"/>
          <w:sz w:val="36"/>
          <w:szCs w:val="36"/>
        </w:rPr>
        <w:t>На семинаре были рассмотрены следующие вопросы:</w:t>
      </w:r>
    </w:p>
    <w:p w:rsidR="0099580C" w:rsidRPr="0099580C" w:rsidRDefault="0099580C" w:rsidP="0099580C">
      <w:pPr>
        <w:jc w:val="both"/>
        <w:rPr>
          <w:rFonts w:ascii="Times New Roman" w:hAnsi="Times New Roman" w:cs="Times New Roman"/>
          <w:b/>
          <w:color w:val="000046"/>
          <w:sz w:val="36"/>
          <w:szCs w:val="36"/>
        </w:rPr>
      </w:pPr>
      <w:r w:rsidRPr="0099580C">
        <w:rPr>
          <w:rFonts w:ascii="Times New Roman" w:hAnsi="Times New Roman" w:cs="Times New Roman"/>
          <w:b/>
          <w:color w:val="000046"/>
          <w:sz w:val="36"/>
          <w:szCs w:val="36"/>
        </w:rPr>
        <w:t>1.      Роль школы в формирование семейных духовно-нравственных ценностей у подрастающего поколения.</w:t>
      </w:r>
    </w:p>
    <w:p w:rsidR="0099580C" w:rsidRPr="0099580C" w:rsidRDefault="0099580C" w:rsidP="0099580C">
      <w:pPr>
        <w:jc w:val="both"/>
        <w:rPr>
          <w:rFonts w:ascii="Times New Roman" w:hAnsi="Times New Roman" w:cs="Times New Roman"/>
          <w:b/>
          <w:color w:val="000046"/>
          <w:sz w:val="36"/>
          <w:szCs w:val="36"/>
        </w:rPr>
      </w:pPr>
      <w:r w:rsidRPr="0099580C">
        <w:rPr>
          <w:rFonts w:ascii="Times New Roman" w:hAnsi="Times New Roman" w:cs="Times New Roman"/>
          <w:b/>
          <w:color w:val="000046"/>
          <w:sz w:val="36"/>
          <w:szCs w:val="36"/>
        </w:rPr>
        <w:t>2.      Взаимодействие семьи и образовательной организации в рамках воспитания семейных ценностей.</w:t>
      </w:r>
    </w:p>
    <w:p w:rsidR="0099580C" w:rsidRPr="0099580C" w:rsidRDefault="0099580C" w:rsidP="0099580C">
      <w:pPr>
        <w:ind w:firstLine="709"/>
        <w:jc w:val="both"/>
        <w:rPr>
          <w:rFonts w:ascii="Times New Roman" w:hAnsi="Times New Roman" w:cs="Times New Roman"/>
          <w:b/>
          <w:color w:val="000046"/>
          <w:sz w:val="36"/>
          <w:szCs w:val="36"/>
        </w:rPr>
      </w:pPr>
      <w:r w:rsidRPr="0099580C">
        <w:rPr>
          <w:rFonts w:ascii="Times New Roman" w:hAnsi="Times New Roman" w:cs="Times New Roman"/>
          <w:b/>
          <w:color w:val="000046"/>
          <w:sz w:val="36"/>
          <w:szCs w:val="36"/>
        </w:rPr>
        <w:lastRenderedPageBreak/>
        <w:t>На пленарном заседании с приветственным словом к участникам обратилась директор МБОУ СОШ №6 Пономаренко Светлана Геннадьевна. Директор ЦНППМ ГАУДПО МО «ИРО» Цыганкова Наталья Сергеевна озвучила приоритеты государственной семейной политики Российской Федерации, раскрыла направления деятельности ЦНППМ по реализации Плана мероприятий, посвященных Году семьи. Заместитель директора по УВР МБОУ СОШ №6 г. Апатиты Гаврицкова Марина Вениаминовна познакомила гостей с основными направлениями работы школы в рамках реализации задач воспитания традиционных российских ценностей. В основной части семинара были представлены эффективные практики, обеспечивающие комплексное духовно – нравственное развитие подрастающего поколения, расширение и укрепление ценностно-смысловой сферы личности обучающихся.</w:t>
      </w:r>
    </w:p>
    <w:p w:rsidR="0099580C" w:rsidRPr="0099580C" w:rsidRDefault="0099580C" w:rsidP="0099580C">
      <w:pPr>
        <w:ind w:firstLine="709"/>
        <w:jc w:val="both"/>
        <w:rPr>
          <w:rFonts w:ascii="Times New Roman" w:hAnsi="Times New Roman" w:cs="Times New Roman"/>
          <w:b/>
          <w:color w:val="000046"/>
          <w:sz w:val="36"/>
          <w:szCs w:val="36"/>
        </w:rPr>
      </w:pPr>
      <w:r w:rsidRPr="0099580C">
        <w:rPr>
          <w:rFonts w:ascii="Times New Roman" w:hAnsi="Times New Roman" w:cs="Times New Roman"/>
          <w:b/>
          <w:color w:val="000046"/>
          <w:sz w:val="36"/>
          <w:szCs w:val="36"/>
        </w:rPr>
        <w:t>Интерес у гостей семинара вызвал книжный обзор «Семья приносит полноту жизни, семья приносит счастье», представленный Левицкой Еленой Владимировной, библиотекарем городской библиотеки им. Л.А. Гладиной. Значение документов личных и семейных архивов на примере фонда Ерофеева-Гущиной раскрыла Герчина Ольга Сергеевна, директор Государственного архива Мурманской области в г. Кировске.</w:t>
      </w:r>
    </w:p>
    <w:p w:rsidR="0099580C" w:rsidRPr="0099580C" w:rsidRDefault="0099580C" w:rsidP="0099580C">
      <w:pPr>
        <w:ind w:firstLine="709"/>
        <w:jc w:val="both"/>
        <w:rPr>
          <w:rFonts w:ascii="Times New Roman" w:hAnsi="Times New Roman" w:cs="Times New Roman"/>
          <w:b/>
          <w:color w:val="000046"/>
          <w:sz w:val="36"/>
          <w:szCs w:val="36"/>
        </w:rPr>
      </w:pPr>
      <w:r w:rsidRPr="0099580C">
        <w:rPr>
          <w:rFonts w:ascii="Times New Roman" w:hAnsi="Times New Roman" w:cs="Times New Roman"/>
          <w:b/>
          <w:color w:val="000046"/>
          <w:sz w:val="36"/>
          <w:szCs w:val="36"/>
        </w:rPr>
        <w:t xml:space="preserve">В рамках семинара прошла презентация стенда «Нет в России семьи такой, где б не памятен был свой герой». Обучающаяся 11 класса МБОУ СОШ №6 Рыжикова Софья рассказала о работе школьного пресс-центра под руководством педагога библиотекаря Липатовой </w:t>
      </w:r>
      <w:r w:rsidRPr="0099580C">
        <w:rPr>
          <w:rFonts w:ascii="Times New Roman" w:hAnsi="Times New Roman" w:cs="Times New Roman"/>
          <w:b/>
          <w:color w:val="000046"/>
          <w:sz w:val="36"/>
          <w:szCs w:val="36"/>
        </w:rPr>
        <w:lastRenderedPageBreak/>
        <w:t>Анастасии Сергеевны. Гости познакомились с выпуском, посвященном представителям педагогических династий школы. Свои исследовательские проекты, объединенные темой «Семья и семейные ценности» продемонстрировали обучающиеся 11 классов, выполненные под руководством учителя истории и обществознания МБОУ СОШ №6 г. Апатиты Алишевич Лилии Анатольевны.</w:t>
      </w:r>
    </w:p>
    <w:p w:rsidR="0099580C" w:rsidRPr="0099580C" w:rsidRDefault="0099580C" w:rsidP="0099580C">
      <w:pPr>
        <w:ind w:firstLine="709"/>
        <w:jc w:val="both"/>
        <w:rPr>
          <w:rFonts w:ascii="Times New Roman" w:hAnsi="Times New Roman" w:cs="Times New Roman"/>
          <w:b/>
          <w:color w:val="000046"/>
          <w:sz w:val="36"/>
          <w:szCs w:val="36"/>
        </w:rPr>
      </w:pPr>
      <w:r w:rsidRPr="0099580C">
        <w:rPr>
          <w:rFonts w:ascii="Times New Roman" w:hAnsi="Times New Roman" w:cs="Times New Roman"/>
          <w:b/>
          <w:color w:val="000046"/>
          <w:sz w:val="36"/>
          <w:szCs w:val="36"/>
        </w:rPr>
        <w:t>В конце мероприятия гости посетили выставку «Сияние домашних» в Центре современного искусства г. Апатиты». Участники семинара высоко оценили актуальность и практическую направленность представленных материалов.</w:t>
      </w:r>
    </w:p>
    <w:p w:rsidR="0099580C" w:rsidRPr="0099580C" w:rsidRDefault="0099580C" w:rsidP="0099580C">
      <w:pPr>
        <w:jc w:val="both"/>
        <w:rPr>
          <w:rFonts w:ascii="Times New Roman" w:hAnsi="Times New Roman" w:cs="Times New Roman"/>
          <w:b/>
          <w:color w:val="000046"/>
          <w:sz w:val="36"/>
          <w:szCs w:val="36"/>
        </w:rPr>
      </w:pPr>
      <w:r w:rsidRPr="0099580C">
        <w:rPr>
          <w:rFonts w:ascii="Times New Roman" w:hAnsi="Times New Roman" w:cs="Times New Roman"/>
          <w:b/>
          <w:color w:val="000046"/>
          <w:sz w:val="36"/>
          <w:szCs w:val="36"/>
        </w:rPr>
        <w:t>Руководители семинара: Цыганкова Наталья Сергеевна, директор ЦНППМ ГАУДПО МО «ИРО»;</w:t>
      </w:r>
    </w:p>
    <w:p w:rsidR="0099580C" w:rsidRPr="0099580C" w:rsidRDefault="0099580C" w:rsidP="0099580C">
      <w:pPr>
        <w:jc w:val="both"/>
        <w:rPr>
          <w:rFonts w:ascii="Times New Roman" w:hAnsi="Times New Roman" w:cs="Times New Roman"/>
          <w:b/>
          <w:color w:val="000046"/>
          <w:sz w:val="36"/>
          <w:szCs w:val="36"/>
        </w:rPr>
      </w:pPr>
      <w:r w:rsidRPr="0099580C">
        <w:rPr>
          <w:rFonts w:ascii="Times New Roman" w:hAnsi="Times New Roman" w:cs="Times New Roman"/>
          <w:b/>
          <w:color w:val="000046"/>
          <w:sz w:val="36"/>
          <w:szCs w:val="36"/>
        </w:rPr>
        <w:t>Гаврицкова Марина Вениаминовна, заместитель директора по УВР МБОУ СОШ №6 г. Апатиты.</w:t>
      </w:r>
    </w:p>
    <w:p w:rsidR="00570CA0" w:rsidRPr="0099580C" w:rsidRDefault="0099580C" w:rsidP="0099580C">
      <w:pPr>
        <w:tabs>
          <w:tab w:val="left" w:pos="851"/>
          <w:tab w:val="left" w:pos="993"/>
        </w:tabs>
        <w:spacing w:after="0" w:line="240" w:lineRule="auto"/>
        <w:jc w:val="center"/>
        <w:rPr>
          <w:rFonts w:ascii="Times New Roman" w:hAnsi="Times New Roman" w:cs="Times New Roman"/>
          <w:b/>
          <w:color w:val="000046"/>
          <w:sz w:val="36"/>
          <w:szCs w:val="36"/>
        </w:rPr>
      </w:pPr>
      <w:r>
        <w:rPr>
          <w:rFonts w:ascii="Times New Roman" w:hAnsi="Times New Roman" w:cs="Times New Roman"/>
          <w:b/>
          <w:noProof/>
          <w:sz w:val="36"/>
          <w:szCs w:val="36"/>
          <w:lang w:eastAsia="ru-RU"/>
        </w:rPr>
        <w:lastRenderedPageBreak/>
        <w:drawing>
          <wp:inline distT="0" distB="0" distL="0" distR="0">
            <wp:extent cx="3867150" cy="507076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4-11-22_итоги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70246" cy="5074826"/>
                    </a:xfrm>
                    <a:prstGeom prst="rect">
                      <a:avLst/>
                    </a:prstGeom>
                  </pic:spPr>
                </pic:pic>
              </a:graphicData>
            </a:graphic>
          </wp:inline>
        </w:drawing>
      </w:r>
      <w:bookmarkStart w:id="0" w:name="_GoBack"/>
      <w:bookmarkEnd w:id="0"/>
    </w:p>
    <w:p w:rsidR="00963E7D" w:rsidRDefault="00963E7D" w:rsidP="003A6B23">
      <w:pPr>
        <w:tabs>
          <w:tab w:val="left" w:pos="851"/>
          <w:tab w:val="left" w:pos="993"/>
        </w:tabs>
        <w:spacing w:after="0" w:line="240" w:lineRule="auto"/>
        <w:jc w:val="both"/>
        <w:rPr>
          <w:rFonts w:ascii="Times New Roman" w:hAnsi="Times New Roman" w:cs="Times New Roman"/>
          <w:b/>
          <w:color w:val="000046"/>
          <w:sz w:val="36"/>
          <w:szCs w:val="36"/>
        </w:rPr>
      </w:pPr>
    </w:p>
    <w:p w:rsidR="00F86239" w:rsidRDefault="00F86239" w:rsidP="00973C72">
      <w:pPr>
        <w:jc w:val="both"/>
        <w:rPr>
          <w:rFonts w:ascii="Times New Roman" w:hAnsi="Times New Roman" w:cs="Times New Roman"/>
          <w:b/>
          <w:color w:val="002060"/>
          <w:sz w:val="36"/>
        </w:rPr>
      </w:pPr>
    </w:p>
    <w:p w:rsidR="00825664" w:rsidRPr="00F86239" w:rsidRDefault="00825664" w:rsidP="00973C72">
      <w:pPr>
        <w:jc w:val="both"/>
        <w:rPr>
          <w:rFonts w:ascii="Times New Roman" w:hAnsi="Times New Roman" w:cs="Times New Roman"/>
          <w:b/>
          <w:color w:val="000046"/>
          <w:sz w:val="36"/>
        </w:rPr>
      </w:pPr>
      <w:r w:rsidRPr="00F86239">
        <w:rPr>
          <w:rFonts w:ascii="Times New Roman" w:hAnsi="Times New Roman" w:cs="Times New Roman"/>
          <w:b/>
          <w:color w:val="000046"/>
          <w:sz w:val="36"/>
        </w:rPr>
        <w:t>© 2024 ЦНППМ Мурманской области</w:t>
      </w:r>
    </w:p>
    <w:sectPr w:rsidR="00825664" w:rsidRPr="00F86239" w:rsidSect="00B43A3C">
      <w:pgSz w:w="11906" w:h="16838"/>
      <w:pgMar w:top="1134" w:right="850" w:bottom="1134" w:left="1560" w:header="708" w:footer="708" w:gutter="0"/>
      <w:pgBorders w:offsetFrom="page">
        <w:top w:val="single" w:sz="4" w:space="24" w:color="FF3300"/>
        <w:left w:val="single" w:sz="4" w:space="24" w:color="FF3300"/>
        <w:bottom w:val="single" w:sz="4" w:space="24" w:color="FF3300"/>
        <w:right w:val="single" w:sz="4" w:space="24" w:color="FF330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16CC" w:rsidRDefault="00BA16CC" w:rsidP="00825664">
      <w:pPr>
        <w:spacing w:after="0" w:line="240" w:lineRule="auto"/>
      </w:pPr>
      <w:r>
        <w:separator/>
      </w:r>
    </w:p>
  </w:endnote>
  <w:endnote w:type="continuationSeparator" w:id="0">
    <w:p w:rsidR="00BA16CC" w:rsidRDefault="00BA16CC" w:rsidP="00825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16CC" w:rsidRDefault="00BA16CC" w:rsidP="00825664">
      <w:pPr>
        <w:spacing w:after="0" w:line="240" w:lineRule="auto"/>
      </w:pPr>
      <w:r>
        <w:separator/>
      </w:r>
    </w:p>
  </w:footnote>
  <w:footnote w:type="continuationSeparator" w:id="0">
    <w:p w:rsidR="00BA16CC" w:rsidRDefault="00BA16CC" w:rsidP="008256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83.25pt;height:383.25pt;visibility:visible;mso-wrap-style:square" o:bullet="t">
        <v:imagedata r:id="rId1" o:title="mark_5370554" croptop="7699f" cropbottom="7678f" cropleft="2780f" cropright="3926f"/>
      </v:shape>
    </w:pict>
  </w:numPicBullet>
  <w:numPicBullet w:numPicBulletId="1">
    <w:pict>
      <v:shape id="_x0000_i1030" type="#_x0000_t75" style="width:33pt;height:28.5pt;visibility:visible;mso-wrap-style:square" o:bullet="t">
        <v:imagedata r:id="rId2" o:title=""/>
      </v:shape>
    </w:pict>
  </w:numPicBullet>
  <w:numPicBullet w:numPicBulletId="2">
    <w:pict>
      <v:shape id="_x0000_i1031" type="#_x0000_t75" style="width:39pt;height:39pt;visibility:visible;mso-wrap-style:square" o:bullet="t">
        <v:imagedata r:id="rId3" o:title="mark_5370554" croptop="7699f" cropbottom="7678f" cropleft="2780f" cropright="3926f"/>
      </v:shape>
    </w:pict>
  </w:numPicBullet>
  <w:abstractNum w:abstractNumId="0" w15:restartNumberingAfterBreak="0">
    <w:nsid w:val="04D20D57"/>
    <w:multiLevelType w:val="hybridMultilevel"/>
    <w:tmpl w:val="F88EF424"/>
    <w:lvl w:ilvl="0" w:tplc="BE94D08C">
      <w:start w:val="1"/>
      <w:numFmt w:val="bullet"/>
      <w:lvlText w:val=""/>
      <w:lvlPicBulletId w:val="1"/>
      <w:lvlJc w:val="left"/>
      <w:pPr>
        <w:tabs>
          <w:tab w:val="num" w:pos="720"/>
        </w:tabs>
        <w:ind w:left="720" w:hanging="360"/>
      </w:pPr>
      <w:rPr>
        <w:rFonts w:ascii="Symbol" w:hAnsi="Symbol" w:hint="default"/>
      </w:rPr>
    </w:lvl>
    <w:lvl w:ilvl="1" w:tplc="33DAA382" w:tentative="1">
      <w:start w:val="1"/>
      <w:numFmt w:val="bullet"/>
      <w:lvlText w:val=""/>
      <w:lvlJc w:val="left"/>
      <w:pPr>
        <w:tabs>
          <w:tab w:val="num" w:pos="1440"/>
        </w:tabs>
        <w:ind w:left="1440" w:hanging="360"/>
      </w:pPr>
      <w:rPr>
        <w:rFonts w:ascii="Symbol" w:hAnsi="Symbol" w:hint="default"/>
      </w:rPr>
    </w:lvl>
    <w:lvl w:ilvl="2" w:tplc="2ECE1480" w:tentative="1">
      <w:start w:val="1"/>
      <w:numFmt w:val="bullet"/>
      <w:lvlText w:val=""/>
      <w:lvlJc w:val="left"/>
      <w:pPr>
        <w:tabs>
          <w:tab w:val="num" w:pos="2160"/>
        </w:tabs>
        <w:ind w:left="2160" w:hanging="360"/>
      </w:pPr>
      <w:rPr>
        <w:rFonts w:ascii="Symbol" w:hAnsi="Symbol" w:hint="default"/>
      </w:rPr>
    </w:lvl>
    <w:lvl w:ilvl="3" w:tplc="D8DE6A0C" w:tentative="1">
      <w:start w:val="1"/>
      <w:numFmt w:val="bullet"/>
      <w:lvlText w:val=""/>
      <w:lvlJc w:val="left"/>
      <w:pPr>
        <w:tabs>
          <w:tab w:val="num" w:pos="2880"/>
        </w:tabs>
        <w:ind w:left="2880" w:hanging="360"/>
      </w:pPr>
      <w:rPr>
        <w:rFonts w:ascii="Symbol" w:hAnsi="Symbol" w:hint="default"/>
      </w:rPr>
    </w:lvl>
    <w:lvl w:ilvl="4" w:tplc="EC6A272A" w:tentative="1">
      <w:start w:val="1"/>
      <w:numFmt w:val="bullet"/>
      <w:lvlText w:val=""/>
      <w:lvlJc w:val="left"/>
      <w:pPr>
        <w:tabs>
          <w:tab w:val="num" w:pos="3600"/>
        </w:tabs>
        <w:ind w:left="3600" w:hanging="360"/>
      </w:pPr>
      <w:rPr>
        <w:rFonts w:ascii="Symbol" w:hAnsi="Symbol" w:hint="default"/>
      </w:rPr>
    </w:lvl>
    <w:lvl w:ilvl="5" w:tplc="F252CF44" w:tentative="1">
      <w:start w:val="1"/>
      <w:numFmt w:val="bullet"/>
      <w:lvlText w:val=""/>
      <w:lvlJc w:val="left"/>
      <w:pPr>
        <w:tabs>
          <w:tab w:val="num" w:pos="4320"/>
        </w:tabs>
        <w:ind w:left="4320" w:hanging="360"/>
      </w:pPr>
      <w:rPr>
        <w:rFonts w:ascii="Symbol" w:hAnsi="Symbol" w:hint="default"/>
      </w:rPr>
    </w:lvl>
    <w:lvl w:ilvl="6" w:tplc="E9EA32C4" w:tentative="1">
      <w:start w:val="1"/>
      <w:numFmt w:val="bullet"/>
      <w:lvlText w:val=""/>
      <w:lvlJc w:val="left"/>
      <w:pPr>
        <w:tabs>
          <w:tab w:val="num" w:pos="5040"/>
        </w:tabs>
        <w:ind w:left="5040" w:hanging="360"/>
      </w:pPr>
      <w:rPr>
        <w:rFonts w:ascii="Symbol" w:hAnsi="Symbol" w:hint="default"/>
      </w:rPr>
    </w:lvl>
    <w:lvl w:ilvl="7" w:tplc="18DC2518" w:tentative="1">
      <w:start w:val="1"/>
      <w:numFmt w:val="bullet"/>
      <w:lvlText w:val=""/>
      <w:lvlJc w:val="left"/>
      <w:pPr>
        <w:tabs>
          <w:tab w:val="num" w:pos="5760"/>
        </w:tabs>
        <w:ind w:left="5760" w:hanging="360"/>
      </w:pPr>
      <w:rPr>
        <w:rFonts w:ascii="Symbol" w:hAnsi="Symbol" w:hint="default"/>
      </w:rPr>
    </w:lvl>
    <w:lvl w:ilvl="8" w:tplc="94F2A68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6785B0C"/>
    <w:multiLevelType w:val="hybridMultilevel"/>
    <w:tmpl w:val="3A66B092"/>
    <w:lvl w:ilvl="0" w:tplc="5598045C">
      <w:start w:val="1"/>
      <w:numFmt w:val="bullet"/>
      <w:lvlText w:val=""/>
      <w:lvlPicBulletId w:val="1"/>
      <w:lvlJc w:val="left"/>
      <w:pPr>
        <w:tabs>
          <w:tab w:val="num" w:pos="720"/>
        </w:tabs>
        <w:ind w:left="720" w:hanging="360"/>
      </w:pPr>
      <w:rPr>
        <w:rFonts w:ascii="Symbol" w:hAnsi="Symbol" w:hint="default"/>
      </w:rPr>
    </w:lvl>
    <w:lvl w:ilvl="1" w:tplc="8B78F034" w:tentative="1">
      <w:start w:val="1"/>
      <w:numFmt w:val="bullet"/>
      <w:lvlText w:val=""/>
      <w:lvlJc w:val="left"/>
      <w:pPr>
        <w:tabs>
          <w:tab w:val="num" w:pos="1440"/>
        </w:tabs>
        <w:ind w:left="1440" w:hanging="360"/>
      </w:pPr>
      <w:rPr>
        <w:rFonts w:ascii="Symbol" w:hAnsi="Symbol" w:hint="default"/>
      </w:rPr>
    </w:lvl>
    <w:lvl w:ilvl="2" w:tplc="B7E4496A" w:tentative="1">
      <w:start w:val="1"/>
      <w:numFmt w:val="bullet"/>
      <w:lvlText w:val=""/>
      <w:lvlJc w:val="left"/>
      <w:pPr>
        <w:tabs>
          <w:tab w:val="num" w:pos="2160"/>
        </w:tabs>
        <w:ind w:left="2160" w:hanging="360"/>
      </w:pPr>
      <w:rPr>
        <w:rFonts w:ascii="Symbol" w:hAnsi="Symbol" w:hint="default"/>
      </w:rPr>
    </w:lvl>
    <w:lvl w:ilvl="3" w:tplc="C510A9B8" w:tentative="1">
      <w:start w:val="1"/>
      <w:numFmt w:val="bullet"/>
      <w:lvlText w:val=""/>
      <w:lvlJc w:val="left"/>
      <w:pPr>
        <w:tabs>
          <w:tab w:val="num" w:pos="2880"/>
        </w:tabs>
        <w:ind w:left="2880" w:hanging="360"/>
      </w:pPr>
      <w:rPr>
        <w:rFonts w:ascii="Symbol" w:hAnsi="Symbol" w:hint="default"/>
      </w:rPr>
    </w:lvl>
    <w:lvl w:ilvl="4" w:tplc="86780D70" w:tentative="1">
      <w:start w:val="1"/>
      <w:numFmt w:val="bullet"/>
      <w:lvlText w:val=""/>
      <w:lvlJc w:val="left"/>
      <w:pPr>
        <w:tabs>
          <w:tab w:val="num" w:pos="3600"/>
        </w:tabs>
        <w:ind w:left="3600" w:hanging="360"/>
      </w:pPr>
      <w:rPr>
        <w:rFonts w:ascii="Symbol" w:hAnsi="Symbol" w:hint="default"/>
      </w:rPr>
    </w:lvl>
    <w:lvl w:ilvl="5" w:tplc="EDF0A1BE" w:tentative="1">
      <w:start w:val="1"/>
      <w:numFmt w:val="bullet"/>
      <w:lvlText w:val=""/>
      <w:lvlJc w:val="left"/>
      <w:pPr>
        <w:tabs>
          <w:tab w:val="num" w:pos="4320"/>
        </w:tabs>
        <w:ind w:left="4320" w:hanging="360"/>
      </w:pPr>
      <w:rPr>
        <w:rFonts w:ascii="Symbol" w:hAnsi="Symbol" w:hint="default"/>
      </w:rPr>
    </w:lvl>
    <w:lvl w:ilvl="6" w:tplc="6A08355E" w:tentative="1">
      <w:start w:val="1"/>
      <w:numFmt w:val="bullet"/>
      <w:lvlText w:val=""/>
      <w:lvlJc w:val="left"/>
      <w:pPr>
        <w:tabs>
          <w:tab w:val="num" w:pos="5040"/>
        </w:tabs>
        <w:ind w:left="5040" w:hanging="360"/>
      </w:pPr>
      <w:rPr>
        <w:rFonts w:ascii="Symbol" w:hAnsi="Symbol" w:hint="default"/>
      </w:rPr>
    </w:lvl>
    <w:lvl w:ilvl="7" w:tplc="D2884D5C" w:tentative="1">
      <w:start w:val="1"/>
      <w:numFmt w:val="bullet"/>
      <w:lvlText w:val=""/>
      <w:lvlJc w:val="left"/>
      <w:pPr>
        <w:tabs>
          <w:tab w:val="num" w:pos="5760"/>
        </w:tabs>
        <w:ind w:left="5760" w:hanging="360"/>
      </w:pPr>
      <w:rPr>
        <w:rFonts w:ascii="Symbol" w:hAnsi="Symbol" w:hint="default"/>
      </w:rPr>
    </w:lvl>
    <w:lvl w:ilvl="8" w:tplc="23803AB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433EF7"/>
    <w:multiLevelType w:val="hybridMultilevel"/>
    <w:tmpl w:val="891A4FA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15:restartNumberingAfterBreak="0">
    <w:nsid w:val="10B63648"/>
    <w:multiLevelType w:val="hybridMultilevel"/>
    <w:tmpl w:val="455AF34A"/>
    <w:lvl w:ilvl="0" w:tplc="F7CCF97E">
      <w:start w:val="1"/>
      <w:numFmt w:val="bullet"/>
      <w:lvlText w:val=""/>
      <w:lvlPicBulletId w:val="1"/>
      <w:lvlJc w:val="left"/>
      <w:pPr>
        <w:tabs>
          <w:tab w:val="num" w:pos="720"/>
        </w:tabs>
        <w:ind w:left="720" w:hanging="360"/>
      </w:pPr>
      <w:rPr>
        <w:rFonts w:ascii="Symbol" w:hAnsi="Symbol" w:hint="default"/>
      </w:rPr>
    </w:lvl>
    <w:lvl w:ilvl="1" w:tplc="1400C724" w:tentative="1">
      <w:start w:val="1"/>
      <w:numFmt w:val="bullet"/>
      <w:lvlText w:val=""/>
      <w:lvlJc w:val="left"/>
      <w:pPr>
        <w:tabs>
          <w:tab w:val="num" w:pos="1440"/>
        </w:tabs>
        <w:ind w:left="1440" w:hanging="360"/>
      </w:pPr>
      <w:rPr>
        <w:rFonts w:ascii="Symbol" w:hAnsi="Symbol" w:hint="default"/>
      </w:rPr>
    </w:lvl>
    <w:lvl w:ilvl="2" w:tplc="5E3EE986" w:tentative="1">
      <w:start w:val="1"/>
      <w:numFmt w:val="bullet"/>
      <w:lvlText w:val=""/>
      <w:lvlJc w:val="left"/>
      <w:pPr>
        <w:tabs>
          <w:tab w:val="num" w:pos="2160"/>
        </w:tabs>
        <w:ind w:left="2160" w:hanging="360"/>
      </w:pPr>
      <w:rPr>
        <w:rFonts w:ascii="Symbol" w:hAnsi="Symbol" w:hint="default"/>
      </w:rPr>
    </w:lvl>
    <w:lvl w:ilvl="3" w:tplc="6D5A8C40" w:tentative="1">
      <w:start w:val="1"/>
      <w:numFmt w:val="bullet"/>
      <w:lvlText w:val=""/>
      <w:lvlJc w:val="left"/>
      <w:pPr>
        <w:tabs>
          <w:tab w:val="num" w:pos="2880"/>
        </w:tabs>
        <w:ind w:left="2880" w:hanging="360"/>
      </w:pPr>
      <w:rPr>
        <w:rFonts w:ascii="Symbol" w:hAnsi="Symbol" w:hint="default"/>
      </w:rPr>
    </w:lvl>
    <w:lvl w:ilvl="4" w:tplc="D88AD634" w:tentative="1">
      <w:start w:val="1"/>
      <w:numFmt w:val="bullet"/>
      <w:lvlText w:val=""/>
      <w:lvlJc w:val="left"/>
      <w:pPr>
        <w:tabs>
          <w:tab w:val="num" w:pos="3600"/>
        </w:tabs>
        <w:ind w:left="3600" w:hanging="360"/>
      </w:pPr>
      <w:rPr>
        <w:rFonts w:ascii="Symbol" w:hAnsi="Symbol" w:hint="default"/>
      </w:rPr>
    </w:lvl>
    <w:lvl w:ilvl="5" w:tplc="0A5A9C10" w:tentative="1">
      <w:start w:val="1"/>
      <w:numFmt w:val="bullet"/>
      <w:lvlText w:val=""/>
      <w:lvlJc w:val="left"/>
      <w:pPr>
        <w:tabs>
          <w:tab w:val="num" w:pos="4320"/>
        </w:tabs>
        <w:ind w:left="4320" w:hanging="360"/>
      </w:pPr>
      <w:rPr>
        <w:rFonts w:ascii="Symbol" w:hAnsi="Symbol" w:hint="default"/>
      </w:rPr>
    </w:lvl>
    <w:lvl w:ilvl="6" w:tplc="85FC928C" w:tentative="1">
      <w:start w:val="1"/>
      <w:numFmt w:val="bullet"/>
      <w:lvlText w:val=""/>
      <w:lvlJc w:val="left"/>
      <w:pPr>
        <w:tabs>
          <w:tab w:val="num" w:pos="5040"/>
        </w:tabs>
        <w:ind w:left="5040" w:hanging="360"/>
      </w:pPr>
      <w:rPr>
        <w:rFonts w:ascii="Symbol" w:hAnsi="Symbol" w:hint="default"/>
      </w:rPr>
    </w:lvl>
    <w:lvl w:ilvl="7" w:tplc="7B38894C" w:tentative="1">
      <w:start w:val="1"/>
      <w:numFmt w:val="bullet"/>
      <w:lvlText w:val=""/>
      <w:lvlJc w:val="left"/>
      <w:pPr>
        <w:tabs>
          <w:tab w:val="num" w:pos="5760"/>
        </w:tabs>
        <w:ind w:left="5760" w:hanging="360"/>
      </w:pPr>
      <w:rPr>
        <w:rFonts w:ascii="Symbol" w:hAnsi="Symbol" w:hint="default"/>
      </w:rPr>
    </w:lvl>
    <w:lvl w:ilvl="8" w:tplc="D102CE5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2514EAC"/>
    <w:multiLevelType w:val="hybridMultilevel"/>
    <w:tmpl w:val="A2DE9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3E6CCF"/>
    <w:multiLevelType w:val="hybridMultilevel"/>
    <w:tmpl w:val="255EFABA"/>
    <w:lvl w:ilvl="0" w:tplc="4F7A51AE">
      <w:start w:val="1"/>
      <w:numFmt w:val="bullet"/>
      <w:lvlText w:val=""/>
      <w:lvlPicBulletId w:val="1"/>
      <w:lvlJc w:val="left"/>
      <w:pPr>
        <w:tabs>
          <w:tab w:val="num" w:pos="720"/>
        </w:tabs>
        <w:ind w:left="720" w:hanging="360"/>
      </w:pPr>
      <w:rPr>
        <w:rFonts w:ascii="Symbol" w:hAnsi="Symbol" w:hint="default"/>
      </w:rPr>
    </w:lvl>
    <w:lvl w:ilvl="1" w:tplc="2B74502A" w:tentative="1">
      <w:start w:val="1"/>
      <w:numFmt w:val="bullet"/>
      <w:lvlText w:val=""/>
      <w:lvlJc w:val="left"/>
      <w:pPr>
        <w:tabs>
          <w:tab w:val="num" w:pos="1440"/>
        </w:tabs>
        <w:ind w:left="1440" w:hanging="360"/>
      </w:pPr>
      <w:rPr>
        <w:rFonts w:ascii="Symbol" w:hAnsi="Symbol" w:hint="default"/>
      </w:rPr>
    </w:lvl>
    <w:lvl w:ilvl="2" w:tplc="F358F884" w:tentative="1">
      <w:start w:val="1"/>
      <w:numFmt w:val="bullet"/>
      <w:lvlText w:val=""/>
      <w:lvlJc w:val="left"/>
      <w:pPr>
        <w:tabs>
          <w:tab w:val="num" w:pos="2160"/>
        </w:tabs>
        <w:ind w:left="2160" w:hanging="360"/>
      </w:pPr>
      <w:rPr>
        <w:rFonts w:ascii="Symbol" w:hAnsi="Symbol" w:hint="default"/>
      </w:rPr>
    </w:lvl>
    <w:lvl w:ilvl="3" w:tplc="915C04F0" w:tentative="1">
      <w:start w:val="1"/>
      <w:numFmt w:val="bullet"/>
      <w:lvlText w:val=""/>
      <w:lvlJc w:val="left"/>
      <w:pPr>
        <w:tabs>
          <w:tab w:val="num" w:pos="2880"/>
        </w:tabs>
        <w:ind w:left="2880" w:hanging="360"/>
      </w:pPr>
      <w:rPr>
        <w:rFonts w:ascii="Symbol" w:hAnsi="Symbol" w:hint="default"/>
      </w:rPr>
    </w:lvl>
    <w:lvl w:ilvl="4" w:tplc="ED3EEB56" w:tentative="1">
      <w:start w:val="1"/>
      <w:numFmt w:val="bullet"/>
      <w:lvlText w:val=""/>
      <w:lvlJc w:val="left"/>
      <w:pPr>
        <w:tabs>
          <w:tab w:val="num" w:pos="3600"/>
        </w:tabs>
        <w:ind w:left="3600" w:hanging="360"/>
      </w:pPr>
      <w:rPr>
        <w:rFonts w:ascii="Symbol" w:hAnsi="Symbol" w:hint="default"/>
      </w:rPr>
    </w:lvl>
    <w:lvl w:ilvl="5" w:tplc="ED301178" w:tentative="1">
      <w:start w:val="1"/>
      <w:numFmt w:val="bullet"/>
      <w:lvlText w:val=""/>
      <w:lvlJc w:val="left"/>
      <w:pPr>
        <w:tabs>
          <w:tab w:val="num" w:pos="4320"/>
        </w:tabs>
        <w:ind w:left="4320" w:hanging="360"/>
      </w:pPr>
      <w:rPr>
        <w:rFonts w:ascii="Symbol" w:hAnsi="Symbol" w:hint="default"/>
      </w:rPr>
    </w:lvl>
    <w:lvl w:ilvl="6" w:tplc="8E04CDD8" w:tentative="1">
      <w:start w:val="1"/>
      <w:numFmt w:val="bullet"/>
      <w:lvlText w:val=""/>
      <w:lvlJc w:val="left"/>
      <w:pPr>
        <w:tabs>
          <w:tab w:val="num" w:pos="5040"/>
        </w:tabs>
        <w:ind w:left="5040" w:hanging="360"/>
      </w:pPr>
      <w:rPr>
        <w:rFonts w:ascii="Symbol" w:hAnsi="Symbol" w:hint="default"/>
      </w:rPr>
    </w:lvl>
    <w:lvl w:ilvl="7" w:tplc="66CC2FE6" w:tentative="1">
      <w:start w:val="1"/>
      <w:numFmt w:val="bullet"/>
      <w:lvlText w:val=""/>
      <w:lvlJc w:val="left"/>
      <w:pPr>
        <w:tabs>
          <w:tab w:val="num" w:pos="5760"/>
        </w:tabs>
        <w:ind w:left="5760" w:hanging="360"/>
      </w:pPr>
      <w:rPr>
        <w:rFonts w:ascii="Symbol" w:hAnsi="Symbol" w:hint="default"/>
      </w:rPr>
    </w:lvl>
    <w:lvl w:ilvl="8" w:tplc="0D966FC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984007A"/>
    <w:multiLevelType w:val="hybridMultilevel"/>
    <w:tmpl w:val="47F60E44"/>
    <w:lvl w:ilvl="0" w:tplc="04190001">
      <w:start w:val="1"/>
      <w:numFmt w:val="bullet"/>
      <w:lvlText w:val=""/>
      <w:lvlJc w:val="left"/>
      <w:pPr>
        <w:ind w:left="815" w:hanging="360"/>
      </w:pPr>
      <w:rPr>
        <w:rFonts w:ascii="Symbol" w:hAnsi="Symbol" w:hint="default"/>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7" w15:restartNumberingAfterBreak="0">
    <w:nsid w:val="2BE400CC"/>
    <w:multiLevelType w:val="hybridMultilevel"/>
    <w:tmpl w:val="27CC0F66"/>
    <w:lvl w:ilvl="0" w:tplc="6E40ECE8">
      <w:start w:val="1"/>
      <w:numFmt w:val="decimal"/>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34276984"/>
    <w:multiLevelType w:val="hybridMultilevel"/>
    <w:tmpl w:val="35B4C578"/>
    <w:lvl w:ilvl="0" w:tplc="855A6B5C">
      <w:start w:val="1"/>
      <w:numFmt w:val="decimal"/>
      <w:lvlText w:val="%1."/>
      <w:lvlJc w:val="left"/>
      <w:pPr>
        <w:ind w:left="1140" w:hanging="7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52F29FF"/>
    <w:multiLevelType w:val="hybridMultilevel"/>
    <w:tmpl w:val="BD2CEDF0"/>
    <w:lvl w:ilvl="0" w:tplc="CB7CEDDA">
      <w:start w:val="1"/>
      <w:numFmt w:val="bullet"/>
      <w:lvlText w:val=""/>
      <w:lvlPicBulletId w:val="0"/>
      <w:lvlJc w:val="left"/>
      <w:pPr>
        <w:tabs>
          <w:tab w:val="num" w:pos="720"/>
        </w:tabs>
        <w:ind w:left="720" w:hanging="360"/>
      </w:pPr>
      <w:rPr>
        <w:rFonts w:ascii="Symbol" w:hAnsi="Symbol" w:hint="default"/>
      </w:rPr>
    </w:lvl>
    <w:lvl w:ilvl="1" w:tplc="7528DD84" w:tentative="1">
      <w:start w:val="1"/>
      <w:numFmt w:val="bullet"/>
      <w:lvlText w:val=""/>
      <w:lvlJc w:val="left"/>
      <w:pPr>
        <w:tabs>
          <w:tab w:val="num" w:pos="1440"/>
        </w:tabs>
        <w:ind w:left="1440" w:hanging="360"/>
      </w:pPr>
      <w:rPr>
        <w:rFonts w:ascii="Symbol" w:hAnsi="Symbol" w:hint="default"/>
      </w:rPr>
    </w:lvl>
    <w:lvl w:ilvl="2" w:tplc="D11CA5E8" w:tentative="1">
      <w:start w:val="1"/>
      <w:numFmt w:val="bullet"/>
      <w:lvlText w:val=""/>
      <w:lvlJc w:val="left"/>
      <w:pPr>
        <w:tabs>
          <w:tab w:val="num" w:pos="2160"/>
        </w:tabs>
        <w:ind w:left="2160" w:hanging="360"/>
      </w:pPr>
      <w:rPr>
        <w:rFonts w:ascii="Symbol" w:hAnsi="Symbol" w:hint="default"/>
      </w:rPr>
    </w:lvl>
    <w:lvl w:ilvl="3" w:tplc="40964C88" w:tentative="1">
      <w:start w:val="1"/>
      <w:numFmt w:val="bullet"/>
      <w:lvlText w:val=""/>
      <w:lvlJc w:val="left"/>
      <w:pPr>
        <w:tabs>
          <w:tab w:val="num" w:pos="2880"/>
        </w:tabs>
        <w:ind w:left="2880" w:hanging="360"/>
      </w:pPr>
      <w:rPr>
        <w:rFonts w:ascii="Symbol" w:hAnsi="Symbol" w:hint="default"/>
      </w:rPr>
    </w:lvl>
    <w:lvl w:ilvl="4" w:tplc="7D849B9C" w:tentative="1">
      <w:start w:val="1"/>
      <w:numFmt w:val="bullet"/>
      <w:lvlText w:val=""/>
      <w:lvlJc w:val="left"/>
      <w:pPr>
        <w:tabs>
          <w:tab w:val="num" w:pos="3600"/>
        </w:tabs>
        <w:ind w:left="3600" w:hanging="360"/>
      </w:pPr>
      <w:rPr>
        <w:rFonts w:ascii="Symbol" w:hAnsi="Symbol" w:hint="default"/>
      </w:rPr>
    </w:lvl>
    <w:lvl w:ilvl="5" w:tplc="2ECEDA3C" w:tentative="1">
      <w:start w:val="1"/>
      <w:numFmt w:val="bullet"/>
      <w:lvlText w:val=""/>
      <w:lvlJc w:val="left"/>
      <w:pPr>
        <w:tabs>
          <w:tab w:val="num" w:pos="4320"/>
        </w:tabs>
        <w:ind w:left="4320" w:hanging="360"/>
      </w:pPr>
      <w:rPr>
        <w:rFonts w:ascii="Symbol" w:hAnsi="Symbol" w:hint="default"/>
      </w:rPr>
    </w:lvl>
    <w:lvl w:ilvl="6" w:tplc="C8D08762" w:tentative="1">
      <w:start w:val="1"/>
      <w:numFmt w:val="bullet"/>
      <w:lvlText w:val=""/>
      <w:lvlJc w:val="left"/>
      <w:pPr>
        <w:tabs>
          <w:tab w:val="num" w:pos="5040"/>
        </w:tabs>
        <w:ind w:left="5040" w:hanging="360"/>
      </w:pPr>
      <w:rPr>
        <w:rFonts w:ascii="Symbol" w:hAnsi="Symbol" w:hint="default"/>
      </w:rPr>
    </w:lvl>
    <w:lvl w:ilvl="7" w:tplc="56F6A588" w:tentative="1">
      <w:start w:val="1"/>
      <w:numFmt w:val="bullet"/>
      <w:lvlText w:val=""/>
      <w:lvlJc w:val="left"/>
      <w:pPr>
        <w:tabs>
          <w:tab w:val="num" w:pos="5760"/>
        </w:tabs>
        <w:ind w:left="5760" w:hanging="360"/>
      </w:pPr>
      <w:rPr>
        <w:rFonts w:ascii="Symbol" w:hAnsi="Symbol" w:hint="default"/>
      </w:rPr>
    </w:lvl>
    <w:lvl w:ilvl="8" w:tplc="EBC6D45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55F13D0D"/>
    <w:multiLevelType w:val="hybridMultilevel"/>
    <w:tmpl w:val="6DF49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D9603BF"/>
    <w:multiLevelType w:val="hybridMultilevel"/>
    <w:tmpl w:val="CDE2D1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6B1A1408"/>
    <w:multiLevelType w:val="hybridMultilevel"/>
    <w:tmpl w:val="227432FC"/>
    <w:lvl w:ilvl="0" w:tplc="5204B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6B1F53B5"/>
    <w:multiLevelType w:val="multilevel"/>
    <w:tmpl w:val="FEFA7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7977F1"/>
    <w:multiLevelType w:val="hybridMultilevel"/>
    <w:tmpl w:val="5CBC1038"/>
    <w:lvl w:ilvl="0" w:tplc="7E4E0516">
      <w:start w:val="1"/>
      <w:numFmt w:val="bullet"/>
      <w:lvlText w:val=""/>
      <w:lvlPicBulletId w:val="2"/>
      <w:lvlJc w:val="left"/>
      <w:pPr>
        <w:tabs>
          <w:tab w:val="num" w:pos="720"/>
        </w:tabs>
        <w:ind w:left="720" w:hanging="360"/>
      </w:pPr>
      <w:rPr>
        <w:rFonts w:ascii="Symbol" w:hAnsi="Symbol" w:hint="default"/>
      </w:rPr>
    </w:lvl>
    <w:lvl w:ilvl="1" w:tplc="6750C784" w:tentative="1">
      <w:start w:val="1"/>
      <w:numFmt w:val="bullet"/>
      <w:lvlText w:val=""/>
      <w:lvlJc w:val="left"/>
      <w:pPr>
        <w:tabs>
          <w:tab w:val="num" w:pos="1440"/>
        </w:tabs>
        <w:ind w:left="1440" w:hanging="360"/>
      </w:pPr>
      <w:rPr>
        <w:rFonts w:ascii="Symbol" w:hAnsi="Symbol" w:hint="default"/>
      </w:rPr>
    </w:lvl>
    <w:lvl w:ilvl="2" w:tplc="CA1052DE" w:tentative="1">
      <w:start w:val="1"/>
      <w:numFmt w:val="bullet"/>
      <w:lvlText w:val=""/>
      <w:lvlJc w:val="left"/>
      <w:pPr>
        <w:tabs>
          <w:tab w:val="num" w:pos="2160"/>
        </w:tabs>
        <w:ind w:left="2160" w:hanging="360"/>
      </w:pPr>
      <w:rPr>
        <w:rFonts w:ascii="Symbol" w:hAnsi="Symbol" w:hint="default"/>
      </w:rPr>
    </w:lvl>
    <w:lvl w:ilvl="3" w:tplc="72188520" w:tentative="1">
      <w:start w:val="1"/>
      <w:numFmt w:val="bullet"/>
      <w:lvlText w:val=""/>
      <w:lvlJc w:val="left"/>
      <w:pPr>
        <w:tabs>
          <w:tab w:val="num" w:pos="2880"/>
        </w:tabs>
        <w:ind w:left="2880" w:hanging="360"/>
      </w:pPr>
      <w:rPr>
        <w:rFonts w:ascii="Symbol" w:hAnsi="Symbol" w:hint="default"/>
      </w:rPr>
    </w:lvl>
    <w:lvl w:ilvl="4" w:tplc="B0460A1C" w:tentative="1">
      <w:start w:val="1"/>
      <w:numFmt w:val="bullet"/>
      <w:lvlText w:val=""/>
      <w:lvlJc w:val="left"/>
      <w:pPr>
        <w:tabs>
          <w:tab w:val="num" w:pos="3600"/>
        </w:tabs>
        <w:ind w:left="3600" w:hanging="360"/>
      </w:pPr>
      <w:rPr>
        <w:rFonts w:ascii="Symbol" w:hAnsi="Symbol" w:hint="default"/>
      </w:rPr>
    </w:lvl>
    <w:lvl w:ilvl="5" w:tplc="5604579E" w:tentative="1">
      <w:start w:val="1"/>
      <w:numFmt w:val="bullet"/>
      <w:lvlText w:val=""/>
      <w:lvlJc w:val="left"/>
      <w:pPr>
        <w:tabs>
          <w:tab w:val="num" w:pos="4320"/>
        </w:tabs>
        <w:ind w:left="4320" w:hanging="360"/>
      </w:pPr>
      <w:rPr>
        <w:rFonts w:ascii="Symbol" w:hAnsi="Symbol" w:hint="default"/>
      </w:rPr>
    </w:lvl>
    <w:lvl w:ilvl="6" w:tplc="C53C4828" w:tentative="1">
      <w:start w:val="1"/>
      <w:numFmt w:val="bullet"/>
      <w:lvlText w:val=""/>
      <w:lvlJc w:val="left"/>
      <w:pPr>
        <w:tabs>
          <w:tab w:val="num" w:pos="5040"/>
        </w:tabs>
        <w:ind w:left="5040" w:hanging="360"/>
      </w:pPr>
      <w:rPr>
        <w:rFonts w:ascii="Symbol" w:hAnsi="Symbol" w:hint="default"/>
      </w:rPr>
    </w:lvl>
    <w:lvl w:ilvl="7" w:tplc="960E06A2" w:tentative="1">
      <w:start w:val="1"/>
      <w:numFmt w:val="bullet"/>
      <w:lvlText w:val=""/>
      <w:lvlJc w:val="left"/>
      <w:pPr>
        <w:tabs>
          <w:tab w:val="num" w:pos="5760"/>
        </w:tabs>
        <w:ind w:left="5760" w:hanging="360"/>
      </w:pPr>
      <w:rPr>
        <w:rFonts w:ascii="Symbol" w:hAnsi="Symbol" w:hint="default"/>
      </w:rPr>
    </w:lvl>
    <w:lvl w:ilvl="8" w:tplc="BE822E9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7D654D9F"/>
    <w:multiLevelType w:val="hybridMultilevel"/>
    <w:tmpl w:val="43045E88"/>
    <w:lvl w:ilvl="0" w:tplc="AB729E94">
      <w:start w:val="1"/>
      <w:numFmt w:val="decimal"/>
      <w:lvlText w:val="%1."/>
      <w:lvlJc w:val="left"/>
      <w:pPr>
        <w:ind w:left="720" w:hanging="360"/>
      </w:pPr>
      <w:rPr>
        <w:rFonts w:hint="default"/>
        <w:color w:val="232C7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9"/>
  </w:num>
  <w:num w:numId="3">
    <w:abstractNumId w:val="1"/>
  </w:num>
  <w:num w:numId="4">
    <w:abstractNumId w:val="3"/>
  </w:num>
  <w:num w:numId="5">
    <w:abstractNumId w:val="5"/>
  </w:num>
  <w:num w:numId="6">
    <w:abstractNumId w:val="15"/>
  </w:num>
  <w:num w:numId="7">
    <w:abstractNumId w:val="4"/>
  </w:num>
  <w:num w:numId="8">
    <w:abstractNumId w:val="8"/>
  </w:num>
  <w:num w:numId="9">
    <w:abstractNumId w:val="10"/>
  </w:num>
  <w:num w:numId="10">
    <w:abstractNumId w:val="2"/>
  </w:num>
  <w:num w:numId="11">
    <w:abstractNumId w:val="6"/>
  </w:num>
  <w:num w:numId="12">
    <w:abstractNumId w:val="7"/>
  </w:num>
  <w:num w:numId="13">
    <w:abstractNumId w:val="12"/>
  </w:num>
  <w:num w:numId="14">
    <w:abstractNumId w:val="11"/>
  </w:num>
  <w:num w:numId="15">
    <w:abstractNumId w:val="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FF8"/>
    <w:rsid w:val="00012C6C"/>
    <w:rsid w:val="0001456E"/>
    <w:rsid w:val="000203F2"/>
    <w:rsid w:val="00042BC4"/>
    <w:rsid w:val="00050334"/>
    <w:rsid w:val="000609F3"/>
    <w:rsid w:val="00063230"/>
    <w:rsid w:val="00070F58"/>
    <w:rsid w:val="00082C47"/>
    <w:rsid w:val="00086049"/>
    <w:rsid w:val="00095018"/>
    <w:rsid w:val="000A270B"/>
    <w:rsid w:val="000A37FD"/>
    <w:rsid w:val="000A408D"/>
    <w:rsid w:val="000B0FB7"/>
    <w:rsid w:val="000B11F4"/>
    <w:rsid w:val="000C55F6"/>
    <w:rsid w:val="000C6F4A"/>
    <w:rsid w:val="000F5F05"/>
    <w:rsid w:val="0010297F"/>
    <w:rsid w:val="00104DB7"/>
    <w:rsid w:val="00107D94"/>
    <w:rsid w:val="00111BE0"/>
    <w:rsid w:val="00111FD7"/>
    <w:rsid w:val="00132CA3"/>
    <w:rsid w:val="00152DDF"/>
    <w:rsid w:val="00154893"/>
    <w:rsid w:val="00157710"/>
    <w:rsid w:val="00160D58"/>
    <w:rsid w:val="001624C2"/>
    <w:rsid w:val="00162CE6"/>
    <w:rsid w:val="00164155"/>
    <w:rsid w:val="00164469"/>
    <w:rsid w:val="00165B29"/>
    <w:rsid w:val="00192A41"/>
    <w:rsid w:val="001B4905"/>
    <w:rsid w:val="001D05F5"/>
    <w:rsid w:val="001E14AE"/>
    <w:rsid w:val="001E561B"/>
    <w:rsid w:val="001E5EBC"/>
    <w:rsid w:val="00200EDE"/>
    <w:rsid w:val="00212CB4"/>
    <w:rsid w:val="002137BD"/>
    <w:rsid w:val="00217527"/>
    <w:rsid w:val="002313DA"/>
    <w:rsid w:val="00235F7A"/>
    <w:rsid w:val="00251EAD"/>
    <w:rsid w:val="00262935"/>
    <w:rsid w:val="00271CC2"/>
    <w:rsid w:val="0027392A"/>
    <w:rsid w:val="002746E6"/>
    <w:rsid w:val="00274C9B"/>
    <w:rsid w:val="00275979"/>
    <w:rsid w:val="00291308"/>
    <w:rsid w:val="0029510A"/>
    <w:rsid w:val="00304671"/>
    <w:rsid w:val="003103F4"/>
    <w:rsid w:val="0033684D"/>
    <w:rsid w:val="00350252"/>
    <w:rsid w:val="0037191B"/>
    <w:rsid w:val="00372FF4"/>
    <w:rsid w:val="00375235"/>
    <w:rsid w:val="003827D3"/>
    <w:rsid w:val="003849D8"/>
    <w:rsid w:val="00394BE0"/>
    <w:rsid w:val="003A3313"/>
    <w:rsid w:val="003A6B23"/>
    <w:rsid w:val="003E3C78"/>
    <w:rsid w:val="00404182"/>
    <w:rsid w:val="00407467"/>
    <w:rsid w:val="00440D92"/>
    <w:rsid w:val="00446F02"/>
    <w:rsid w:val="00455E67"/>
    <w:rsid w:val="0045719C"/>
    <w:rsid w:val="00466FA4"/>
    <w:rsid w:val="004868DA"/>
    <w:rsid w:val="004A5744"/>
    <w:rsid w:val="004E718A"/>
    <w:rsid w:val="004F0725"/>
    <w:rsid w:val="00514755"/>
    <w:rsid w:val="005224E8"/>
    <w:rsid w:val="005263B7"/>
    <w:rsid w:val="00527C0C"/>
    <w:rsid w:val="00547870"/>
    <w:rsid w:val="00551AE7"/>
    <w:rsid w:val="0055425A"/>
    <w:rsid w:val="00555A4B"/>
    <w:rsid w:val="00570CA0"/>
    <w:rsid w:val="00577DE0"/>
    <w:rsid w:val="00596DA1"/>
    <w:rsid w:val="005C18EA"/>
    <w:rsid w:val="005D35F4"/>
    <w:rsid w:val="005E084B"/>
    <w:rsid w:val="005F7645"/>
    <w:rsid w:val="006050E7"/>
    <w:rsid w:val="0061295B"/>
    <w:rsid w:val="0062428F"/>
    <w:rsid w:val="00630659"/>
    <w:rsid w:val="00636752"/>
    <w:rsid w:val="006407A4"/>
    <w:rsid w:val="00645BC8"/>
    <w:rsid w:val="0065737A"/>
    <w:rsid w:val="00667F2D"/>
    <w:rsid w:val="00674579"/>
    <w:rsid w:val="00694024"/>
    <w:rsid w:val="006B7F41"/>
    <w:rsid w:val="006C01BE"/>
    <w:rsid w:val="006C1972"/>
    <w:rsid w:val="006C7E75"/>
    <w:rsid w:val="006F7DC8"/>
    <w:rsid w:val="007012C3"/>
    <w:rsid w:val="00720DA2"/>
    <w:rsid w:val="00725062"/>
    <w:rsid w:val="00733247"/>
    <w:rsid w:val="00742FD6"/>
    <w:rsid w:val="00750550"/>
    <w:rsid w:val="00750BEA"/>
    <w:rsid w:val="00752474"/>
    <w:rsid w:val="007544AD"/>
    <w:rsid w:val="00776FC1"/>
    <w:rsid w:val="0078143D"/>
    <w:rsid w:val="00783386"/>
    <w:rsid w:val="0079432C"/>
    <w:rsid w:val="007A59CF"/>
    <w:rsid w:val="007A7016"/>
    <w:rsid w:val="007B540C"/>
    <w:rsid w:val="007B6E29"/>
    <w:rsid w:val="007C029A"/>
    <w:rsid w:val="007C1CB3"/>
    <w:rsid w:val="007C3054"/>
    <w:rsid w:val="007E0FA9"/>
    <w:rsid w:val="007E6EF0"/>
    <w:rsid w:val="007F5741"/>
    <w:rsid w:val="00811579"/>
    <w:rsid w:val="00814A60"/>
    <w:rsid w:val="008227B9"/>
    <w:rsid w:val="00823F29"/>
    <w:rsid w:val="00825664"/>
    <w:rsid w:val="00827DE2"/>
    <w:rsid w:val="0083638E"/>
    <w:rsid w:val="00837012"/>
    <w:rsid w:val="008423AC"/>
    <w:rsid w:val="00862928"/>
    <w:rsid w:val="00875F07"/>
    <w:rsid w:val="0088366E"/>
    <w:rsid w:val="008906E9"/>
    <w:rsid w:val="008A54F0"/>
    <w:rsid w:val="008C4EF7"/>
    <w:rsid w:val="008E770B"/>
    <w:rsid w:val="008F66F3"/>
    <w:rsid w:val="008F7E6D"/>
    <w:rsid w:val="00910404"/>
    <w:rsid w:val="0093285A"/>
    <w:rsid w:val="00954456"/>
    <w:rsid w:val="009556CF"/>
    <w:rsid w:val="00963E7D"/>
    <w:rsid w:val="00967F1C"/>
    <w:rsid w:val="00973C72"/>
    <w:rsid w:val="00975B84"/>
    <w:rsid w:val="00983884"/>
    <w:rsid w:val="0098790D"/>
    <w:rsid w:val="0099038B"/>
    <w:rsid w:val="0099580C"/>
    <w:rsid w:val="009A0204"/>
    <w:rsid w:val="009B315B"/>
    <w:rsid w:val="009C29A8"/>
    <w:rsid w:val="009C5BF8"/>
    <w:rsid w:val="009E2388"/>
    <w:rsid w:val="009E54B2"/>
    <w:rsid w:val="009F5728"/>
    <w:rsid w:val="00A064F2"/>
    <w:rsid w:val="00A45B69"/>
    <w:rsid w:val="00A61400"/>
    <w:rsid w:val="00A666C1"/>
    <w:rsid w:val="00A81D93"/>
    <w:rsid w:val="00A9131A"/>
    <w:rsid w:val="00A95872"/>
    <w:rsid w:val="00A96D0E"/>
    <w:rsid w:val="00AB6A7E"/>
    <w:rsid w:val="00AD2178"/>
    <w:rsid w:val="00AD572F"/>
    <w:rsid w:val="00AD7E39"/>
    <w:rsid w:val="00AD7FF8"/>
    <w:rsid w:val="00AE0CED"/>
    <w:rsid w:val="00AE2B59"/>
    <w:rsid w:val="00AE39EF"/>
    <w:rsid w:val="00AF3684"/>
    <w:rsid w:val="00AF56F3"/>
    <w:rsid w:val="00B41959"/>
    <w:rsid w:val="00B43A3C"/>
    <w:rsid w:val="00B556DC"/>
    <w:rsid w:val="00B61D72"/>
    <w:rsid w:val="00B63537"/>
    <w:rsid w:val="00BA16CC"/>
    <w:rsid w:val="00BA4F31"/>
    <w:rsid w:val="00BA562D"/>
    <w:rsid w:val="00BB29AF"/>
    <w:rsid w:val="00BB35E9"/>
    <w:rsid w:val="00BB7204"/>
    <w:rsid w:val="00BF2783"/>
    <w:rsid w:val="00C02460"/>
    <w:rsid w:val="00C11CDC"/>
    <w:rsid w:val="00C670D7"/>
    <w:rsid w:val="00C72FFE"/>
    <w:rsid w:val="00C840F6"/>
    <w:rsid w:val="00C87933"/>
    <w:rsid w:val="00CB47F6"/>
    <w:rsid w:val="00CC6D6D"/>
    <w:rsid w:val="00CD2EF8"/>
    <w:rsid w:val="00CE3C3C"/>
    <w:rsid w:val="00D11F57"/>
    <w:rsid w:val="00D12146"/>
    <w:rsid w:val="00D2481C"/>
    <w:rsid w:val="00D258E9"/>
    <w:rsid w:val="00D318C3"/>
    <w:rsid w:val="00D421DD"/>
    <w:rsid w:val="00D42288"/>
    <w:rsid w:val="00D51F7E"/>
    <w:rsid w:val="00D52D5B"/>
    <w:rsid w:val="00D81AA6"/>
    <w:rsid w:val="00D908CD"/>
    <w:rsid w:val="00DC2640"/>
    <w:rsid w:val="00DE077C"/>
    <w:rsid w:val="00DF584A"/>
    <w:rsid w:val="00E07368"/>
    <w:rsid w:val="00E17E49"/>
    <w:rsid w:val="00E210A7"/>
    <w:rsid w:val="00E26C70"/>
    <w:rsid w:val="00E425FE"/>
    <w:rsid w:val="00E47735"/>
    <w:rsid w:val="00E72EB3"/>
    <w:rsid w:val="00EA2736"/>
    <w:rsid w:val="00EC71EE"/>
    <w:rsid w:val="00ED07B2"/>
    <w:rsid w:val="00ED1083"/>
    <w:rsid w:val="00ED19E6"/>
    <w:rsid w:val="00EE6E2F"/>
    <w:rsid w:val="00EF1625"/>
    <w:rsid w:val="00EF41A8"/>
    <w:rsid w:val="00F02169"/>
    <w:rsid w:val="00F1488C"/>
    <w:rsid w:val="00F23099"/>
    <w:rsid w:val="00F239EB"/>
    <w:rsid w:val="00F273F5"/>
    <w:rsid w:val="00F47AE2"/>
    <w:rsid w:val="00F528AF"/>
    <w:rsid w:val="00F645C3"/>
    <w:rsid w:val="00F73B9D"/>
    <w:rsid w:val="00F848A1"/>
    <w:rsid w:val="00F86239"/>
    <w:rsid w:val="00FA187B"/>
    <w:rsid w:val="00FB69C0"/>
    <w:rsid w:val="00FD20F2"/>
    <w:rsid w:val="00FD24A1"/>
    <w:rsid w:val="00FD50B4"/>
    <w:rsid w:val="00FE6E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57944"/>
  <w15:chartTrackingRefBased/>
  <w15:docId w15:val="{888BC692-9967-4E39-8CB2-963C7F17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5062"/>
  </w:style>
  <w:style w:type="paragraph" w:styleId="1">
    <w:name w:val="heading 1"/>
    <w:basedOn w:val="a"/>
    <w:link w:val="10"/>
    <w:uiPriority w:val="9"/>
    <w:qFormat/>
    <w:rsid w:val="008256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C670D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56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25664"/>
  </w:style>
  <w:style w:type="paragraph" w:styleId="a5">
    <w:name w:val="footer"/>
    <w:basedOn w:val="a"/>
    <w:link w:val="a6"/>
    <w:uiPriority w:val="99"/>
    <w:unhideWhenUsed/>
    <w:rsid w:val="008256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25664"/>
  </w:style>
  <w:style w:type="character" w:customStyle="1" w:styleId="10">
    <w:name w:val="Заголовок 1 Знак"/>
    <w:basedOn w:val="a0"/>
    <w:link w:val="1"/>
    <w:uiPriority w:val="9"/>
    <w:rsid w:val="00825664"/>
    <w:rPr>
      <w:rFonts w:ascii="Times New Roman" w:eastAsia="Times New Roman" w:hAnsi="Times New Roman" w:cs="Times New Roman"/>
      <w:b/>
      <w:bCs/>
      <w:kern w:val="36"/>
      <w:sz w:val="48"/>
      <w:szCs w:val="48"/>
      <w:lang w:eastAsia="ru-RU"/>
    </w:rPr>
  </w:style>
  <w:style w:type="character" w:styleId="a7">
    <w:name w:val="Hyperlink"/>
    <w:basedOn w:val="a0"/>
    <w:uiPriority w:val="99"/>
    <w:unhideWhenUsed/>
    <w:rsid w:val="00825664"/>
    <w:rPr>
      <w:color w:val="0563C1" w:themeColor="hyperlink"/>
      <w:u w:val="single"/>
    </w:rPr>
  </w:style>
  <w:style w:type="paragraph" w:styleId="a8">
    <w:name w:val="Body Text"/>
    <w:basedOn w:val="a"/>
    <w:link w:val="a9"/>
    <w:uiPriority w:val="1"/>
    <w:qFormat/>
    <w:rsid w:val="0082566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825664"/>
    <w:rPr>
      <w:rFonts w:ascii="Times New Roman" w:eastAsia="Times New Roman" w:hAnsi="Times New Roman" w:cs="Times New Roman"/>
      <w:sz w:val="28"/>
      <w:szCs w:val="28"/>
    </w:rPr>
  </w:style>
  <w:style w:type="paragraph" w:styleId="aa">
    <w:name w:val="List Paragraph"/>
    <w:basedOn w:val="a"/>
    <w:uiPriority w:val="34"/>
    <w:qFormat/>
    <w:rsid w:val="00636752"/>
    <w:pPr>
      <w:ind w:left="720"/>
      <w:contextualSpacing/>
    </w:pPr>
  </w:style>
  <w:style w:type="character" w:styleId="ab">
    <w:name w:val="Strong"/>
    <w:basedOn w:val="a0"/>
    <w:uiPriority w:val="22"/>
    <w:qFormat/>
    <w:rsid w:val="00823F29"/>
    <w:rPr>
      <w:b/>
      <w:bCs/>
    </w:rPr>
  </w:style>
  <w:style w:type="paragraph" w:styleId="ac">
    <w:name w:val="Normal (Web)"/>
    <w:basedOn w:val="a"/>
    <w:uiPriority w:val="99"/>
    <w:unhideWhenUsed/>
    <w:rsid w:val="00D81A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1E14AE"/>
    <w:rPr>
      <w:color w:val="954F72" w:themeColor="followedHyperlink"/>
      <w:u w:val="single"/>
    </w:rPr>
  </w:style>
  <w:style w:type="character" w:styleId="ae">
    <w:name w:val="Emphasis"/>
    <w:basedOn w:val="a0"/>
    <w:uiPriority w:val="20"/>
    <w:qFormat/>
    <w:rsid w:val="00D52D5B"/>
    <w:rPr>
      <w:i/>
      <w:iCs/>
    </w:rPr>
  </w:style>
  <w:style w:type="character" w:customStyle="1" w:styleId="30">
    <w:name w:val="Заголовок 3 Знак"/>
    <w:basedOn w:val="a0"/>
    <w:link w:val="3"/>
    <w:uiPriority w:val="9"/>
    <w:rsid w:val="00C670D7"/>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04611">
      <w:bodyDiv w:val="1"/>
      <w:marLeft w:val="0"/>
      <w:marRight w:val="0"/>
      <w:marTop w:val="0"/>
      <w:marBottom w:val="0"/>
      <w:divBdr>
        <w:top w:val="none" w:sz="0" w:space="0" w:color="auto"/>
        <w:left w:val="none" w:sz="0" w:space="0" w:color="auto"/>
        <w:bottom w:val="none" w:sz="0" w:space="0" w:color="auto"/>
        <w:right w:val="none" w:sz="0" w:space="0" w:color="auto"/>
      </w:divBdr>
    </w:div>
    <w:div w:id="38482869">
      <w:bodyDiv w:val="1"/>
      <w:marLeft w:val="0"/>
      <w:marRight w:val="0"/>
      <w:marTop w:val="0"/>
      <w:marBottom w:val="0"/>
      <w:divBdr>
        <w:top w:val="none" w:sz="0" w:space="0" w:color="auto"/>
        <w:left w:val="none" w:sz="0" w:space="0" w:color="auto"/>
        <w:bottom w:val="none" w:sz="0" w:space="0" w:color="auto"/>
        <w:right w:val="none" w:sz="0" w:space="0" w:color="auto"/>
      </w:divBdr>
    </w:div>
    <w:div w:id="88893207">
      <w:bodyDiv w:val="1"/>
      <w:marLeft w:val="0"/>
      <w:marRight w:val="0"/>
      <w:marTop w:val="0"/>
      <w:marBottom w:val="0"/>
      <w:divBdr>
        <w:top w:val="none" w:sz="0" w:space="0" w:color="auto"/>
        <w:left w:val="none" w:sz="0" w:space="0" w:color="auto"/>
        <w:bottom w:val="none" w:sz="0" w:space="0" w:color="auto"/>
        <w:right w:val="none" w:sz="0" w:space="0" w:color="auto"/>
      </w:divBdr>
    </w:div>
    <w:div w:id="110057488">
      <w:bodyDiv w:val="1"/>
      <w:marLeft w:val="0"/>
      <w:marRight w:val="0"/>
      <w:marTop w:val="0"/>
      <w:marBottom w:val="0"/>
      <w:divBdr>
        <w:top w:val="none" w:sz="0" w:space="0" w:color="auto"/>
        <w:left w:val="none" w:sz="0" w:space="0" w:color="auto"/>
        <w:bottom w:val="none" w:sz="0" w:space="0" w:color="auto"/>
        <w:right w:val="none" w:sz="0" w:space="0" w:color="auto"/>
      </w:divBdr>
    </w:div>
    <w:div w:id="249123012">
      <w:bodyDiv w:val="1"/>
      <w:marLeft w:val="0"/>
      <w:marRight w:val="0"/>
      <w:marTop w:val="0"/>
      <w:marBottom w:val="0"/>
      <w:divBdr>
        <w:top w:val="none" w:sz="0" w:space="0" w:color="auto"/>
        <w:left w:val="none" w:sz="0" w:space="0" w:color="auto"/>
        <w:bottom w:val="none" w:sz="0" w:space="0" w:color="auto"/>
        <w:right w:val="none" w:sz="0" w:space="0" w:color="auto"/>
      </w:divBdr>
    </w:div>
    <w:div w:id="281232993">
      <w:bodyDiv w:val="1"/>
      <w:marLeft w:val="0"/>
      <w:marRight w:val="0"/>
      <w:marTop w:val="0"/>
      <w:marBottom w:val="0"/>
      <w:divBdr>
        <w:top w:val="none" w:sz="0" w:space="0" w:color="auto"/>
        <w:left w:val="none" w:sz="0" w:space="0" w:color="auto"/>
        <w:bottom w:val="none" w:sz="0" w:space="0" w:color="auto"/>
        <w:right w:val="none" w:sz="0" w:space="0" w:color="auto"/>
      </w:divBdr>
    </w:div>
    <w:div w:id="301739514">
      <w:bodyDiv w:val="1"/>
      <w:marLeft w:val="0"/>
      <w:marRight w:val="0"/>
      <w:marTop w:val="0"/>
      <w:marBottom w:val="0"/>
      <w:divBdr>
        <w:top w:val="none" w:sz="0" w:space="0" w:color="auto"/>
        <w:left w:val="none" w:sz="0" w:space="0" w:color="auto"/>
        <w:bottom w:val="none" w:sz="0" w:space="0" w:color="auto"/>
        <w:right w:val="none" w:sz="0" w:space="0" w:color="auto"/>
      </w:divBdr>
    </w:div>
    <w:div w:id="352659017">
      <w:bodyDiv w:val="1"/>
      <w:marLeft w:val="0"/>
      <w:marRight w:val="0"/>
      <w:marTop w:val="0"/>
      <w:marBottom w:val="0"/>
      <w:divBdr>
        <w:top w:val="none" w:sz="0" w:space="0" w:color="auto"/>
        <w:left w:val="none" w:sz="0" w:space="0" w:color="auto"/>
        <w:bottom w:val="none" w:sz="0" w:space="0" w:color="auto"/>
        <w:right w:val="none" w:sz="0" w:space="0" w:color="auto"/>
      </w:divBdr>
    </w:div>
    <w:div w:id="370688742">
      <w:bodyDiv w:val="1"/>
      <w:marLeft w:val="0"/>
      <w:marRight w:val="0"/>
      <w:marTop w:val="0"/>
      <w:marBottom w:val="0"/>
      <w:divBdr>
        <w:top w:val="none" w:sz="0" w:space="0" w:color="auto"/>
        <w:left w:val="none" w:sz="0" w:space="0" w:color="auto"/>
        <w:bottom w:val="none" w:sz="0" w:space="0" w:color="auto"/>
        <w:right w:val="none" w:sz="0" w:space="0" w:color="auto"/>
      </w:divBdr>
    </w:div>
    <w:div w:id="418061855">
      <w:bodyDiv w:val="1"/>
      <w:marLeft w:val="0"/>
      <w:marRight w:val="0"/>
      <w:marTop w:val="0"/>
      <w:marBottom w:val="0"/>
      <w:divBdr>
        <w:top w:val="none" w:sz="0" w:space="0" w:color="auto"/>
        <w:left w:val="none" w:sz="0" w:space="0" w:color="auto"/>
        <w:bottom w:val="none" w:sz="0" w:space="0" w:color="auto"/>
        <w:right w:val="none" w:sz="0" w:space="0" w:color="auto"/>
      </w:divBdr>
    </w:div>
    <w:div w:id="420175433">
      <w:bodyDiv w:val="1"/>
      <w:marLeft w:val="0"/>
      <w:marRight w:val="0"/>
      <w:marTop w:val="0"/>
      <w:marBottom w:val="0"/>
      <w:divBdr>
        <w:top w:val="none" w:sz="0" w:space="0" w:color="auto"/>
        <w:left w:val="none" w:sz="0" w:space="0" w:color="auto"/>
        <w:bottom w:val="none" w:sz="0" w:space="0" w:color="auto"/>
        <w:right w:val="none" w:sz="0" w:space="0" w:color="auto"/>
      </w:divBdr>
    </w:div>
    <w:div w:id="481193973">
      <w:bodyDiv w:val="1"/>
      <w:marLeft w:val="0"/>
      <w:marRight w:val="0"/>
      <w:marTop w:val="0"/>
      <w:marBottom w:val="0"/>
      <w:divBdr>
        <w:top w:val="none" w:sz="0" w:space="0" w:color="auto"/>
        <w:left w:val="none" w:sz="0" w:space="0" w:color="auto"/>
        <w:bottom w:val="none" w:sz="0" w:space="0" w:color="auto"/>
        <w:right w:val="none" w:sz="0" w:space="0" w:color="auto"/>
      </w:divBdr>
    </w:div>
    <w:div w:id="494347332">
      <w:bodyDiv w:val="1"/>
      <w:marLeft w:val="0"/>
      <w:marRight w:val="0"/>
      <w:marTop w:val="0"/>
      <w:marBottom w:val="0"/>
      <w:divBdr>
        <w:top w:val="none" w:sz="0" w:space="0" w:color="auto"/>
        <w:left w:val="none" w:sz="0" w:space="0" w:color="auto"/>
        <w:bottom w:val="none" w:sz="0" w:space="0" w:color="auto"/>
        <w:right w:val="none" w:sz="0" w:space="0" w:color="auto"/>
      </w:divBdr>
    </w:div>
    <w:div w:id="625282852">
      <w:bodyDiv w:val="1"/>
      <w:marLeft w:val="0"/>
      <w:marRight w:val="0"/>
      <w:marTop w:val="0"/>
      <w:marBottom w:val="0"/>
      <w:divBdr>
        <w:top w:val="none" w:sz="0" w:space="0" w:color="auto"/>
        <w:left w:val="none" w:sz="0" w:space="0" w:color="auto"/>
        <w:bottom w:val="none" w:sz="0" w:space="0" w:color="auto"/>
        <w:right w:val="none" w:sz="0" w:space="0" w:color="auto"/>
      </w:divBdr>
    </w:div>
    <w:div w:id="628437301">
      <w:bodyDiv w:val="1"/>
      <w:marLeft w:val="0"/>
      <w:marRight w:val="0"/>
      <w:marTop w:val="0"/>
      <w:marBottom w:val="0"/>
      <w:divBdr>
        <w:top w:val="none" w:sz="0" w:space="0" w:color="auto"/>
        <w:left w:val="none" w:sz="0" w:space="0" w:color="auto"/>
        <w:bottom w:val="none" w:sz="0" w:space="0" w:color="auto"/>
        <w:right w:val="none" w:sz="0" w:space="0" w:color="auto"/>
      </w:divBdr>
    </w:div>
    <w:div w:id="635910869">
      <w:bodyDiv w:val="1"/>
      <w:marLeft w:val="0"/>
      <w:marRight w:val="0"/>
      <w:marTop w:val="0"/>
      <w:marBottom w:val="0"/>
      <w:divBdr>
        <w:top w:val="none" w:sz="0" w:space="0" w:color="auto"/>
        <w:left w:val="none" w:sz="0" w:space="0" w:color="auto"/>
        <w:bottom w:val="none" w:sz="0" w:space="0" w:color="auto"/>
        <w:right w:val="none" w:sz="0" w:space="0" w:color="auto"/>
      </w:divBdr>
    </w:div>
    <w:div w:id="667250326">
      <w:bodyDiv w:val="1"/>
      <w:marLeft w:val="0"/>
      <w:marRight w:val="0"/>
      <w:marTop w:val="0"/>
      <w:marBottom w:val="0"/>
      <w:divBdr>
        <w:top w:val="none" w:sz="0" w:space="0" w:color="auto"/>
        <w:left w:val="none" w:sz="0" w:space="0" w:color="auto"/>
        <w:bottom w:val="none" w:sz="0" w:space="0" w:color="auto"/>
        <w:right w:val="none" w:sz="0" w:space="0" w:color="auto"/>
      </w:divBdr>
    </w:div>
    <w:div w:id="682976616">
      <w:bodyDiv w:val="1"/>
      <w:marLeft w:val="0"/>
      <w:marRight w:val="0"/>
      <w:marTop w:val="0"/>
      <w:marBottom w:val="0"/>
      <w:divBdr>
        <w:top w:val="none" w:sz="0" w:space="0" w:color="auto"/>
        <w:left w:val="none" w:sz="0" w:space="0" w:color="auto"/>
        <w:bottom w:val="none" w:sz="0" w:space="0" w:color="auto"/>
        <w:right w:val="none" w:sz="0" w:space="0" w:color="auto"/>
      </w:divBdr>
    </w:div>
    <w:div w:id="706024956">
      <w:bodyDiv w:val="1"/>
      <w:marLeft w:val="0"/>
      <w:marRight w:val="0"/>
      <w:marTop w:val="0"/>
      <w:marBottom w:val="0"/>
      <w:divBdr>
        <w:top w:val="none" w:sz="0" w:space="0" w:color="auto"/>
        <w:left w:val="none" w:sz="0" w:space="0" w:color="auto"/>
        <w:bottom w:val="none" w:sz="0" w:space="0" w:color="auto"/>
        <w:right w:val="none" w:sz="0" w:space="0" w:color="auto"/>
      </w:divBdr>
    </w:div>
    <w:div w:id="716703621">
      <w:bodyDiv w:val="1"/>
      <w:marLeft w:val="0"/>
      <w:marRight w:val="0"/>
      <w:marTop w:val="0"/>
      <w:marBottom w:val="0"/>
      <w:divBdr>
        <w:top w:val="none" w:sz="0" w:space="0" w:color="auto"/>
        <w:left w:val="none" w:sz="0" w:space="0" w:color="auto"/>
        <w:bottom w:val="none" w:sz="0" w:space="0" w:color="auto"/>
        <w:right w:val="none" w:sz="0" w:space="0" w:color="auto"/>
      </w:divBdr>
      <w:divsChild>
        <w:div w:id="199825527">
          <w:marLeft w:val="0"/>
          <w:marRight w:val="0"/>
          <w:marTop w:val="0"/>
          <w:marBottom w:val="0"/>
          <w:divBdr>
            <w:top w:val="none" w:sz="0" w:space="0" w:color="auto"/>
            <w:left w:val="none" w:sz="0" w:space="0" w:color="auto"/>
            <w:bottom w:val="none" w:sz="0" w:space="0" w:color="auto"/>
            <w:right w:val="none" w:sz="0" w:space="0" w:color="auto"/>
          </w:divBdr>
        </w:div>
      </w:divsChild>
    </w:div>
    <w:div w:id="737166043">
      <w:bodyDiv w:val="1"/>
      <w:marLeft w:val="0"/>
      <w:marRight w:val="0"/>
      <w:marTop w:val="0"/>
      <w:marBottom w:val="0"/>
      <w:divBdr>
        <w:top w:val="none" w:sz="0" w:space="0" w:color="auto"/>
        <w:left w:val="none" w:sz="0" w:space="0" w:color="auto"/>
        <w:bottom w:val="none" w:sz="0" w:space="0" w:color="auto"/>
        <w:right w:val="none" w:sz="0" w:space="0" w:color="auto"/>
      </w:divBdr>
    </w:div>
    <w:div w:id="788666548">
      <w:bodyDiv w:val="1"/>
      <w:marLeft w:val="0"/>
      <w:marRight w:val="0"/>
      <w:marTop w:val="0"/>
      <w:marBottom w:val="0"/>
      <w:divBdr>
        <w:top w:val="none" w:sz="0" w:space="0" w:color="auto"/>
        <w:left w:val="none" w:sz="0" w:space="0" w:color="auto"/>
        <w:bottom w:val="none" w:sz="0" w:space="0" w:color="auto"/>
        <w:right w:val="none" w:sz="0" w:space="0" w:color="auto"/>
      </w:divBdr>
    </w:div>
    <w:div w:id="804202953">
      <w:bodyDiv w:val="1"/>
      <w:marLeft w:val="0"/>
      <w:marRight w:val="0"/>
      <w:marTop w:val="0"/>
      <w:marBottom w:val="0"/>
      <w:divBdr>
        <w:top w:val="none" w:sz="0" w:space="0" w:color="auto"/>
        <w:left w:val="none" w:sz="0" w:space="0" w:color="auto"/>
        <w:bottom w:val="none" w:sz="0" w:space="0" w:color="auto"/>
        <w:right w:val="none" w:sz="0" w:space="0" w:color="auto"/>
      </w:divBdr>
    </w:div>
    <w:div w:id="834076818">
      <w:bodyDiv w:val="1"/>
      <w:marLeft w:val="0"/>
      <w:marRight w:val="0"/>
      <w:marTop w:val="0"/>
      <w:marBottom w:val="0"/>
      <w:divBdr>
        <w:top w:val="none" w:sz="0" w:space="0" w:color="auto"/>
        <w:left w:val="none" w:sz="0" w:space="0" w:color="auto"/>
        <w:bottom w:val="none" w:sz="0" w:space="0" w:color="auto"/>
        <w:right w:val="none" w:sz="0" w:space="0" w:color="auto"/>
      </w:divBdr>
    </w:div>
    <w:div w:id="839005051">
      <w:bodyDiv w:val="1"/>
      <w:marLeft w:val="0"/>
      <w:marRight w:val="0"/>
      <w:marTop w:val="0"/>
      <w:marBottom w:val="0"/>
      <w:divBdr>
        <w:top w:val="none" w:sz="0" w:space="0" w:color="auto"/>
        <w:left w:val="none" w:sz="0" w:space="0" w:color="auto"/>
        <w:bottom w:val="none" w:sz="0" w:space="0" w:color="auto"/>
        <w:right w:val="none" w:sz="0" w:space="0" w:color="auto"/>
      </w:divBdr>
    </w:div>
    <w:div w:id="870263438">
      <w:bodyDiv w:val="1"/>
      <w:marLeft w:val="0"/>
      <w:marRight w:val="0"/>
      <w:marTop w:val="0"/>
      <w:marBottom w:val="0"/>
      <w:divBdr>
        <w:top w:val="none" w:sz="0" w:space="0" w:color="auto"/>
        <w:left w:val="none" w:sz="0" w:space="0" w:color="auto"/>
        <w:bottom w:val="none" w:sz="0" w:space="0" w:color="auto"/>
        <w:right w:val="none" w:sz="0" w:space="0" w:color="auto"/>
      </w:divBdr>
    </w:div>
    <w:div w:id="878514835">
      <w:bodyDiv w:val="1"/>
      <w:marLeft w:val="0"/>
      <w:marRight w:val="0"/>
      <w:marTop w:val="0"/>
      <w:marBottom w:val="0"/>
      <w:divBdr>
        <w:top w:val="none" w:sz="0" w:space="0" w:color="auto"/>
        <w:left w:val="none" w:sz="0" w:space="0" w:color="auto"/>
        <w:bottom w:val="none" w:sz="0" w:space="0" w:color="auto"/>
        <w:right w:val="none" w:sz="0" w:space="0" w:color="auto"/>
      </w:divBdr>
    </w:div>
    <w:div w:id="922645282">
      <w:bodyDiv w:val="1"/>
      <w:marLeft w:val="0"/>
      <w:marRight w:val="0"/>
      <w:marTop w:val="0"/>
      <w:marBottom w:val="0"/>
      <w:divBdr>
        <w:top w:val="none" w:sz="0" w:space="0" w:color="auto"/>
        <w:left w:val="none" w:sz="0" w:space="0" w:color="auto"/>
        <w:bottom w:val="none" w:sz="0" w:space="0" w:color="auto"/>
        <w:right w:val="none" w:sz="0" w:space="0" w:color="auto"/>
      </w:divBdr>
    </w:div>
    <w:div w:id="985354342">
      <w:bodyDiv w:val="1"/>
      <w:marLeft w:val="0"/>
      <w:marRight w:val="0"/>
      <w:marTop w:val="0"/>
      <w:marBottom w:val="0"/>
      <w:divBdr>
        <w:top w:val="none" w:sz="0" w:space="0" w:color="auto"/>
        <w:left w:val="none" w:sz="0" w:space="0" w:color="auto"/>
        <w:bottom w:val="none" w:sz="0" w:space="0" w:color="auto"/>
        <w:right w:val="none" w:sz="0" w:space="0" w:color="auto"/>
      </w:divBdr>
    </w:div>
    <w:div w:id="1004434831">
      <w:bodyDiv w:val="1"/>
      <w:marLeft w:val="0"/>
      <w:marRight w:val="0"/>
      <w:marTop w:val="0"/>
      <w:marBottom w:val="0"/>
      <w:divBdr>
        <w:top w:val="none" w:sz="0" w:space="0" w:color="auto"/>
        <w:left w:val="none" w:sz="0" w:space="0" w:color="auto"/>
        <w:bottom w:val="none" w:sz="0" w:space="0" w:color="auto"/>
        <w:right w:val="none" w:sz="0" w:space="0" w:color="auto"/>
      </w:divBdr>
    </w:div>
    <w:div w:id="1012879709">
      <w:bodyDiv w:val="1"/>
      <w:marLeft w:val="0"/>
      <w:marRight w:val="0"/>
      <w:marTop w:val="0"/>
      <w:marBottom w:val="0"/>
      <w:divBdr>
        <w:top w:val="none" w:sz="0" w:space="0" w:color="auto"/>
        <w:left w:val="none" w:sz="0" w:space="0" w:color="auto"/>
        <w:bottom w:val="none" w:sz="0" w:space="0" w:color="auto"/>
        <w:right w:val="none" w:sz="0" w:space="0" w:color="auto"/>
      </w:divBdr>
    </w:div>
    <w:div w:id="1197037720">
      <w:bodyDiv w:val="1"/>
      <w:marLeft w:val="0"/>
      <w:marRight w:val="0"/>
      <w:marTop w:val="0"/>
      <w:marBottom w:val="0"/>
      <w:divBdr>
        <w:top w:val="none" w:sz="0" w:space="0" w:color="auto"/>
        <w:left w:val="none" w:sz="0" w:space="0" w:color="auto"/>
        <w:bottom w:val="none" w:sz="0" w:space="0" w:color="auto"/>
        <w:right w:val="none" w:sz="0" w:space="0" w:color="auto"/>
      </w:divBdr>
    </w:div>
    <w:div w:id="1202933491">
      <w:bodyDiv w:val="1"/>
      <w:marLeft w:val="0"/>
      <w:marRight w:val="0"/>
      <w:marTop w:val="0"/>
      <w:marBottom w:val="0"/>
      <w:divBdr>
        <w:top w:val="none" w:sz="0" w:space="0" w:color="auto"/>
        <w:left w:val="none" w:sz="0" w:space="0" w:color="auto"/>
        <w:bottom w:val="none" w:sz="0" w:space="0" w:color="auto"/>
        <w:right w:val="none" w:sz="0" w:space="0" w:color="auto"/>
      </w:divBdr>
    </w:div>
    <w:div w:id="1220676868">
      <w:bodyDiv w:val="1"/>
      <w:marLeft w:val="0"/>
      <w:marRight w:val="0"/>
      <w:marTop w:val="0"/>
      <w:marBottom w:val="0"/>
      <w:divBdr>
        <w:top w:val="none" w:sz="0" w:space="0" w:color="auto"/>
        <w:left w:val="none" w:sz="0" w:space="0" w:color="auto"/>
        <w:bottom w:val="none" w:sz="0" w:space="0" w:color="auto"/>
        <w:right w:val="none" w:sz="0" w:space="0" w:color="auto"/>
      </w:divBdr>
    </w:div>
    <w:div w:id="1227033671">
      <w:bodyDiv w:val="1"/>
      <w:marLeft w:val="0"/>
      <w:marRight w:val="0"/>
      <w:marTop w:val="0"/>
      <w:marBottom w:val="0"/>
      <w:divBdr>
        <w:top w:val="none" w:sz="0" w:space="0" w:color="auto"/>
        <w:left w:val="none" w:sz="0" w:space="0" w:color="auto"/>
        <w:bottom w:val="none" w:sz="0" w:space="0" w:color="auto"/>
        <w:right w:val="none" w:sz="0" w:space="0" w:color="auto"/>
      </w:divBdr>
    </w:div>
    <w:div w:id="1249509594">
      <w:bodyDiv w:val="1"/>
      <w:marLeft w:val="0"/>
      <w:marRight w:val="0"/>
      <w:marTop w:val="0"/>
      <w:marBottom w:val="0"/>
      <w:divBdr>
        <w:top w:val="none" w:sz="0" w:space="0" w:color="auto"/>
        <w:left w:val="none" w:sz="0" w:space="0" w:color="auto"/>
        <w:bottom w:val="none" w:sz="0" w:space="0" w:color="auto"/>
        <w:right w:val="none" w:sz="0" w:space="0" w:color="auto"/>
      </w:divBdr>
    </w:div>
    <w:div w:id="1261721460">
      <w:bodyDiv w:val="1"/>
      <w:marLeft w:val="0"/>
      <w:marRight w:val="0"/>
      <w:marTop w:val="0"/>
      <w:marBottom w:val="0"/>
      <w:divBdr>
        <w:top w:val="none" w:sz="0" w:space="0" w:color="auto"/>
        <w:left w:val="none" w:sz="0" w:space="0" w:color="auto"/>
        <w:bottom w:val="none" w:sz="0" w:space="0" w:color="auto"/>
        <w:right w:val="none" w:sz="0" w:space="0" w:color="auto"/>
      </w:divBdr>
    </w:div>
    <w:div w:id="1293631916">
      <w:bodyDiv w:val="1"/>
      <w:marLeft w:val="0"/>
      <w:marRight w:val="0"/>
      <w:marTop w:val="0"/>
      <w:marBottom w:val="0"/>
      <w:divBdr>
        <w:top w:val="none" w:sz="0" w:space="0" w:color="auto"/>
        <w:left w:val="none" w:sz="0" w:space="0" w:color="auto"/>
        <w:bottom w:val="none" w:sz="0" w:space="0" w:color="auto"/>
        <w:right w:val="none" w:sz="0" w:space="0" w:color="auto"/>
      </w:divBdr>
    </w:div>
    <w:div w:id="1305430566">
      <w:bodyDiv w:val="1"/>
      <w:marLeft w:val="0"/>
      <w:marRight w:val="0"/>
      <w:marTop w:val="0"/>
      <w:marBottom w:val="0"/>
      <w:divBdr>
        <w:top w:val="none" w:sz="0" w:space="0" w:color="auto"/>
        <w:left w:val="none" w:sz="0" w:space="0" w:color="auto"/>
        <w:bottom w:val="none" w:sz="0" w:space="0" w:color="auto"/>
        <w:right w:val="none" w:sz="0" w:space="0" w:color="auto"/>
      </w:divBdr>
    </w:div>
    <w:div w:id="1364861355">
      <w:bodyDiv w:val="1"/>
      <w:marLeft w:val="0"/>
      <w:marRight w:val="0"/>
      <w:marTop w:val="0"/>
      <w:marBottom w:val="0"/>
      <w:divBdr>
        <w:top w:val="none" w:sz="0" w:space="0" w:color="auto"/>
        <w:left w:val="none" w:sz="0" w:space="0" w:color="auto"/>
        <w:bottom w:val="none" w:sz="0" w:space="0" w:color="auto"/>
        <w:right w:val="none" w:sz="0" w:space="0" w:color="auto"/>
      </w:divBdr>
    </w:div>
    <w:div w:id="1512648934">
      <w:bodyDiv w:val="1"/>
      <w:marLeft w:val="0"/>
      <w:marRight w:val="0"/>
      <w:marTop w:val="0"/>
      <w:marBottom w:val="0"/>
      <w:divBdr>
        <w:top w:val="none" w:sz="0" w:space="0" w:color="auto"/>
        <w:left w:val="none" w:sz="0" w:space="0" w:color="auto"/>
        <w:bottom w:val="none" w:sz="0" w:space="0" w:color="auto"/>
        <w:right w:val="none" w:sz="0" w:space="0" w:color="auto"/>
      </w:divBdr>
    </w:div>
    <w:div w:id="1522357332">
      <w:bodyDiv w:val="1"/>
      <w:marLeft w:val="0"/>
      <w:marRight w:val="0"/>
      <w:marTop w:val="0"/>
      <w:marBottom w:val="0"/>
      <w:divBdr>
        <w:top w:val="none" w:sz="0" w:space="0" w:color="auto"/>
        <w:left w:val="none" w:sz="0" w:space="0" w:color="auto"/>
        <w:bottom w:val="none" w:sz="0" w:space="0" w:color="auto"/>
        <w:right w:val="none" w:sz="0" w:space="0" w:color="auto"/>
      </w:divBdr>
      <w:divsChild>
        <w:div w:id="844247583">
          <w:marLeft w:val="0"/>
          <w:marRight w:val="0"/>
          <w:marTop w:val="0"/>
          <w:marBottom w:val="0"/>
          <w:divBdr>
            <w:top w:val="single" w:sz="2" w:space="0" w:color="auto"/>
            <w:left w:val="single" w:sz="2" w:space="0" w:color="auto"/>
            <w:bottom w:val="single" w:sz="2" w:space="0" w:color="auto"/>
            <w:right w:val="single" w:sz="2" w:space="0" w:color="auto"/>
          </w:divBdr>
        </w:div>
        <w:div w:id="1648166339">
          <w:marLeft w:val="0"/>
          <w:marRight w:val="0"/>
          <w:marTop w:val="0"/>
          <w:marBottom w:val="0"/>
          <w:divBdr>
            <w:top w:val="single" w:sz="2" w:space="0" w:color="auto"/>
            <w:left w:val="single" w:sz="2" w:space="0" w:color="auto"/>
            <w:bottom w:val="single" w:sz="2" w:space="0" w:color="auto"/>
            <w:right w:val="single" w:sz="2" w:space="0" w:color="auto"/>
          </w:divBdr>
        </w:div>
        <w:div w:id="452099924">
          <w:marLeft w:val="0"/>
          <w:marRight w:val="0"/>
          <w:marTop w:val="0"/>
          <w:marBottom w:val="0"/>
          <w:divBdr>
            <w:top w:val="single" w:sz="2" w:space="0" w:color="auto"/>
            <w:left w:val="single" w:sz="2" w:space="0" w:color="auto"/>
            <w:bottom w:val="single" w:sz="2" w:space="0" w:color="auto"/>
            <w:right w:val="single" w:sz="2" w:space="0" w:color="auto"/>
          </w:divBdr>
        </w:div>
      </w:divsChild>
    </w:div>
    <w:div w:id="1567060617">
      <w:bodyDiv w:val="1"/>
      <w:marLeft w:val="0"/>
      <w:marRight w:val="0"/>
      <w:marTop w:val="0"/>
      <w:marBottom w:val="0"/>
      <w:divBdr>
        <w:top w:val="none" w:sz="0" w:space="0" w:color="auto"/>
        <w:left w:val="none" w:sz="0" w:space="0" w:color="auto"/>
        <w:bottom w:val="none" w:sz="0" w:space="0" w:color="auto"/>
        <w:right w:val="none" w:sz="0" w:space="0" w:color="auto"/>
      </w:divBdr>
    </w:div>
    <w:div w:id="1581791507">
      <w:bodyDiv w:val="1"/>
      <w:marLeft w:val="0"/>
      <w:marRight w:val="0"/>
      <w:marTop w:val="0"/>
      <w:marBottom w:val="0"/>
      <w:divBdr>
        <w:top w:val="none" w:sz="0" w:space="0" w:color="auto"/>
        <w:left w:val="none" w:sz="0" w:space="0" w:color="auto"/>
        <w:bottom w:val="none" w:sz="0" w:space="0" w:color="auto"/>
        <w:right w:val="none" w:sz="0" w:space="0" w:color="auto"/>
      </w:divBdr>
    </w:div>
    <w:div w:id="1659384285">
      <w:bodyDiv w:val="1"/>
      <w:marLeft w:val="0"/>
      <w:marRight w:val="0"/>
      <w:marTop w:val="0"/>
      <w:marBottom w:val="0"/>
      <w:divBdr>
        <w:top w:val="none" w:sz="0" w:space="0" w:color="auto"/>
        <w:left w:val="none" w:sz="0" w:space="0" w:color="auto"/>
        <w:bottom w:val="none" w:sz="0" w:space="0" w:color="auto"/>
        <w:right w:val="none" w:sz="0" w:space="0" w:color="auto"/>
      </w:divBdr>
    </w:div>
    <w:div w:id="1680697508">
      <w:bodyDiv w:val="1"/>
      <w:marLeft w:val="0"/>
      <w:marRight w:val="0"/>
      <w:marTop w:val="0"/>
      <w:marBottom w:val="0"/>
      <w:divBdr>
        <w:top w:val="none" w:sz="0" w:space="0" w:color="auto"/>
        <w:left w:val="none" w:sz="0" w:space="0" w:color="auto"/>
        <w:bottom w:val="none" w:sz="0" w:space="0" w:color="auto"/>
        <w:right w:val="none" w:sz="0" w:space="0" w:color="auto"/>
      </w:divBdr>
    </w:div>
    <w:div w:id="1682463280">
      <w:bodyDiv w:val="1"/>
      <w:marLeft w:val="0"/>
      <w:marRight w:val="0"/>
      <w:marTop w:val="0"/>
      <w:marBottom w:val="0"/>
      <w:divBdr>
        <w:top w:val="none" w:sz="0" w:space="0" w:color="auto"/>
        <w:left w:val="none" w:sz="0" w:space="0" w:color="auto"/>
        <w:bottom w:val="none" w:sz="0" w:space="0" w:color="auto"/>
        <w:right w:val="none" w:sz="0" w:space="0" w:color="auto"/>
      </w:divBdr>
    </w:div>
    <w:div w:id="1742633245">
      <w:bodyDiv w:val="1"/>
      <w:marLeft w:val="0"/>
      <w:marRight w:val="0"/>
      <w:marTop w:val="0"/>
      <w:marBottom w:val="0"/>
      <w:divBdr>
        <w:top w:val="none" w:sz="0" w:space="0" w:color="auto"/>
        <w:left w:val="none" w:sz="0" w:space="0" w:color="auto"/>
        <w:bottom w:val="none" w:sz="0" w:space="0" w:color="auto"/>
        <w:right w:val="none" w:sz="0" w:space="0" w:color="auto"/>
      </w:divBdr>
    </w:div>
    <w:div w:id="1795639853">
      <w:bodyDiv w:val="1"/>
      <w:marLeft w:val="0"/>
      <w:marRight w:val="0"/>
      <w:marTop w:val="0"/>
      <w:marBottom w:val="0"/>
      <w:divBdr>
        <w:top w:val="none" w:sz="0" w:space="0" w:color="auto"/>
        <w:left w:val="none" w:sz="0" w:space="0" w:color="auto"/>
        <w:bottom w:val="none" w:sz="0" w:space="0" w:color="auto"/>
        <w:right w:val="none" w:sz="0" w:space="0" w:color="auto"/>
      </w:divBdr>
    </w:div>
    <w:div w:id="1823543413">
      <w:bodyDiv w:val="1"/>
      <w:marLeft w:val="0"/>
      <w:marRight w:val="0"/>
      <w:marTop w:val="0"/>
      <w:marBottom w:val="0"/>
      <w:divBdr>
        <w:top w:val="none" w:sz="0" w:space="0" w:color="auto"/>
        <w:left w:val="none" w:sz="0" w:space="0" w:color="auto"/>
        <w:bottom w:val="none" w:sz="0" w:space="0" w:color="auto"/>
        <w:right w:val="none" w:sz="0" w:space="0" w:color="auto"/>
      </w:divBdr>
    </w:div>
    <w:div w:id="1886407702">
      <w:bodyDiv w:val="1"/>
      <w:marLeft w:val="0"/>
      <w:marRight w:val="0"/>
      <w:marTop w:val="0"/>
      <w:marBottom w:val="0"/>
      <w:divBdr>
        <w:top w:val="none" w:sz="0" w:space="0" w:color="auto"/>
        <w:left w:val="none" w:sz="0" w:space="0" w:color="auto"/>
        <w:bottom w:val="none" w:sz="0" w:space="0" w:color="auto"/>
        <w:right w:val="none" w:sz="0" w:space="0" w:color="auto"/>
      </w:divBdr>
    </w:div>
    <w:div w:id="1907105226">
      <w:bodyDiv w:val="1"/>
      <w:marLeft w:val="0"/>
      <w:marRight w:val="0"/>
      <w:marTop w:val="0"/>
      <w:marBottom w:val="0"/>
      <w:divBdr>
        <w:top w:val="none" w:sz="0" w:space="0" w:color="auto"/>
        <w:left w:val="none" w:sz="0" w:space="0" w:color="auto"/>
        <w:bottom w:val="none" w:sz="0" w:space="0" w:color="auto"/>
        <w:right w:val="none" w:sz="0" w:space="0" w:color="auto"/>
      </w:divBdr>
    </w:div>
    <w:div w:id="1923951306">
      <w:bodyDiv w:val="1"/>
      <w:marLeft w:val="0"/>
      <w:marRight w:val="0"/>
      <w:marTop w:val="0"/>
      <w:marBottom w:val="0"/>
      <w:divBdr>
        <w:top w:val="none" w:sz="0" w:space="0" w:color="auto"/>
        <w:left w:val="none" w:sz="0" w:space="0" w:color="auto"/>
        <w:bottom w:val="none" w:sz="0" w:space="0" w:color="auto"/>
        <w:right w:val="none" w:sz="0" w:space="0" w:color="auto"/>
      </w:divBdr>
    </w:div>
    <w:div w:id="1948152307">
      <w:bodyDiv w:val="1"/>
      <w:marLeft w:val="0"/>
      <w:marRight w:val="0"/>
      <w:marTop w:val="0"/>
      <w:marBottom w:val="0"/>
      <w:divBdr>
        <w:top w:val="none" w:sz="0" w:space="0" w:color="auto"/>
        <w:left w:val="none" w:sz="0" w:space="0" w:color="auto"/>
        <w:bottom w:val="none" w:sz="0" w:space="0" w:color="auto"/>
        <w:right w:val="none" w:sz="0" w:space="0" w:color="auto"/>
      </w:divBdr>
    </w:div>
    <w:div w:id="1957788095">
      <w:bodyDiv w:val="1"/>
      <w:marLeft w:val="0"/>
      <w:marRight w:val="0"/>
      <w:marTop w:val="0"/>
      <w:marBottom w:val="0"/>
      <w:divBdr>
        <w:top w:val="none" w:sz="0" w:space="0" w:color="auto"/>
        <w:left w:val="none" w:sz="0" w:space="0" w:color="auto"/>
        <w:bottom w:val="none" w:sz="0" w:space="0" w:color="auto"/>
        <w:right w:val="none" w:sz="0" w:space="0" w:color="auto"/>
      </w:divBdr>
    </w:div>
    <w:div w:id="1987853696">
      <w:bodyDiv w:val="1"/>
      <w:marLeft w:val="0"/>
      <w:marRight w:val="0"/>
      <w:marTop w:val="0"/>
      <w:marBottom w:val="0"/>
      <w:divBdr>
        <w:top w:val="none" w:sz="0" w:space="0" w:color="auto"/>
        <w:left w:val="none" w:sz="0" w:space="0" w:color="auto"/>
        <w:bottom w:val="none" w:sz="0" w:space="0" w:color="auto"/>
        <w:right w:val="none" w:sz="0" w:space="0" w:color="auto"/>
      </w:divBdr>
    </w:div>
    <w:div w:id="2015759682">
      <w:bodyDiv w:val="1"/>
      <w:marLeft w:val="0"/>
      <w:marRight w:val="0"/>
      <w:marTop w:val="0"/>
      <w:marBottom w:val="0"/>
      <w:divBdr>
        <w:top w:val="none" w:sz="0" w:space="0" w:color="auto"/>
        <w:left w:val="none" w:sz="0" w:space="0" w:color="auto"/>
        <w:bottom w:val="none" w:sz="0" w:space="0" w:color="auto"/>
        <w:right w:val="none" w:sz="0" w:space="0" w:color="auto"/>
      </w:divBdr>
    </w:div>
    <w:div w:id="2038891029">
      <w:bodyDiv w:val="1"/>
      <w:marLeft w:val="0"/>
      <w:marRight w:val="0"/>
      <w:marTop w:val="0"/>
      <w:marBottom w:val="0"/>
      <w:divBdr>
        <w:top w:val="none" w:sz="0" w:space="0" w:color="auto"/>
        <w:left w:val="none" w:sz="0" w:space="0" w:color="auto"/>
        <w:bottom w:val="none" w:sz="0" w:space="0" w:color="auto"/>
        <w:right w:val="none" w:sz="0" w:space="0" w:color="auto"/>
      </w:divBdr>
    </w:div>
    <w:div w:id="206408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1.png"/><Relationship Id="rId26" Type="http://schemas.openxmlformats.org/officeDocument/2006/relationships/hyperlink" Target="mailto:konkurs@iro51.ru" TargetMode="External"/><Relationship Id="rId3" Type="http://schemas.openxmlformats.org/officeDocument/2006/relationships/styles" Target="styles.xml"/><Relationship Id="rId21" Type="http://schemas.openxmlformats.org/officeDocument/2006/relationships/hyperlink" Target="https://vk.com/video-8534_456241177" TargetMode="External"/><Relationship Id="rId7" Type="http://schemas.openxmlformats.org/officeDocument/2006/relationships/endnotes" Target="endnotes.xml"/><Relationship Id="rId12" Type="http://schemas.openxmlformats.org/officeDocument/2006/relationships/image" Target="media/image8.jpg"/><Relationship Id="rId17" Type="http://schemas.openxmlformats.org/officeDocument/2006/relationships/image" Target="media/image10.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regulation.gov.ru/" TargetMode="External"/><Relationship Id="rId20" Type="http://schemas.openxmlformats.org/officeDocument/2006/relationships/hyperlink" Target="https://vk.com/video-8534_45624117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hyperlink" Target="https://vk.com/video-215962627_456240005" TargetMode="External"/><Relationship Id="rId5" Type="http://schemas.openxmlformats.org/officeDocument/2006/relationships/webSettings" Target="webSettings.xml"/><Relationship Id="rId15" Type="http://schemas.openxmlformats.org/officeDocument/2006/relationships/hyperlink" Target="https://may9.ru/" TargetMode="External"/><Relationship Id="rId23" Type="http://schemas.openxmlformats.org/officeDocument/2006/relationships/hyperlink" Target="https://vk.com/video-215962627_456240011" TargetMode="External"/><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s://forms.yandex.ru/u/67208e1684227c7d51549ad5/" TargetMode="Externa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https://regulation.gov.ru/Regulation/Npa/PublicView?npaID=152194" TargetMode="External"/><Relationship Id="rId22" Type="http://schemas.openxmlformats.org/officeDocument/2006/relationships/image" Target="media/image12.jpeg"/><Relationship Id="rId27" Type="http://schemas.openxmlformats.org/officeDocument/2006/relationships/image" Target="media/image14.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95035-48D1-4634-B270-7B2E90C52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2435</Words>
  <Characters>13881</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Director_CNPPM</dc:creator>
  <cp:keywords/>
  <dc:description/>
  <cp:lastModifiedBy>admin</cp:lastModifiedBy>
  <cp:revision>4</cp:revision>
  <cp:lastPrinted>2024-05-28T13:48:00Z</cp:lastPrinted>
  <dcterms:created xsi:type="dcterms:W3CDTF">2024-11-29T08:25:00Z</dcterms:created>
  <dcterms:modified xsi:type="dcterms:W3CDTF">2024-11-29T12:11:00Z</dcterms:modified>
</cp:coreProperties>
</file>