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81" w:rsidRDefault="00B86D3F" w:rsidP="00915590">
      <w:pPr>
        <w:tabs>
          <w:tab w:val="left" w:pos="6721"/>
        </w:tabs>
        <w:ind w:left="1324"/>
        <w:contextualSpacing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86233" cy="1219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23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0"/>
          <w:sz w:val="20"/>
          <w:lang w:eastAsia="ru-RU"/>
        </w:rPr>
        <w:drawing>
          <wp:inline distT="0" distB="0" distL="0" distR="0">
            <wp:extent cx="2146210" cy="87591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210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spacing w:before="7"/>
        <w:contextualSpacing/>
        <w:rPr>
          <w:sz w:val="16"/>
        </w:rPr>
      </w:pPr>
    </w:p>
    <w:p w:rsidR="00532581" w:rsidRDefault="00B86D3F" w:rsidP="00915590">
      <w:pPr>
        <w:pStyle w:val="a3"/>
        <w:spacing w:before="80"/>
        <w:ind w:left="2613" w:right="1793"/>
        <w:contextualSpacing/>
        <w:jc w:val="center"/>
      </w:pPr>
      <w:r>
        <w:t>ЦНППМ</w:t>
      </w:r>
      <w:r>
        <w:rPr>
          <w:spacing w:val="-2"/>
        </w:rPr>
        <w:t xml:space="preserve"> </w:t>
      </w:r>
      <w:r>
        <w:t>ГАУДПО МО «ИРО»</w:t>
      </w:r>
    </w:p>
    <w:p w:rsidR="00532581" w:rsidRDefault="00D61A63" w:rsidP="00915590">
      <w:pPr>
        <w:spacing w:before="1"/>
        <w:contextualSpacing/>
        <w:rPr>
          <w:b/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208280</wp:posOffset>
                </wp:positionV>
                <wp:extent cx="6697980" cy="17557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980" cy="1755775"/>
                          <a:chOff x="816" y="328"/>
                          <a:chExt cx="10548" cy="2765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25" y="338"/>
                            <a:ext cx="10529" cy="2746"/>
                          </a:xfrm>
                          <a:prstGeom prst="rect">
                            <a:avLst/>
                          </a:prstGeom>
                          <a:solidFill>
                            <a:srgbClr val="E862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816" y="328"/>
                            <a:ext cx="10548" cy="2765"/>
                          </a:xfrm>
                          <a:custGeom>
                            <a:avLst/>
                            <a:gdLst>
                              <a:gd name="T0" fmla="+- 0 11364 816"/>
                              <a:gd name="T1" fmla="*/ T0 w 10548"/>
                              <a:gd name="T2" fmla="+- 0 328 328"/>
                              <a:gd name="T3" fmla="*/ 328 h 2765"/>
                              <a:gd name="T4" fmla="+- 0 816 816"/>
                              <a:gd name="T5" fmla="*/ T4 w 10548"/>
                              <a:gd name="T6" fmla="+- 0 328 328"/>
                              <a:gd name="T7" fmla="*/ 328 h 2765"/>
                              <a:gd name="T8" fmla="+- 0 816 816"/>
                              <a:gd name="T9" fmla="*/ T8 w 10548"/>
                              <a:gd name="T10" fmla="+- 0 3093 328"/>
                              <a:gd name="T11" fmla="*/ 3093 h 2765"/>
                              <a:gd name="T12" fmla="+- 0 11364 816"/>
                              <a:gd name="T13" fmla="*/ T12 w 10548"/>
                              <a:gd name="T14" fmla="+- 0 3093 328"/>
                              <a:gd name="T15" fmla="*/ 3093 h 2765"/>
                              <a:gd name="T16" fmla="+- 0 11364 816"/>
                              <a:gd name="T17" fmla="*/ T16 w 10548"/>
                              <a:gd name="T18" fmla="+- 0 3084 328"/>
                              <a:gd name="T19" fmla="*/ 3084 h 2765"/>
                              <a:gd name="T20" fmla="+- 0 835 816"/>
                              <a:gd name="T21" fmla="*/ T20 w 10548"/>
                              <a:gd name="T22" fmla="+- 0 3084 328"/>
                              <a:gd name="T23" fmla="*/ 3084 h 2765"/>
                              <a:gd name="T24" fmla="+- 0 826 816"/>
                              <a:gd name="T25" fmla="*/ T24 w 10548"/>
                              <a:gd name="T26" fmla="+- 0 3074 328"/>
                              <a:gd name="T27" fmla="*/ 3074 h 2765"/>
                              <a:gd name="T28" fmla="+- 0 835 816"/>
                              <a:gd name="T29" fmla="*/ T28 w 10548"/>
                              <a:gd name="T30" fmla="+- 0 3074 328"/>
                              <a:gd name="T31" fmla="*/ 3074 h 2765"/>
                              <a:gd name="T32" fmla="+- 0 835 816"/>
                              <a:gd name="T33" fmla="*/ T32 w 10548"/>
                              <a:gd name="T34" fmla="+- 0 348 328"/>
                              <a:gd name="T35" fmla="*/ 348 h 2765"/>
                              <a:gd name="T36" fmla="+- 0 826 816"/>
                              <a:gd name="T37" fmla="*/ T36 w 10548"/>
                              <a:gd name="T38" fmla="+- 0 348 328"/>
                              <a:gd name="T39" fmla="*/ 348 h 2765"/>
                              <a:gd name="T40" fmla="+- 0 835 816"/>
                              <a:gd name="T41" fmla="*/ T40 w 10548"/>
                              <a:gd name="T42" fmla="+- 0 338 328"/>
                              <a:gd name="T43" fmla="*/ 338 h 2765"/>
                              <a:gd name="T44" fmla="+- 0 11364 816"/>
                              <a:gd name="T45" fmla="*/ T44 w 10548"/>
                              <a:gd name="T46" fmla="+- 0 338 328"/>
                              <a:gd name="T47" fmla="*/ 338 h 2765"/>
                              <a:gd name="T48" fmla="+- 0 11364 816"/>
                              <a:gd name="T49" fmla="*/ T48 w 10548"/>
                              <a:gd name="T50" fmla="+- 0 328 328"/>
                              <a:gd name="T51" fmla="*/ 328 h 2765"/>
                              <a:gd name="T52" fmla="+- 0 835 816"/>
                              <a:gd name="T53" fmla="*/ T52 w 10548"/>
                              <a:gd name="T54" fmla="+- 0 3074 328"/>
                              <a:gd name="T55" fmla="*/ 3074 h 2765"/>
                              <a:gd name="T56" fmla="+- 0 826 816"/>
                              <a:gd name="T57" fmla="*/ T56 w 10548"/>
                              <a:gd name="T58" fmla="+- 0 3074 328"/>
                              <a:gd name="T59" fmla="*/ 3074 h 2765"/>
                              <a:gd name="T60" fmla="+- 0 835 816"/>
                              <a:gd name="T61" fmla="*/ T60 w 10548"/>
                              <a:gd name="T62" fmla="+- 0 3084 328"/>
                              <a:gd name="T63" fmla="*/ 3084 h 2765"/>
                              <a:gd name="T64" fmla="+- 0 835 816"/>
                              <a:gd name="T65" fmla="*/ T64 w 10548"/>
                              <a:gd name="T66" fmla="+- 0 3074 328"/>
                              <a:gd name="T67" fmla="*/ 3074 h 2765"/>
                              <a:gd name="T68" fmla="+- 0 11345 816"/>
                              <a:gd name="T69" fmla="*/ T68 w 10548"/>
                              <a:gd name="T70" fmla="+- 0 3074 328"/>
                              <a:gd name="T71" fmla="*/ 3074 h 2765"/>
                              <a:gd name="T72" fmla="+- 0 835 816"/>
                              <a:gd name="T73" fmla="*/ T72 w 10548"/>
                              <a:gd name="T74" fmla="+- 0 3074 328"/>
                              <a:gd name="T75" fmla="*/ 3074 h 2765"/>
                              <a:gd name="T76" fmla="+- 0 835 816"/>
                              <a:gd name="T77" fmla="*/ T76 w 10548"/>
                              <a:gd name="T78" fmla="+- 0 3084 328"/>
                              <a:gd name="T79" fmla="*/ 3084 h 2765"/>
                              <a:gd name="T80" fmla="+- 0 11345 816"/>
                              <a:gd name="T81" fmla="*/ T80 w 10548"/>
                              <a:gd name="T82" fmla="+- 0 3084 328"/>
                              <a:gd name="T83" fmla="*/ 3084 h 2765"/>
                              <a:gd name="T84" fmla="+- 0 11345 816"/>
                              <a:gd name="T85" fmla="*/ T84 w 10548"/>
                              <a:gd name="T86" fmla="+- 0 3074 328"/>
                              <a:gd name="T87" fmla="*/ 3074 h 2765"/>
                              <a:gd name="T88" fmla="+- 0 11345 816"/>
                              <a:gd name="T89" fmla="*/ T88 w 10548"/>
                              <a:gd name="T90" fmla="+- 0 338 328"/>
                              <a:gd name="T91" fmla="*/ 338 h 2765"/>
                              <a:gd name="T92" fmla="+- 0 11345 816"/>
                              <a:gd name="T93" fmla="*/ T92 w 10548"/>
                              <a:gd name="T94" fmla="+- 0 3084 328"/>
                              <a:gd name="T95" fmla="*/ 3084 h 2765"/>
                              <a:gd name="T96" fmla="+- 0 11354 816"/>
                              <a:gd name="T97" fmla="*/ T96 w 10548"/>
                              <a:gd name="T98" fmla="+- 0 3074 328"/>
                              <a:gd name="T99" fmla="*/ 3074 h 2765"/>
                              <a:gd name="T100" fmla="+- 0 11364 816"/>
                              <a:gd name="T101" fmla="*/ T100 w 10548"/>
                              <a:gd name="T102" fmla="+- 0 3074 328"/>
                              <a:gd name="T103" fmla="*/ 3074 h 2765"/>
                              <a:gd name="T104" fmla="+- 0 11364 816"/>
                              <a:gd name="T105" fmla="*/ T104 w 10548"/>
                              <a:gd name="T106" fmla="+- 0 348 328"/>
                              <a:gd name="T107" fmla="*/ 348 h 2765"/>
                              <a:gd name="T108" fmla="+- 0 11354 816"/>
                              <a:gd name="T109" fmla="*/ T108 w 10548"/>
                              <a:gd name="T110" fmla="+- 0 348 328"/>
                              <a:gd name="T111" fmla="*/ 348 h 2765"/>
                              <a:gd name="T112" fmla="+- 0 11345 816"/>
                              <a:gd name="T113" fmla="*/ T112 w 10548"/>
                              <a:gd name="T114" fmla="+- 0 338 328"/>
                              <a:gd name="T115" fmla="*/ 338 h 2765"/>
                              <a:gd name="T116" fmla="+- 0 11364 816"/>
                              <a:gd name="T117" fmla="*/ T116 w 10548"/>
                              <a:gd name="T118" fmla="+- 0 3074 328"/>
                              <a:gd name="T119" fmla="*/ 3074 h 2765"/>
                              <a:gd name="T120" fmla="+- 0 11354 816"/>
                              <a:gd name="T121" fmla="*/ T120 w 10548"/>
                              <a:gd name="T122" fmla="+- 0 3074 328"/>
                              <a:gd name="T123" fmla="*/ 3074 h 2765"/>
                              <a:gd name="T124" fmla="+- 0 11345 816"/>
                              <a:gd name="T125" fmla="*/ T124 w 10548"/>
                              <a:gd name="T126" fmla="+- 0 3084 328"/>
                              <a:gd name="T127" fmla="*/ 3084 h 2765"/>
                              <a:gd name="T128" fmla="+- 0 11364 816"/>
                              <a:gd name="T129" fmla="*/ T128 w 10548"/>
                              <a:gd name="T130" fmla="+- 0 3084 328"/>
                              <a:gd name="T131" fmla="*/ 3084 h 2765"/>
                              <a:gd name="T132" fmla="+- 0 11364 816"/>
                              <a:gd name="T133" fmla="*/ T132 w 10548"/>
                              <a:gd name="T134" fmla="+- 0 3074 328"/>
                              <a:gd name="T135" fmla="*/ 3074 h 2765"/>
                              <a:gd name="T136" fmla="+- 0 835 816"/>
                              <a:gd name="T137" fmla="*/ T136 w 10548"/>
                              <a:gd name="T138" fmla="+- 0 338 328"/>
                              <a:gd name="T139" fmla="*/ 338 h 2765"/>
                              <a:gd name="T140" fmla="+- 0 826 816"/>
                              <a:gd name="T141" fmla="*/ T140 w 10548"/>
                              <a:gd name="T142" fmla="+- 0 348 328"/>
                              <a:gd name="T143" fmla="*/ 348 h 2765"/>
                              <a:gd name="T144" fmla="+- 0 835 816"/>
                              <a:gd name="T145" fmla="*/ T144 w 10548"/>
                              <a:gd name="T146" fmla="+- 0 348 328"/>
                              <a:gd name="T147" fmla="*/ 348 h 2765"/>
                              <a:gd name="T148" fmla="+- 0 835 816"/>
                              <a:gd name="T149" fmla="*/ T148 w 10548"/>
                              <a:gd name="T150" fmla="+- 0 338 328"/>
                              <a:gd name="T151" fmla="*/ 338 h 2765"/>
                              <a:gd name="T152" fmla="+- 0 11345 816"/>
                              <a:gd name="T153" fmla="*/ T152 w 10548"/>
                              <a:gd name="T154" fmla="+- 0 338 328"/>
                              <a:gd name="T155" fmla="*/ 338 h 2765"/>
                              <a:gd name="T156" fmla="+- 0 835 816"/>
                              <a:gd name="T157" fmla="*/ T156 w 10548"/>
                              <a:gd name="T158" fmla="+- 0 338 328"/>
                              <a:gd name="T159" fmla="*/ 338 h 2765"/>
                              <a:gd name="T160" fmla="+- 0 835 816"/>
                              <a:gd name="T161" fmla="*/ T160 w 10548"/>
                              <a:gd name="T162" fmla="+- 0 348 328"/>
                              <a:gd name="T163" fmla="*/ 348 h 2765"/>
                              <a:gd name="T164" fmla="+- 0 11345 816"/>
                              <a:gd name="T165" fmla="*/ T164 w 10548"/>
                              <a:gd name="T166" fmla="+- 0 348 328"/>
                              <a:gd name="T167" fmla="*/ 348 h 2765"/>
                              <a:gd name="T168" fmla="+- 0 11345 816"/>
                              <a:gd name="T169" fmla="*/ T168 w 10548"/>
                              <a:gd name="T170" fmla="+- 0 338 328"/>
                              <a:gd name="T171" fmla="*/ 338 h 2765"/>
                              <a:gd name="T172" fmla="+- 0 11364 816"/>
                              <a:gd name="T173" fmla="*/ T172 w 10548"/>
                              <a:gd name="T174" fmla="+- 0 338 328"/>
                              <a:gd name="T175" fmla="*/ 338 h 2765"/>
                              <a:gd name="T176" fmla="+- 0 11345 816"/>
                              <a:gd name="T177" fmla="*/ T176 w 10548"/>
                              <a:gd name="T178" fmla="+- 0 338 328"/>
                              <a:gd name="T179" fmla="*/ 338 h 2765"/>
                              <a:gd name="T180" fmla="+- 0 11354 816"/>
                              <a:gd name="T181" fmla="*/ T180 w 10548"/>
                              <a:gd name="T182" fmla="+- 0 348 328"/>
                              <a:gd name="T183" fmla="*/ 348 h 2765"/>
                              <a:gd name="T184" fmla="+- 0 11364 816"/>
                              <a:gd name="T185" fmla="*/ T184 w 10548"/>
                              <a:gd name="T186" fmla="+- 0 348 328"/>
                              <a:gd name="T187" fmla="*/ 348 h 2765"/>
                              <a:gd name="T188" fmla="+- 0 11364 816"/>
                              <a:gd name="T189" fmla="*/ T188 w 10548"/>
                              <a:gd name="T190" fmla="+- 0 338 328"/>
                              <a:gd name="T191" fmla="*/ 338 h 2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548" h="2765">
                                <a:moveTo>
                                  <a:pt x="10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5"/>
                                </a:lnTo>
                                <a:lnTo>
                                  <a:pt x="10548" y="2765"/>
                                </a:lnTo>
                                <a:lnTo>
                                  <a:pt x="10548" y="2756"/>
                                </a:lnTo>
                                <a:lnTo>
                                  <a:pt x="19" y="2756"/>
                                </a:lnTo>
                                <a:lnTo>
                                  <a:pt x="10" y="2746"/>
                                </a:lnTo>
                                <a:lnTo>
                                  <a:pt x="19" y="2746"/>
                                </a:lnTo>
                                <a:lnTo>
                                  <a:pt x="19" y="20"/>
                                </a:lnTo>
                                <a:lnTo>
                                  <a:pt x="10" y="20"/>
                                </a:lnTo>
                                <a:lnTo>
                                  <a:pt x="19" y="10"/>
                                </a:lnTo>
                                <a:lnTo>
                                  <a:pt x="10548" y="10"/>
                                </a:lnTo>
                                <a:lnTo>
                                  <a:pt x="10548" y="0"/>
                                </a:lnTo>
                                <a:close/>
                                <a:moveTo>
                                  <a:pt x="19" y="2746"/>
                                </a:moveTo>
                                <a:lnTo>
                                  <a:pt x="10" y="2746"/>
                                </a:lnTo>
                                <a:lnTo>
                                  <a:pt x="19" y="2756"/>
                                </a:lnTo>
                                <a:lnTo>
                                  <a:pt x="19" y="2746"/>
                                </a:lnTo>
                                <a:close/>
                                <a:moveTo>
                                  <a:pt x="10529" y="2746"/>
                                </a:moveTo>
                                <a:lnTo>
                                  <a:pt x="19" y="2746"/>
                                </a:lnTo>
                                <a:lnTo>
                                  <a:pt x="19" y="2756"/>
                                </a:lnTo>
                                <a:lnTo>
                                  <a:pt x="10529" y="2756"/>
                                </a:lnTo>
                                <a:lnTo>
                                  <a:pt x="10529" y="2746"/>
                                </a:lnTo>
                                <a:close/>
                                <a:moveTo>
                                  <a:pt x="10529" y="10"/>
                                </a:moveTo>
                                <a:lnTo>
                                  <a:pt x="10529" y="2756"/>
                                </a:lnTo>
                                <a:lnTo>
                                  <a:pt x="10538" y="2746"/>
                                </a:lnTo>
                                <a:lnTo>
                                  <a:pt x="10548" y="2746"/>
                                </a:lnTo>
                                <a:lnTo>
                                  <a:pt x="10548" y="20"/>
                                </a:lnTo>
                                <a:lnTo>
                                  <a:pt x="10538" y="20"/>
                                </a:lnTo>
                                <a:lnTo>
                                  <a:pt x="10529" y="10"/>
                                </a:lnTo>
                                <a:close/>
                                <a:moveTo>
                                  <a:pt x="10548" y="2746"/>
                                </a:moveTo>
                                <a:lnTo>
                                  <a:pt x="10538" y="2746"/>
                                </a:lnTo>
                                <a:lnTo>
                                  <a:pt x="10529" y="2756"/>
                                </a:lnTo>
                                <a:lnTo>
                                  <a:pt x="10548" y="2756"/>
                                </a:lnTo>
                                <a:lnTo>
                                  <a:pt x="10548" y="2746"/>
                                </a:lnTo>
                                <a:close/>
                                <a:moveTo>
                                  <a:pt x="19" y="10"/>
                                </a:moveTo>
                                <a:lnTo>
                                  <a:pt x="10" y="20"/>
                                </a:lnTo>
                                <a:lnTo>
                                  <a:pt x="19" y="20"/>
                                </a:lnTo>
                                <a:lnTo>
                                  <a:pt x="19" y="10"/>
                                </a:lnTo>
                                <a:close/>
                                <a:moveTo>
                                  <a:pt x="10529" y="10"/>
                                </a:moveTo>
                                <a:lnTo>
                                  <a:pt x="19" y="10"/>
                                </a:lnTo>
                                <a:lnTo>
                                  <a:pt x="19" y="20"/>
                                </a:lnTo>
                                <a:lnTo>
                                  <a:pt x="10529" y="20"/>
                                </a:lnTo>
                                <a:lnTo>
                                  <a:pt x="10529" y="10"/>
                                </a:lnTo>
                                <a:close/>
                                <a:moveTo>
                                  <a:pt x="10548" y="10"/>
                                </a:moveTo>
                                <a:lnTo>
                                  <a:pt x="10529" y="10"/>
                                </a:lnTo>
                                <a:lnTo>
                                  <a:pt x="10538" y="20"/>
                                </a:lnTo>
                                <a:lnTo>
                                  <a:pt x="10548" y="20"/>
                                </a:lnTo>
                                <a:lnTo>
                                  <a:pt x="1054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0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338"/>
                            <a:ext cx="10529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F26" w:rsidRDefault="007D4F26">
                              <w:pPr>
                                <w:spacing w:before="81" w:line="259" w:lineRule="auto"/>
                                <w:ind w:left="590" w:right="587" w:hanging="3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РЕЕСТР ДПП, РЕАЛИЗУЕМЫХ</w:t>
                              </w:r>
                              <w:r>
                                <w:rPr>
                                  <w:b/>
                                  <w:color w:val="000045"/>
                                  <w:spacing w:val="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ГОСУДАРСТВЕННЫМ</w:t>
                              </w:r>
                              <w:r>
                                <w:rPr>
                                  <w:b/>
                                  <w:color w:val="000045"/>
                                  <w:spacing w:val="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УНИВЕРСИТЕТОМ</w:t>
                              </w:r>
                              <w:r>
                                <w:rPr>
                                  <w:b/>
                                  <w:color w:val="000045"/>
                                  <w:spacing w:val="-1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ПРОСВЕЩЕНИЯ</w:t>
                              </w:r>
                            </w:p>
                            <w:p w:rsidR="007D4F26" w:rsidRDefault="007D4F26">
                              <w:pPr>
                                <w:spacing w:before="157" w:line="569" w:lineRule="exact"/>
                                <w:ind w:left="4239" w:right="4237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000045"/>
                                  <w:spacing w:val="-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2025 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" o:spid="_x0000_s1026" style="position:absolute;margin-left:40.8pt;margin-top:16.4pt;width:527.4pt;height:138.25pt;z-index:-251657216;mso-wrap-distance-left:0;mso-wrap-distance-right:0;mso-position-horizontal-relative:page" coordorigin="816,328" coordsize="10548,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">
                <v:rect id="Rectangle 5" o:spid="_x0000_s1027" style="position:absolute;left:825;top:338;width:1052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" fillcolor="#e86247" stroked="f"/>
                <v:shape id="AutoShape 4" o:spid="_x0000_s1028" style="position:absolute;left:816;top:328;width:10548;height:2765;visibility:visible;mso-wrap-style:square;v-text-anchor:top" coordsize="10548,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" path="m10548,l,,,2765r10548,l10548,2756,19,2756r-9,-10l19,2746,19,20r-9,l19,10r10529,l10548,xm19,2746r-9,l19,2756r,-10xm10529,2746l19,2746r,10l10529,2756r,-10xm10529,10r,2746l10538,2746r10,l10548,20r-10,l10529,10xm10548,2746r-10,l10529,2756r19,l10548,2746xm19,10l10,20r9,l19,10xm10529,10l19,10r,10l10529,20r,-10xm10548,10r-19,l10538,20r10,l10548,10xe" fillcolor="#40709b" stroked="f">
                  <v:path arrowok="t" o:connecttype="custom" o:connectlocs="10548,328;0,328;0,3093;10548,3093;10548,3084;19,3084;10,3074;19,3074;19,348;10,348;19,338;10548,338;10548,328;19,3074;10,3074;19,3084;19,3074;10529,3074;19,3074;19,3084;10529,3084;10529,3074;10529,338;10529,3084;10538,3074;10548,3074;10548,348;10538,348;10529,338;10548,3074;10538,3074;10529,3084;10548,3084;10548,3074;19,338;10,348;19,348;19,338;10529,338;19,338;19,348;10529,348;10529,338;10548,338;10529,338;10538,348;10548,348;10548,338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25;top:338;width:1052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D4F26" w:rsidRDefault="007D4F26">
                        <w:pPr>
                          <w:spacing w:before="81" w:line="259" w:lineRule="auto"/>
                          <w:ind w:left="590" w:right="587" w:hanging="3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000045"/>
                            <w:sz w:val="52"/>
                          </w:rPr>
                          <w:t>РЕЕСТР ДПП, РЕАЛИЗУЕМЫХ</w:t>
                        </w:r>
                        <w:r>
                          <w:rPr>
                            <w:b/>
                            <w:color w:val="000045"/>
                            <w:spacing w:val="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ГОСУДАРСТВЕННЫМ</w:t>
                        </w:r>
                        <w:r>
                          <w:rPr>
                            <w:b/>
                            <w:color w:val="000045"/>
                            <w:spacing w:val="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УНИВЕРСИТЕТОМ</w:t>
                        </w:r>
                        <w:r>
                          <w:rPr>
                            <w:b/>
                            <w:color w:val="000045"/>
                            <w:spacing w:val="-10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ПРОСВЕЩЕНИЯ</w:t>
                        </w:r>
                      </w:p>
                      <w:p w:rsidR="007D4F26" w:rsidRDefault="007D4F26">
                        <w:pPr>
                          <w:spacing w:before="157" w:line="569" w:lineRule="exact"/>
                          <w:ind w:left="4239" w:right="4237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000045"/>
                            <w:sz w:val="52"/>
                          </w:rPr>
                          <w:t>В</w:t>
                        </w:r>
                        <w:r>
                          <w:rPr>
                            <w:b/>
                            <w:color w:val="000045"/>
                            <w:spacing w:val="-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2025 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32581" w:rsidRDefault="00532581" w:rsidP="00915590">
      <w:pPr>
        <w:contextualSpacing/>
        <w:rPr>
          <w:b/>
          <w:sz w:val="20"/>
        </w:rPr>
      </w:pPr>
    </w:p>
    <w:p w:rsidR="00532581" w:rsidRDefault="00532581" w:rsidP="00915590">
      <w:pPr>
        <w:contextualSpacing/>
        <w:rPr>
          <w:b/>
          <w:sz w:val="20"/>
        </w:rPr>
      </w:pPr>
    </w:p>
    <w:p w:rsidR="00532581" w:rsidRDefault="00B86D3F" w:rsidP="00915590">
      <w:pPr>
        <w:spacing w:before="3"/>
        <w:contextualSpacing/>
        <w:rPr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2350007</wp:posOffset>
            </wp:positionH>
            <wp:positionV relativeFrom="paragraph">
              <wp:posOffset>143661</wp:posOffset>
            </wp:positionV>
            <wp:extent cx="3375771" cy="270433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771" cy="270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581" w:rsidRDefault="00532581" w:rsidP="00915590">
      <w:pPr>
        <w:contextualSpacing/>
        <w:rPr>
          <w:sz w:val="16"/>
        </w:rPr>
        <w:sectPr w:rsidR="00532581">
          <w:type w:val="continuous"/>
          <w:pgSz w:w="11900" w:h="16840"/>
          <w:pgMar w:top="1020" w:right="340" w:bottom="280" w:left="380" w:header="720" w:footer="720" w:gutter="0"/>
          <w:pgBorders w:offsetFrom="page">
            <w:top w:val="single" w:sz="4" w:space="24" w:color="FF3200"/>
            <w:left w:val="single" w:sz="4" w:space="24" w:color="FF3200"/>
            <w:bottom w:val="single" w:sz="4" w:space="24" w:color="FF3200"/>
            <w:right w:val="single" w:sz="4" w:space="24" w:color="FF3200"/>
          </w:pgBorders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FF3200"/>
          <w:left w:val="single" w:sz="4" w:space="0" w:color="FF3200"/>
          <w:bottom w:val="single" w:sz="4" w:space="0" w:color="FF3200"/>
          <w:right w:val="single" w:sz="4" w:space="0" w:color="FF3200"/>
          <w:insideH w:val="single" w:sz="4" w:space="0" w:color="FF3200"/>
          <w:insideV w:val="single" w:sz="4" w:space="0" w:color="FF3200"/>
        </w:tblBorders>
        <w:tblLayout w:type="fixed"/>
        <w:tblLook w:val="01E0" w:firstRow="1" w:lastRow="1" w:firstColumn="1" w:lastColumn="1" w:noHBand="0" w:noVBand="0"/>
      </w:tblPr>
      <w:tblGrid>
        <w:gridCol w:w="197"/>
        <w:gridCol w:w="567"/>
        <w:gridCol w:w="2693"/>
        <w:gridCol w:w="1560"/>
        <w:gridCol w:w="2675"/>
        <w:gridCol w:w="18"/>
        <w:gridCol w:w="1401"/>
        <w:gridCol w:w="18"/>
        <w:gridCol w:w="1810"/>
        <w:gridCol w:w="18"/>
      </w:tblGrid>
      <w:tr w:rsidR="00532581" w:rsidTr="000B15F7">
        <w:trPr>
          <w:gridAfter w:val="1"/>
          <w:wAfter w:w="18" w:type="dxa"/>
          <w:trHeight w:val="8222"/>
        </w:trPr>
        <w:tc>
          <w:tcPr>
            <w:tcW w:w="10939" w:type="dxa"/>
            <w:gridSpan w:val="9"/>
            <w:tcBorders>
              <w:bottom w:val="nil"/>
            </w:tcBorders>
          </w:tcPr>
          <w:p w:rsidR="00532581" w:rsidRPr="00BE165A" w:rsidRDefault="00532581" w:rsidP="00915590">
            <w:pPr>
              <w:pStyle w:val="TableParagraph"/>
              <w:contextualSpacing/>
              <w:rPr>
                <w:b/>
                <w:color w:val="0070C0"/>
                <w:sz w:val="20"/>
              </w:rPr>
            </w:pPr>
          </w:p>
          <w:p w:rsidR="00532581" w:rsidRPr="00BE165A" w:rsidRDefault="00532581" w:rsidP="00915590">
            <w:pPr>
              <w:pStyle w:val="TableParagraph"/>
              <w:contextualSpacing/>
              <w:rPr>
                <w:b/>
                <w:color w:val="0070C0"/>
                <w:sz w:val="20"/>
              </w:rPr>
            </w:pPr>
          </w:p>
          <w:p w:rsidR="00532581" w:rsidRPr="00BE165A" w:rsidRDefault="00532581" w:rsidP="00915590">
            <w:pPr>
              <w:pStyle w:val="TableParagraph"/>
              <w:contextualSpacing/>
              <w:rPr>
                <w:b/>
                <w:color w:val="0070C0"/>
                <w:sz w:val="20"/>
              </w:rPr>
            </w:pPr>
          </w:p>
          <w:p w:rsidR="00532581" w:rsidRPr="00BE165A" w:rsidRDefault="00532581" w:rsidP="00915590">
            <w:pPr>
              <w:pStyle w:val="TableParagraph"/>
              <w:spacing w:before="2"/>
              <w:contextualSpacing/>
              <w:rPr>
                <w:b/>
                <w:color w:val="0070C0"/>
                <w:sz w:val="27"/>
              </w:rPr>
            </w:pPr>
          </w:p>
          <w:p w:rsidR="00532581" w:rsidRPr="00BE165A" w:rsidRDefault="00B86D3F" w:rsidP="00915590">
            <w:pPr>
              <w:pStyle w:val="TableParagraph"/>
              <w:ind w:left="2008"/>
              <w:contextualSpacing/>
              <w:rPr>
                <w:color w:val="0070C0"/>
                <w:sz w:val="20"/>
              </w:rPr>
            </w:pPr>
            <w:r w:rsidRPr="00BE165A">
              <w:rPr>
                <w:noProof/>
                <w:color w:val="0070C0"/>
                <w:sz w:val="20"/>
                <w:lang w:eastAsia="ru-RU"/>
              </w:rPr>
              <w:drawing>
                <wp:inline distT="0" distB="0" distL="0" distR="0">
                  <wp:extent cx="4970861" cy="2958846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0861" cy="295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581">
        <w:trPr>
          <w:gridAfter w:val="1"/>
          <w:wAfter w:w="18" w:type="dxa"/>
          <w:trHeight w:val="207"/>
        </w:trPr>
        <w:tc>
          <w:tcPr>
            <w:tcW w:w="1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pStyle w:val="TableParagraph"/>
              <w:contextualSpacing/>
              <w:rPr>
                <w:color w:val="0070C0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E165A" w:rsidRDefault="00532581" w:rsidP="00915590">
            <w:pPr>
              <w:pStyle w:val="TableParagraph"/>
              <w:contextualSpacing/>
              <w:rPr>
                <w:color w:val="0070C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529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105" w:right="97"/>
              <w:contextualSpacing/>
              <w:jc w:val="center"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КОЛИЧЕСТВО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442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ФОРМА</w:t>
            </w:r>
            <w:r w:rsidRPr="000B15F7">
              <w:rPr>
                <w:b/>
                <w:spacing w:val="-2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ОБУЧЕНИЯ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382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СРОКИ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110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ЗАПИСЬ</w:t>
            </w:r>
            <w:r w:rsidRPr="000B15F7">
              <w:rPr>
                <w:b/>
                <w:spacing w:val="-2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НА</w:t>
            </w:r>
            <w:r w:rsidRPr="000B15F7">
              <w:rPr>
                <w:b/>
                <w:spacing w:val="-2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КУРС</w:t>
            </w:r>
          </w:p>
        </w:tc>
      </w:tr>
      <w:tr w:rsidR="00532581">
        <w:trPr>
          <w:gridAfter w:val="1"/>
          <w:wAfter w:w="18" w:type="dxa"/>
          <w:trHeight w:val="197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line="177" w:lineRule="exact"/>
              <w:ind w:left="490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ПРОГРАММЫ</w:t>
            </w:r>
            <w:r w:rsidRPr="000B15F7">
              <w:rPr>
                <w:b/>
                <w:spacing w:val="-1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ДПО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line="177" w:lineRule="exact"/>
              <w:ind w:left="102" w:right="97"/>
              <w:contextualSpacing/>
              <w:jc w:val="center"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532581" w:rsidP="00915590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532581" w:rsidP="00915590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532581" w:rsidRPr="000B15F7" w:rsidRDefault="00532581" w:rsidP="00915590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532581">
        <w:trPr>
          <w:gridAfter w:val="1"/>
          <w:wAfter w:w="18" w:type="dxa"/>
          <w:trHeight w:val="206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532581" w:rsidRPr="00DB3584" w:rsidRDefault="00915590" w:rsidP="00915590">
            <w:pPr>
              <w:pStyle w:val="TableParagraph"/>
              <w:spacing w:line="186" w:lineRule="exact"/>
              <w:ind w:right="5052"/>
              <w:contextualSpacing/>
              <w:rPr>
                <w:b/>
              </w:rPr>
            </w:pPr>
            <w:r w:rsidRPr="000B15F7">
              <w:rPr>
                <w:b/>
                <w:sz w:val="18"/>
              </w:rPr>
              <w:t xml:space="preserve">                                                                                                        </w:t>
            </w:r>
            <w:r w:rsidRPr="00DB3584">
              <w:rPr>
                <w:b/>
              </w:rPr>
              <w:t>АПРЕЛЬ</w:t>
            </w:r>
          </w:p>
        </w:tc>
      </w:tr>
      <w:tr w:rsidR="00532581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line="233" w:lineRule="exact"/>
              <w:ind w:left="105"/>
              <w:contextualSpacing/>
            </w:pPr>
            <w:r w:rsidRPr="000B15F7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6661" w:rsidRPr="000B15F7" w:rsidRDefault="00915590" w:rsidP="004075BA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>Современные достижения отечественной науки для обеспечения технологического суверенитета страны (биология</w:t>
            </w:r>
            <w:r w:rsidR="006A6661" w:rsidRPr="000B15F7">
              <w:t>)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1C172B" w:rsidP="00915590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0B15F7"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915590" w:rsidP="00915590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>заочная,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1C172B" w:rsidP="00915590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 xml:space="preserve"> 29.04.2025 – 09.06.2025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1C172B" w:rsidRPr="000B15F7" w:rsidRDefault="00DB3584" w:rsidP="00B37A9B">
            <w:pPr>
              <w:pStyle w:val="TableParagraph"/>
              <w:spacing w:line="233" w:lineRule="exact"/>
              <w:ind w:left="105"/>
              <w:contextualSpacing/>
            </w:pPr>
            <w:hyperlink r:id="rId8" w:history="1">
              <w:r w:rsidR="001C172B" w:rsidRPr="007D4F26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7D4F26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D4F26" w:rsidRPr="00BE165A" w:rsidRDefault="007D4F26" w:rsidP="007D4F26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5"/>
              <w:contextualSpacing/>
            </w:pPr>
            <w: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>Современные достижения отечественной науки для обеспечения технологического суверенитета страны (информатика</w:t>
            </w:r>
            <w:r>
              <w:t>)</w:t>
            </w:r>
          </w:p>
          <w:p w:rsidR="007D4F26" w:rsidRPr="000B15F7" w:rsidRDefault="007D4F26" w:rsidP="007D4F26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0B15F7"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>заочная,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 xml:space="preserve"> 29.04.2025 – 09.06.2025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7D4F26" w:rsidRDefault="00DB3584" w:rsidP="007D4F26">
            <w:pPr>
              <w:pStyle w:val="TableParagraph"/>
              <w:spacing w:line="233" w:lineRule="exact"/>
              <w:ind w:left="105"/>
              <w:contextualSpacing/>
            </w:pPr>
            <w:hyperlink r:id="rId9" w:history="1">
              <w:r w:rsidR="007D4F26" w:rsidRPr="007D4F26">
                <w:rPr>
                  <w:rStyle w:val="a5"/>
                </w:rPr>
                <w:t>по спискам региональных координаторов</w:t>
              </w:r>
            </w:hyperlink>
          </w:p>
        </w:tc>
      </w:tr>
      <w:tr w:rsidR="007D4F26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D4F26" w:rsidRPr="00BE165A" w:rsidRDefault="007D4F26" w:rsidP="007D4F26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Default="007D4F26" w:rsidP="007D4F26">
            <w:pPr>
              <w:pStyle w:val="TableParagraph"/>
              <w:spacing w:line="233" w:lineRule="exact"/>
              <w:ind w:left="105"/>
              <w:contextualSpacing/>
            </w:pPr>
            <w: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>Современные достижения отечественной науки для обеспечения технологического суверенитета страны (м</w:t>
            </w:r>
            <w:r>
              <w:t>атематика</w:t>
            </w:r>
            <w:r w:rsidRPr="000B15F7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0B15F7"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>заочная,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 xml:space="preserve"> 29.04.2025 – 09.06.2025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7D4F26" w:rsidRPr="00BE165A" w:rsidRDefault="00DB3584" w:rsidP="007D4F26">
            <w:pPr>
              <w:pStyle w:val="TableParagraph"/>
              <w:spacing w:line="232" w:lineRule="exact"/>
              <w:ind w:left="105"/>
              <w:contextualSpacing/>
              <w:rPr>
                <w:color w:val="0070C0"/>
              </w:rPr>
            </w:pPr>
            <w:hyperlink r:id="rId10" w:history="1">
              <w:r w:rsidR="007D4F26" w:rsidRPr="007D4F26">
                <w:rPr>
                  <w:rStyle w:val="a5"/>
                </w:rPr>
                <w:t>по спискам региональных координаторов</w:t>
              </w:r>
            </w:hyperlink>
          </w:p>
        </w:tc>
      </w:tr>
      <w:tr w:rsidR="007D4F26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D4F26" w:rsidRPr="00BE165A" w:rsidRDefault="007D4F26" w:rsidP="007D4F26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Default="007D4F26" w:rsidP="007D4F26">
            <w:pPr>
              <w:pStyle w:val="TableParagraph"/>
              <w:spacing w:line="233" w:lineRule="exact"/>
              <w:ind w:left="105"/>
              <w:contextualSpacing/>
            </w:pPr>
            <w:r>
              <w:rPr>
                <w:color w:val="0070C0"/>
                <w:sz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Default="007D4F26" w:rsidP="004075BA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>Современные достижения отечественной науки для обеспечения технологического суверенитета страны</w:t>
            </w:r>
          </w:p>
          <w:p w:rsidR="007D4F26" w:rsidRPr="000B15F7" w:rsidRDefault="007D4F26" w:rsidP="004075BA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 xml:space="preserve"> (х</w:t>
            </w:r>
            <w:r w:rsidR="004075BA">
              <w:t>имия</w:t>
            </w:r>
            <w:r w:rsidRPr="000B15F7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0B15F7"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>заочная,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0B15F7" w:rsidRDefault="007D4F26" w:rsidP="007D4F26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 xml:space="preserve"> 29.04.2025 – 09.06.2025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7D4F26" w:rsidRDefault="00DB3584" w:rsidP="007D4F26">
            <w:pPr>
              <w:pStyle w:val="TableParagraph"/>
              <w:spacing w:line="232" w:lineRule="exact"/>
              <w:ind w:left="105"/>
              <w:contextualSpacing/>
            </w:pPr>
            <w:hyperlink r:id="rId11" w:history="1">
              <w:r w:rsidR="007D4F26" w:rsidRPr="004075BA">
                <w:rPr>
                  <w:rStyle w:val="a5"/>
                </w:rPr>
                <w:t>по спискам региональных координаторов</w:t>
              </w:r>
            </w:hyperlink>
          </w:p>
        </w:tc>
      </w:tr>
      <w:tr w:rsidR="004075BA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Default="004075BA" w:rsidP="004075BA">
            <w:pPr>
              <w:pStyle w:val="TableParagraph"/>
              <w:spacing w:line="233" w:lineRule="exact"/>
              <w:ind w:left="105"/>
              <w:contextualSpacing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 xml:space="preserve">Современные достижения отечественной науки для обеспечения технологического суверенитета страны </w:t>
            </w:r>
            <w:r w:rsidRPr="000B15F7">
              <w:lastRenderedPageBreak/>
              <w:t>(физика)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0B15F7">
              <w:lastRenderedPageBreak/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>заочная,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6"/>
              <w:contextualSpacing/>
            </w:pPr>
            <w:r w:rsidRPr="000B15F7">
              <w:t xml:space="preserve"> 29.04.2025 – 09.06.2025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4075BA" w:rsidRDefault="00DB3584" w:rsidP="004075BA">
            <w:pPr>
              <w:pStyle w:val="TableParagraph"/>
              <w:spacing w:line="232" w:lineRule="exact"/>
              <w:ind w:left="105"/>
              <w:contextualSpacing/>
            </w:pPr>
            <w:hyperlink r:id="rId12" w:history="1">
              <w:r w:rsidR="004075BA" w:rsidRPr="004075BA">
                <w:rPr>
                  <w:rStyle w:val="a5"/>
                </w:rPr>
                <w:t>по спискам региональных координаторов</w:t>
              </w:r>
            </w:hyperlink>
          </w:p>
        </w:tc>
      </w:tr>
      <w:tr w:rsidR="004075BA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0B15F7" w:rsidRDefault="004075BA" w:rsidP="004075BA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4075BA" w:rsidRPr="00BE165A" w:rsidRDefault="004075BA" w:rsidP="004075BA">
            <w:pPr>
              <w:pStyle w:val="TableParagraph"/>
              <w:spacing w:line="232" w:lineRule="exact"/>
              <w:ind w:left="105"/>
              <w:contextualSpacing/>
              <w:rPr>
                <w:color w:val="0070C0"/>
              </w:rPr>
            </w:pPr>
          </w:p>
        </w:tc>
      </w:tr>
      <w:tr w:rsidR="004075BA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spacing w:line="233" w:lineRule="exact"/>
              <w:ind w:left="107"/>
              <w:contextualSpacing/>
              <w:rPr>
                <w:color w:val="0070C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spacing w:line="233" w:lineRule="exact"/>
              <w:ind w:left="106"/>
              <w:contextualSpacing/>
              <w:rPr>
                <w:color w:val="0070C0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4075BA" w:rsidRPr="00BE165A" w:rsidRDefault="004075BA" w:rsidP="004075BA">
            <w:pPr>
              <w:pStyle w:val="TableParagraph"/>
              <w:spacing w:line="233" w:lineRule="exact"/>
              <w:ind w:left="105"/>
              <w:contextualSpacing/>
              <w:rPr>
                <w:color w:val="0070C0"/>
              </w:rPr>
            </w:pPr>
          </w:p>
        </w:tc>
      </w:tr>
      <w:tr w:rsidR="004075BA">
        <w:trPr>
          <w:gridAfter w:val="1"/>
          <w:wAfter w:w="18" w:type="dxa"/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spacing w:line="234" w:lineRule="exact"/>
              <w:ind w:left="107"/>
              <w:contextualSpacing/>
              <w:rPr>
                <w:color w:val="0070C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BE165A" w:rsidRDefault="004075BA" w:rsidP="004075BA">
            <w:pPr>
              <w:pStyle w:val="TableParagraph"/>
              <w:spacing w:line="234" w:lineRule="exact"/>
              <w:ind w:left="106"/>
              <w:contextualSpacing/>
              <w:rPr>
                <w:color w:val="0070C0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4075BA" w:rsidRPr="00BE165A" w:rsidRDefault="004075BA" w:rsidP="004075BA">
            <w:pPr>
              <w:pStyle w:val="TableParagraph"/>
              <w:spacing w:line="234" w:lineRule="exact"/>
              <w:ind w:left="105"/>
              <w:contextualSpacing/>
              <w:rPr>
                <w:color w:val="0070C0"/>
              </w:rPr>
            </w:pPr>
          </w:p>
        </w:tc>
      </w:tr>
      <w:tr w:rsidR="004075BA">
        <w:trPr>
          <w:gridAfter w:val="1"/>
          <w:wAfter w:w="18" w:type="dxa"/>
          <w:trHeight w:val="230"/>
        </w:trPr>
        <w:tc>
          <w:tcPr>
            <w:tcW w:w="10939" w:type="dxa"/>
            <w:gridSpan w:val="9"/>
            <w:tcBorders>
              <w:top w:val="nil"/>
            </w:tcBorders>
          </w:tcPr>
          <w:p w:rsidR="004075BA" w:rsidRPr="00BE165A" w:rsidRDefault="004075BA" w:rsidP="004075BA">
            <w:pPr>
              <w:pStyle w:val="TableParagraph"/>
              <w:contextualSpacing/>
              <w:rPr>
                <w:color w:val="0070C0"/>
                <w:sz w:val="16"/>
              </w:rPr>
            </w:pPr>
          </w:p>
        </w:tc>
      </w:tr>
      <w:tr w:rsidR="00532581" w:rsidTr="00DB3584">
        <w:trPr>
          <w:trHeight w:val="254"/>
        </w:trPr>
        <w:tc>
          <w:tcPr>
            <w:tcW w:w="197" w:type="dxa"/>
            <w:tcBorders>
              <w:top w:val="nil"/>
              <w:bottom w:val="nil"/>
              <w:right w:val="single" w:sz="4" w:space="0" w:color="000000"/>
            </w:tcBorders>
          </w:tcPr>
          <w:p w:rsidR="00532581" w:rsidRDefault="00532581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Default="00532581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255CC" w:rsidRDefault="00532581" w:rsidP="00915590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255CC" w:rsidRDefault="00532581" w:rsidP="00915590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255CC" w:rsidRDefault="00532581" w:rsidP="00915590">
            <w:pPr>
              <w:pStyle w:val="TableParagraph"/>
              <w:spacing w:line="234" w:lineRule="exact"/>
              <w:ind w:left="106"/>
              <w:contextualSpacing/>
              <w:rPr>
                <w:color w:val="0070C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255CC" w:rsidRDefault="00532581" w:rsidP="00915590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532581" w:rsidRPr="00B255CC" w:rsidRDefault="00532581" w:rsidP="00915590">
            <w:pPr>
              <w:pStyle w:val="TableParagraph"/>
              <w:contextualSpacing/>
              <w:rPr>
                <w:color w:val="0070C0"/>
                <w:sz w:val="18"/>
              </w:rPr>
            </w:pPr>
          </w:p>
        </w:tc>
      </w:tr>
      <w:tr w:rsidR="00532581" w:rsidTr="00DB3584">
        <w:trPr>
          <w:trHeight w:val="210"/>
        </w:trPr>
        <w:tc>
          <w:tcPr>
            <w:tcW w:w="10957" w:type="dxa"/>
            <w:gridSpan w:val="10"/>
            <w:tcBorders>
              <w:top w:val="nil"/>
            </w:tcBorders>
          </w:tcPr>
          <w:p w:rsidR="00532581" w:rsidRPr="00DB3584" w:rsidRDefault="00DB3584" w:rsidP="00DB3584">
            <w:pPr>
              <w:pStyle w:val="TableParagraph"/>
              <w:contextualSpacing/>
              <w:jc w:val="center"/>
              <w:rPr>
                <w:b/>
              </w:rPr>
            </w:pPr>
            <w:r w:rsidRPr="00DB3584">
              <w:rPr>
                <w:b/>
              </w:rPr>
              <w:t>МАЙ</w:t>
            </w:r>
          </w:p>
        </w:tc>
      </w:tr>
      <w:tr w:rsidR="00716E06" w:rsidTr="00DB3584">
        <w:trPr>
          <w:trHeight w:val="251"/>
        </w:trPr>
        <w:tc>
          <w:tcPr>
            <w:tcW w:w="197" w:type="dxa"/>
            <w:tcBorders>
              <w:top w:val="nil"/>
              <w:bottom w:val="nil"/>
              <w:right w:val="single" w:sz="4" w:space="0" w:color="000000"/>
            </w:tcBorders>
          </w:tcPr>
          <w:p w:rsidR="00716E06" w:rsidRDefault="00716E06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6E06" w:rsidRDefault="00716E06" w:rsidP="00217F1E">
            <w:pPr>
              <w:pStyle w:val="TableParagraph"/>
              <w:spacing w:line="232" w:lineRule="exact"/>
              <w:ind w:left="105"/>
              <w:contextualSpacing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6E06" w:rsidRPr="00F72C59" w:rsidRDefault="00716E06" w:rsidP="00217F1E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6E06" w:rsidRDefault="00716E06" w:rsidP="00217F1E">
            <w:pPr>
              <w:pStyle w:val="TableParagraph"/>
              <w:contextualSpacing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6E06" w:rsidRPr="00716E06" w:rsidRDefault="00716E06" w:rsidP="00217F1E">
            <w:pPr>
              <w:pStyle w:val="TableParagraph"/>
              <w:spacing w:line="233" w:lineRule="exact"/>
              <w:ind w:left="106"/>
              <w:contextualSpacing/>
              <w:rPr>
                <w:b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6E06" w:rsidRPr="00F72C59" w:rsidRDefault="00716E06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716E06" w:rsidRDefault="00716E06" w:rsidP="00217F1E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217F1E" w:rsidTr="00DB3584">
        <w:trPr>
          <w:trHeight w:val="251"/>
        </w:trPr>
        <w:tc>
          <w:tcPr>
            <w:tcW w:w="1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4075BA" w:rsidP="00217F1E">
            <w:pPr>
              <w:pStyle w:val="TableParagraph"/>
              <w:spacing w:line="232" w:lineRule="exact"/>
              <w:ind w:left="105"/>
              <w:contextualSpacing/>
            </w:pPr>
            <w:r>
              <w:t>6</w:t>
            </w:r>
            <w:r w:rsidR="00217F1E"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2" w:lineRule="exact"/>
              <w:ind w:left="107"/>
              <w:contextualSpacing/>
            </w:pPr>
            <w:r w:rsidRPr="00F72C59"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jc w:val="center"/>
              <w:rPr>
                <w:sz w:val="18"/>
              </w:rPr>
            </w:pPr>
            <w: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  <w:r w:rsidRPr="00F72C59"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  <w:r w:rsidRPr="00F72C59">
              <w:t>28.05.2025 – 06.06.2025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217F1E" w:rsidRDefault="00DB3584" w:rsidP="00217F1E">
            <w:pPr>
              <w:pStyle w:val="TableParagraph"/>
              <w:spacing w:line="233" w:lineRule="exact"/>
              <w:ind w:left="105"/>
              <w:contextualSpacing/>
            </w:pPr>
            <w:hyperlink r:id="rId13" w:history="1">
              <w:r w:rsidR="00217F1E" w:rsidRPr="00BB6959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217F1E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jc w:val="center"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217F1E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217F1E" w:rsidRDefault="00217F1E" w:rsidP="00217F1E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217F1E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217F1E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217F1E" w:rsidTr="00DB3584">
        <w:trPr>
          <w:trHeight w:val="255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17F1E" w:rsidRDefault="00217F1E" w:rsidP="00217F1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spacing w:line="235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217F1E" w:rsidRDefault="00217F1E" w:rsidP="00217F1E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3D3107" w:rsidTr="00DB3584">
        <w:trPr>
          <w:trHeight w:val="206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D3107" w:rsidRDefault="003D3107" w:rsidP="003D3107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3D3107" w:rsidRPr="00DB3584" w:rsidRDefault="003D3107" w:rsidP="003D3107">
            <w:pPr>
              <w:pStyle w:val="TableParagraph"/>
              <w:spacing w:line="186" w:lineRule="exact"/>
              <w:ind w:left="4985" w:right="4959"/>
              <w:contextualSpacing/>
              <w:jc w:val="center"/>
              <w:rPr>
                <w:b/>
              </w:rPr>
            </w:pPr>
            <w:r w:rsidRPr="00DB3584">
              <w:rPr>
                <w:b/>
              </w:rPr>
              <w:t>ИЮНЬ</w:t>
            </w:r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spacing w:line="231" w:lineRule="exact"/>
              <w:ind w:left="105"/>
              <w:contextualSpacing/>
            </w:pPr>
            <w: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7"/>
              <w:contextualSpacing/>
            </w:pPr>
            <w:r w:rsidRPr="00BB6959"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4" w:right="97"/>
              <w:contextualSpacing/>
              <w:jc w:val="center"/>
            </w:pPr>
            <w: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6"/>
              <w:contextualSpacing/>
            </w:pPr>
            <w:r w:rsidRPr="00F72C59"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6"/>
              <w:contextualSpacing/>
            </w:pPr>
            <w:r w:rsidRPr="00BB6959">
              <w:t>24.06.2025 – 02.07.2025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DB3584" w:rsidP="00652C35">
            <w:pPr>
              <w:pStyle w:val="TableParagraph"/>
              <w:spacing w:line="231" w:lineRule="exact"/>
              <w:ind w:left="105"/>
              <w:contextualSpacing/>
            </w:pPr>
            <w:hyperlink r:id="rId14" w:history="1">
              <w:r w:rsidR="00652C35" w:rsidRPr="00BB6959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5"/>
              <w:contextualSpacing/>
            </w:pPr>
          </w:p>
        </w:tc>
      </w:tr>
      <w:tr w:rsidR="00652C35" w:rsidTr="00DB3584">
        <w:trPr>
          <w:trHeight w:val="250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spacing w:line="231" w:lineRule="exact"/>
              <w:ind w:left="105"/>
              <w:contextualSpacing/>
            </w:pPr>
            <w:r>
              <w:t>8</w:t>
            </w:r>
            <w:r w:rsidR="00652C35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7"/>
              <w:contextualSpacing/>
            </w:pPr>
            <w:r w:rsidRPr="00BB6959"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4" w:right="97"/>
              <w:contextualSpacing/>
              <w:jc w:val="center"/>
            </w:pPr>
            <w: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1" w:lineRule="exact"/>
              <w:ind w:left="106"/>
              <w:contextualSpacing/>
            </w:pPr>
            <w:r w:rsidRPr="00F72C59"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  <w:r w:rsidRPr="00BB6959">
              <w:t>28.05.2025 – 06.06.2025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DB3584" w:rsidP="00652C35">
            <w:pPr>
              <w:pStyle w:val="TableParagraph"/>
              <w:spacing w:line="231" w:lineRule="exact"/>
              <w:ind w:left="105"/>
              <w:contextualSpacing/>
            </w:pPr>
            <w:hyperlink r:id="rId15" w:history="1">
              <w:r w:rsidR="00652C35" w:rsidRPr="00BB6959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5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6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6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6" w:lineRule="exact"/>
              <w:ind w:left="105"/>
              <w:contextualSpacing/>
            </w:pPr>
          </w:p>
        </w:tc>
      </w:tr>
      <w:tr w:rsidR="00652C35" w:rsidTr="00DB3584">
        <w:trPr>
          <w:trHeight w:val="544"/>
        </w:trPr>
        <w:tc>
          <w:tcPr>
            <w:tcW w:w="10957" w:type="dxa"/>
            <w:gridSpan w:val="10"/>
            <w:tcBorders>
              <w:top w:val="nil"/>
            </w:tcBorders>
          </w:tcPr>
          <w:p w:rsidR="00652C35" w:rsidRDefault="00652C35" w:rsidP="00652C35">
            <w:pPr>
              <w:pStyle w:val="TableParagraph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652C35" w:rsidTr="00DB3584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4075BA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9</w:t>
            </w:r>
            <w:r w:rsidR="00652C35">
              <w:rPr>
                <w:sz w:val="18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5" w:lineRule="exact"/>
              <w:ind w:left="107"/>
              <w:contextualSpacing/>
            </w:pPr>
            <w:r w:rsidRPr="00217F1E">
              <w:t>Современные достижения отечественной науки для обеспечения технологического суверенитета страны (информатика)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заочная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29.04.2025 – 09.06.2025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Pr="003D3107" w:rsidRDefault="00DB3584" w:rsidP="00652C35">
            <w:pPr>
              <w:pStyle w:val="TableParagraph"/>
              <w:contextualSpacing/>
            </w:pPr>
            <w:hyperlink r:id="rId16" w:history="1">
              <w:r w:rsidR="00652C35" w:rsidRPr="003D3107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10</w:t>
            </w:r>
            <w:r w:rsidR="00652C35">
              <w:rPr>
                <w:sz w:val="18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Pr="00217F1E" w:rsidRDefault="00652C35" w:rsidP="00652C35">
            <w:pPr>
              <w:pStyle w:val="TableParagraph"/>
              <w:spacing w:line="235" w:lineRule="exact"/>
              <w:ind w:left="107"/>
              <w:contextualSpacing/>
            </w:pPr>
            <w:r w:rsidRPr="003D3107">
              <w:t>Современные достижения отечественной науки для обеспечения технологического суверенитета страны (математика)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заочная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29.04.2025 – 09.06.2025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DB3584" w:rsidP="00652C35">
            <w:pPr>
              <w:pStyle w:val="TableParagraph"/>
              <w:contextualSpacing/>
            </w:pPr>
            <w:hyperlink r:id="rId17" w:history="1">
              <w:r w:rsidR="00652C35" w:rsidRPr="003D3107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5"/>
              <w:contextualSpacing/>
            </w:pPr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11</w:t>
            </w:r>
            <w:r w:rsidR="00652C35">
              <w:rPr>
                <w:sz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Pr="003D3107" w:rsidRDefault="00652C35" w:rsidP="00652C35">
            <w:pPr>
              <w:pStyle w:val="TableParagraph"/>
              <w:spacing w:line="235" w:lineRule="exact"/>
              <w:ind w:left="107"/>
              <w:contextualSpacing/>
            </w:pPr>
            <w:r w:rsidRPr="003D3107">
              <w:t>Современные достижения отечественной науки для обеспечения технологического суверенитета страны (химия)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заочная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29.04.2025 – 09.06.2025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DB3584" w:rsidP="00652C35">
            <w:pPr>
              <w:pStyle w:val="TableParagraph"/>
              <w:contextualSpacing/>
            </w:pPr>
            <w:hyperlink r:id="rId18" w:history="1">
              <w:r w:rsidR="00652C35" w:rsidRPr="003D3107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5"/>
              <w:contextualSpacing/>
            </w:pPr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12</w:t>
            </w:r>
            <w:r w:rsidR="00652C35">
              <w:rPr>
                <w:sz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Pr="003D3107" w:rsidRDefault="00652C35" w:rsidP="00652C35">
            <w:pPr>
              <w:pStyle w:val="TableParagraph"/>
              <w:spacing w:line="235" w:lineRule="exact"/>
              <w:ind w:left="107"/>
              <w:contextualSpacing/>
            </w:pPr>
            <w:r w:rsidRPr="003D3107">
              <w:t>Современные достижения отечественной науки для обеспечения технологического суверенитета страны (физика)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28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заочная с применением электронного обучения,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  <w:r w:rsidRPr="00217F1E">
              <w:t>29.04.2025 – 09.06.2025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DB3584" w:rsidP="00652C35">
            <w:pPr>
              <w:pStyle w:val="TableParagraph"/>
              <w:contextualSpacing/>
            </w:pPr>
            <w:hyperlink r:id="rId19" w:history="1">
              <w:r w:rsidR="00652C35" w:rsidRPr="003D3107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652C35" w:rsidTr="00DB3584">
        <w:trPr>
          <w:trHeight w:val="255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5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5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5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5" w:lineRule="exact"/>
              <w:ind w:left="105"/>
              <w:contextualSpacing/>
            </w:pPr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Pr="00DB3584" w:rsidRDefault="00652C35" w:rsidP="00DB3584">
            <w:pPr>
              <w:pStyle w:val="TableParagraph"/>
              <w:spacing w:line="232" w:lineRule="exact"/>
              <w:ind w:left="4985" w:right="4954"/>
              <w:contextualSpacing/>
              <w:jc w:val="center"/>
              <w:rPr>
                <w:b/>
              </w:rPr>
            </w:pPr>
            <w:r w:rsidRPr="00DB3584">
              <w:rPr>
                <w:b/>
              </w:rPr>
              <w:t>И</w:t>
            </w:r>
            <w:r w:rsidR="00DB3584" w:rsidRPr="00DB3584">
              <w:rPr>
                <w:b/>
              </w:rPr>
              <w:t>ЮЛЬ</w:t>
            </w:r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spacing w:line="233" w:lineRule="exact"/>
              <w:ind w:left="105"/>
              <w:contextualSpacing/>
            </w:pPr>
            <w:r>
              <w:t>13</w:t>
            </w:r>
            <w:r w:rsidR="00716E06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716E06" w:rsidP="00652C35">
            <w:pPr>
              <w:pStyle w:val="TableParagraph"/>
              <w:spacing w:line="233" w:lineRule="exact"/>
              <w:ind w:left="107"/>
              <w:contextualSpacing/>
            </w:pPr>
            <w:r w:rsidRPr="00716E06">
              <w:t>Системное управление образованием муниципалитета: эффективная команда для новых результатов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716E06" w:rsidP="00652C35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716E06" w:rsidP="00652C35">
            <w:pPr>
              <w:pStyle w:val="TableParagraph"/>
              <w:spacing w:line="233" w:lineRule="exact"/>
              <w:ind w:left="106"/>
              <w:contextualSpacing/>
            </w:pPr>
            <w:r w:rsidRPr="00716E06">
              <w:t>очно-заочная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716E06" w:rsidP="00652C35">
            <w:pPr>
              <w:pStyle w:val="TableParagraph"/>
              <w:spacing w:line="233" w:lineRule="exact"/>
              <w:ind w:left="106"/>
              <w:contextualSpacing/>
            </w:pPr>
            <w:r w:rsidRPr="00716E06">
              <w:t>01.07.2025 – 11.07.2025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DB3584" w:rsidP="00652C35">
            <w:pPr>
              <w:pStyle w:val="TableParagraph"/>
              <w:spacing w:line="233" w:lineRule="exact"/>
              <w:ind w:left="105"/>
              <w:contextualSpacing/>
            </w:pPr>
            <w:hyperlink r:id="rId20" w:history="1">
              <w:r w:rsidR="00716E06" w:rsidRPr="00716E06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652C35" w:rsidTr="00DB3584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4075BA" w:rsidP="00652C35">
            <w:pPr>
              <w:pStyle w:val="TableParagraph"/>
              <w:spacing w:line="233" w:lineRule="exact"/>
              <w:ind w:left="105"/>
              <w:contextualSpacing/>
            </w:pPr>
            <w:r>
              <w:t>14</w:t>
            </w:r>
            <w:r w:rsidR="0050353F"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50353F" w:rsidP="00652C35">
            <w:pPr>
              <w:pStyle w:val="TableParagraph"/>
              <w:spacing w:line="233" w:lineRule="exact"/>
              <w:ind w:left="107"/>
              <w:contextualSpacing/>
            </w:pPr>
            <w:r w:rsidRPr="0050353F"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50353F" w:rsidP="00652C35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>
              <w:t>36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50353F" w:rsidP="00652C35">
            <w:pPr>
              <w:pStyle w:val="TableParagraph"/>
              <w:spacing w:line="233" w:lineRule="exact"/>
              <w:ind w:left="106"/>
              <w:contextualSpacing/>
            </w:pPr>
            <w:r w:rsidRPr="0050353F"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50353F" w:rsidP="00652C35">
            <w:pPr>
              <w:pStyle w:val="TableParagraph"/>
              <w:spacing w:line="233" w:lineRule="exact"/>
              <w:ind w:left="106"/>
              <w:contextualSpacing/>
            </w:pPr>
            <w:r w:rsidRPr="0050353F">
              <w:t>24.06.2025 – 02.07.2025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DB3584" w:rsidP="00652C35">
            <w:pPr>
              <w:pStyle w:val="TableParagraph"/>
              <w:spacing w:line="233" w:lineRule="exact"/>
              <w:ind w:left="105"/>
              <w:contextualSpacing/>
            </w:pPr>
            <w:hyperlink r:id="rId21" w:history="1">
              <w:r w:rsidR="0050353F" w:rsidRPr="0050353F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652C35" w:rsidTr="00DB3584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652C35" w:rsidTr="00DB3584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652C35" w:rsidTr="00DB3584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52C35" w:rsidRDefault="00652C35" w:rsidP="00652C3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652C35" w:rsidRDefault="00652C35" w:rsidP="00652C35">
            <w:pPr>
              <w:pStyle w:val="TableParagraph"/>
              <w:spacing w:line="234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4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50353F">
            <w:pPr>
              <w:rPr>
                <w:sz w:val="2"/>
                <w:szCs w:val="2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861542" w:rsidRDefault="00861542" w:rsidP="00DB3584">
            <w:pPr>
              <w:pStyle w:val="TableParagraph"/>
              <w:spacing w:before="1" w:line="233" w:lineRule="exact"/>
              <w:ind w:left="4789" w:right="4953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DB3584">
              <w:rPr>
                <w:b/>
              </w:rPr>
              <w:t>ВГУСТ</w:t>
            </w:r>
          </w:p>
        </w:tc>
      </w:tr>
      <w:tr w:rsidR="00861542" w:rsidTr="00DB3584">
        <w:trPr>
          <w:gridAfter w:val="1"/>
          <w:wAfter w:w="18" w:type="dxa"/>
          <w:trHeight w:val="251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4075BA" w:rsidP="00915590">
            <w:pPr>
              <w:pStyle w:val="TableParagraph"/>
              <w:spacing w:line="232" w:lineRule="exact"/>
              <w:ind w:left="105"/>
              <w:contextualSpacing/>
            </w:pPr>
            <w:r>
              <w:t>15</w:t>
            </w:r>
            <w:r w:rsidR="0050353F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7"/>
              <w:contextualSpacing/>
            </w:pPr>
            <w:proofErr w:type="spellStart"/>
            <w:r w:rsidRPr="0050353F">
              <w:t>Сферум</w:t>
            </w:r>
            <w:proofErr w:type="spellEnd"/>
            <w:r w:rsidRPr="0050353F">
              <w:t xml:space="preserve"> в МАХ: возможности цифрового сервиса для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6"/>
              <w:contextualSpacing/>
            </w:pPr>
            <w:r w:rsidRPr="0050353F">
              <w:t>заочная с применением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6"/>
              <w:contextualSpacing/>
            </w:pPr>
            <w:r w:rsidRPr="0050353F">
              <w:t>26.08.2025 – 09.09.2025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DB3584" w:rsidP="00915590">
            <w:pPr>
              <w:pStyle w:val="TableParagraph"/>
              <w:spacing w:line="232" w:lineRule="exact"/>
              <w:ind w:left="105"/>
              <w:contextualSpacing/>
            </w:pPr>
            <w:hyperlink r:id="rId22" w:history="1">
              <w:r w:rsidR="0050353F" w:rsidRPr="0050353F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1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861542" w:rsidTr="00DB3584">
        <w:trPr>
          <w:gridAfter w:val="1"/>
          <w:wAfter w:w="18" w:type="dxa"/>
          <w:trHeight w:val="254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4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</w:tr>
      <w:tr w:rsidR="00861542" w:rsidTr="00DB3584">
        <w:trPr>
          <w:gridAfter w:val="1"/>
          <w:wAfter w:w="18" w:type="dxa"/>
          <w:trHeight w:val="251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4075BA" w:rsidP="00915590">
            <w:pPr>
              <w:pStyle w:val="TableParagraph"/>
              <w:spacing w:line="232" w:lineRule="exact"/>
              <w:ind w:left="105"/>
              <w:contextualSpacing/>
            </w:pPr>
            <w:r>
              <w:t>16</w:t>
            </w:r>
            <w:r w:rsidR="0050353F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7"/>
              <w:contextualSpacing/>
            </w:pPr>
            <w:r w:rsidRPr="0050353F">
              <w:t>Управление современной дошкольной образовательной организацией: результативные стратегии и практические 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>
              <w:t>24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6"/>
              <w:contextualSpacing/>
            </w:pPr>
            <w:r w:rsidRPr="0050353F">
              <w:t>очно-заочная или дистанционная с 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50353F" w:rsidP="00915590">
            <w:pPr>
              <w:pStyle w:val="TableParagraph"/>
              <w:spacing w:line="232" w:lineRule="exact"/>
              <w:ind w:left="106"/>
              <w:contextualSpacing/>
            </w:pPr>
            <w:r w:rsidRPr="0050353F">
              <w:t>14.08.2025 – 22.08.2025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DB3584" w:rsidP="00915590">
            <w:pPr>
              <w:pStyle w:val="TableParagraph"/>
              <w:spacing w:line="232" w:lineRule="exact"/>
              <w:ind w:left="105"/>
              <w:contextualSpacing/>
            </w:pPr>
            <w:hyperlink r:id="rId23" w:history="1">
              <w:r w:rsidR="009D00BA" w:rsidRPr="009D00BA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2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4075BA" w:rsidP="00915590">
            <w:pPr>
              <w:pStyle w:val="TableParagraph"/>
              <w:spacing w:line="231" w:lineRule="exact"/>
              <w:ind w:left="105"/>
              <w:contextualSpacing/>
            </w:pPr>
            <w:r>
              <w:t>17</w:t>
            </w:r>
            <w:r w:rsidR="009D00BA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9D00BA" w:rsidP="00915590">
            <w:pPr>
              <w:pStyle w:val="TableParagraph"/>
              <w:spacing w:line="231" w:lineRule="exact"/>
              <w:ind w:left="107"/>
              <w:contextualSpacing/>
            </w:pPr>
            <w:r w:rsidRPr="009D00BA"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1" w:lineRule="exact"/>
              <w:ind w:left="104" w:right="97"/>
              <w:contextualSpacing/>
              <w:jc w:val="center"/>
            </w:pPr>
            <w:r>
              <w:t>36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9D00BA" w:rsidP="00915590">
            <w:pPr>
              <w:pStyle w:val="TableParagraph"/>
              <w:spacing w:line="231" w:lineRule="exact"/>
              <w:ind w:left="106"/>
              <w:contextualSpacing/>
            </w:pPr>
            <w:r w:rsidRPr="009D00BA"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9D00BA" w:rsidP="00915590">
            <w:pPr>
              <w:pStyle w:val="TableParagraph"/>
              <w:spacing w:line="231" w:lineRule="exact"/>
              <w:ind w:left="106"/>
              <w:contextualSpacing/>
            </w:pPr>
            <w:r w:rsidRPr="009D00BA">
              <w:t>12.08.2025 – 20.08.2025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DB3584" w:rsidP="00915590">
            <w:pPr>
              <w:pStyle w:val="TableParagraph"/>
              <w:spacing w:line="231" w:lineRule="exact"/>
              <w:ind w:left="105"/>
              <w:contextualSpacing/>
            </w:pPr>
            <w:hyperlink r:id="rId24" w:history="1">
              <w:r w:rsidR="009D00BA" w:rsidRPr="009D00BA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25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7"/>
              <w:contextualSpacing/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6"/>
              <w:contextualSpacing/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861542" w:rsidRDefault="00861542" w:rsidP="00915590">
            <w:pPr>
              <w:pStyle w:val="TableParagraph"/>
              <w:spacing w:line="235" w:lineRule="exact"/>
              <w:ind w:left="105"/>
              <w:contextualSpacing/>
            </w:pPr>
          </w:p>
        </w:tc>
      </w:tr>
      <w:tr w:rsidR="00861542" w:rsidTr="00DB3584">
        <w:trPr>
          <w:gridAfter w:val="1"/>
          <w:wAfter w:w="18" w:type="dxa"/>
          <w:trHeight w:val="12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861542" w:rsidRPr="00B86D3F" w:rsidRDefault="00DB3584" w:rsidP="00DB3584">
            <w:pPr>
              <w:pStyle w:val="TableParagraph"/>
              <w:contextualSpacing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861542" w:rsidTr="00DB3584">
        <w:trPr>
          <w:gridAfter w:val="1"/>
          <w:wAfter w:w="18" w:type="dxa"/>
          <w:trHeight w:val="10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4075BA" w:rsidP="00915590">
            <w:pPr>
              <w:pStyle w:val="TableParagraph"/>
              <w:contextualSpacing/>
              <w:jc w:val="center"/>
            </w:pPr>
            <w:r>
              <w:t>18</w:t>
            </w:r>
            <w:r w:rsidR="000A6E55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contextualSpacing/>
            </w:pPr>
            <w:r w:rsidRPr="000A6E55">
              <w:t>Прикладные аспекты преподавания учебного предмета «Физика»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 xml:space="preserve">очная с применением дистанционных образовательных </w:t>
            </w:r>
            <w:r w:rsidRPr="000A6E55">
              <w:lastRenderedPageBreak/>
              <w:t>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contextualSpacing/>
            </w:pPr>
            <w:r w:rsidRPr="000A6E55">
              <w:lastRenderedPageBreak/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861542" w:rsidRPr="00113711" w:rsidRDefault="00DB3584" w:rsidP="00915590">
            <w:pPr>
              <w:pStyle w:val="TableParagraph"/>
              <w:contextualSpacing/>
            </w:pPr>
            <w:hyperlink r:id="rId25" w:history="1">
              <w:r w:rsidR="000A6E55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861542" w:rsidTr="00DB3584">
        <w:trPr>
          <w:gridAfter w:val="1"/>
          <w:wAfter w:w="18" w:type="dxa"/>
          <w:trHeight w:val="84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861542" w:rsidRDefault="00861542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4075BA" w:rsidP="00915590">
            <w:pPr>
              <w:pStyle w:val="TableParagraph"/>
              <w:contextualSpacing/>
              <w:jc w:val="center"/>
            </w:pPr>
            <w:r>
              <w:t>19</w:t>
            </w:r>
            <w:r w:rsidR="000A6E55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contextualSpacing/>
            </w:pPr>
            <w:r w:rsidRPr="000A6E55">
              <w:t>Прикладные аспекты преподавания учебного предмета «Информатика»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B86D3F" w:rsidRDefault="000A6E55" w:rsidP="00915590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542" w:rsidRPr="00113711" w:rsidRDefault="000A6E55" w:rsidP="00915590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861542" w:rsidRPr="00113711" w:rsidRDefault="00DB3584" w:rsidP="00915590">
            <w:pPr>
              <w:pStyle w:val="TableParagraph"/>
              <w:contextualSpacing/>
            </w:pPr>
            <w:hyperlink r:id="rId26" w:history="1">
              <w:r w:rsidR="000A6E55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0A6E55" w:rsidTr="00DB3584">
        <w:trPr>
          <w:gridAfter w:val="1"/>
          <w:wAfter w:w="18" w:type="dxa"/>
          <w:trHeight w:val="13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0A6E55" w:rsidRDefault="000A6E55" w:rsidP="000A6E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E55" w:rsidRPr="00B86D3F" w:rsidRDefault="004075BA" w:rsidP="000A6E55">
            <w:pPr>
              <w:pStyle w:val="TableParagraph"/>
              <w:contextualSpacing/>
              <w:jc w:val="center"/>
            </w:pPr>
            <w:r>
              <w:t>20</w:t>
            </w:r>
            <w:r w:rsidR="000A6E55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E55" w:rsidRPr="00190180" w:rsidRDefault="000A6E55" w:rsidP="000A6E55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«Биология»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E55" w:rsidRPr="00B86D3F" w:rsidRDefault="000A6E55" w:rsidP="000A6E55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E55" w:rsidRPr="00B86D3F" w:rsidRDefault="000A6E55" w:rsidP="000A6E55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E55" w:rsidRPr="00113711" w:rsidRDefault="000A6E55" w:rsidP="000A6E55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0A6E55" w:rsidRPr="00832E0B" w:rsidRDefault="00DB3584" w:rsidP="000A6E55">
            <w:pPr>
              <w:pStyle w:val="TableParagraph"/>
              <w:contextualSpacing/>
            </w:pPr>
            <w:hyperlink r:id="rId27" w:history="1">
              <w:r w:rsidR="000A6E55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A252DA" w:rsidTr="00DB3584">
        <w:trPr>
          <w:gridAfter w:val="1"/>
          <w:wAfter w:w="18" w:type="dxa"/>
          <w:trHeight w:val="84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A252DA" w:rsidRDefault="00A252DA" w:rsidP="00A252D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190180" w:rsidRDefault="004075BA" w:rsidP="00A252DA">
            <w:pPr>
              <w:pStyle w:val="TableParagraph"/>
              <w:contextualSpacing/>
              <w:jc w:val="center"/>
            </w:pPr>
            <w:r>
              <w:t>21</w:t>
            </w:r>
            <w:r w:rsidR="00A252DA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190180" w:rsidRDefault="00A252DA" w:rsidP="00A252DA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«Химия»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B86D3F" w:rsidRDefault="00A252DA" w:rsidP="00A252DA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B86D3F" w:rsidRDefault="00A252DA" w:rsidP="00A252DA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113711" w:rsidRDefault="00A252DA" w:rsidP="00A252DA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A252DA" w:rsidRPr="00190180" w:rsidRDefault="00DB3584" w:rsidP="00A252DA">
            <w:pPr>
              <w:pStyle w:val="TableParagraph"/>
              <w:contextualSpacing/>
            </w:pPr>
            <w:hyperlink r:id="rId28" w:history="1">
              <w:r w:rsidR="00A252DA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A252DA" w:rsidTr="00DB3584">
        <w:trPr>
          <w:gridAfter w:val="1"/>
          <w:wAfter w:w="18" w:type="dxa"/>
          <w:trHeight w:val="99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A252DA" w:rsidRDefault="00A252DA" w:rsidP="00A252D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4075BA" w:rsidP="00A252DA">
            <w:pPr>
              <w:pStyle w:val="TableParagraph"/>
              <w:contextualSpacing/>
              <w:jc w:val="center"/>
            </w:pPr>
            <w:r>
              <w:t>22</w:t>
            </w:r>
            <w:r w:rsidR="00A252DA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A252DA" w:rsidP="00A252DA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«Математика»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B86D3F" w:rsidRDefault="00A252DA" w:rsidP="00A252DA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B86D3F" w:rsidRDefault="00A252DA" w:rsidP="00A252DA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113711" w:rsidRDefault="00A252DA" w:rsidP="00A252DA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A252DA" w:rsidRPr="00007CD7" w:rsidRDefault="00DB3584" w:rsidP="00A252DA">
            <w:pPr>
              <w:pStyle w:val="TableParagraph"/>
              <w:contextualSpacing/>
            </w:pPr>
            <w:hyperlink r:id="rId29" w:history="1">
              <w:r w:rsidR="00A252DA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A252DA" w:rsidTr="00DB3584">
        <w:trPr>
          <w:gridAfter w:val="1"/>
          <w:wAfter w:w="18" w:type="dxa"/>
          <w:trHeight w:val="10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A252DA" w:rsidRDefault="00A252DA" w:rsidP="00A252D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4075BA" w:rsidP="00A252DA">
            <w:pPr>
              <w:pStyle w:val="TableParagraph"/>
              <w:contextualSpacing/>
              <w:jc w:val="center"/>
            </w:pPr>
            <w:r>
              <w:t>23</w:t>
            </w:r>
            <w:r w:rsidR="00A252DA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A252DA" w:rsidP="00A252DA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proofErr w:type="spellStart"/>
            <w:r w:rsidRPr="000A6E55">
              <w:rPr>
                <w:bCs/>
                <w:color w:val="212121"/>
                <w:kern w:val="36"/>
                <w:lang w:eastAsia="ru-RU"/>
              </w:rPr>
              <w:t>Сферум</w:t>
            </w:r>
            <w:proofErr w:type="spellEnd"/>
            <w:r w:rsidRPr="000A6E55">
              <w:rPr>
                <w:bCs/>
                <w:color w:val="212121"/>
                <w:kern w:val="36"/>
                <w:lang w:eastAsia="ru-RU"/>
              </w:rPr>
              <w:t xml:space="preserve"> в МАХ: возможности цифрового сервиса для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A252DA" w:rsidP="00A252DA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A252DA" w:rsidP="00A252DA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заочная с применением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007CD7" w:rsidRDefault="00A252DA" w:rsidP="00A252DA">
            <w:pPr>
              <w:pStyle w:val="TableParagraph"/>
              <w:contextualSpacing/>
            </w:pPr>
            <w:r w:rsidRPr="000A6E55">
              <w:t>26.08.2025 – 09.09.2025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A252DA" w:rsidRPr="00007CD7" w:rsidRDefault="00DB3584" w:rsidP="00A252DA">
            <w:pPr>
              <w:pStyle w:val="TableParagraph"/>
              <w:contextualSpacing/>
            </w:pPr>
            <w:hyperlink r:id="rId30" w:history="1">
              <w:r w:rsidR="00A252DA" w:rsidRPr="00A252DA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A252DA" w:rsidTr="00DB3584">
        <w:trPr>
          <w:gridAfter w:val="1"/>
          <w:wAfter w:w="18" w:type="dxa"/>
          <w:trHeight w:val="37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A252DA" w:rsidRDefault="00A252DA" w:rsidP="00A252D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A252DA" w:rsidRDefault="00A252DA" w:rsidP="00A252DA">
            <w:pPr>
              <w:pStyle w:val="TableParagraph"/>
              <w:contextualSpacing/>
              <w:jc w:val="center"/>
            </w:pPr>
            <w:r>
              <w:rPr>
                <w:b/>
              </w:rPr>
              <w:t>Октябрь</w:t>
            </w:r>
          </w:p>
        </w:tc>
      </w:tr>
      <w:tr w:rsidR="00A252DA" w:rsidTr="00DB3584">
        <w:trPr>
          <w:gridAfter w:val="1"/>
          <w:wAfter w:w="18" w:type="dxa"/>
          <w:trHeight w:val="1154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A252DA" w:rsidRDefault="00A252DA" w:rsidP="00A252D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7D637B" w:rsidRDefault="004075BA" w:rsidP="00A252DA">
            <w:pPr>
              <w:contextualSpacing/>
              <w:jc w:val="center"/>
            </w:pPr>
            <w:r>
              <w:t>24</w:t>
            </w:r>
            <w:r w:rsidR="00A252DA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7D637B" w:rsidRDefault="00A252DA" w:rsidP="00A252DA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A252DA">
              <w:rPr>
                <w:bCs/>
                <w:color w:val="212121"/>
                <w:kern w:val="36"/>
                <w:lang w:eastAsia="ru-RU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C134E3" w:rsidRDefault="00A252DA" w:rsidP="00A252D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C134E3" w:rsidRDefault="00A252DA" w:rsidP="00A252DA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A252DA">
              <w:rPr>
                <w:color w:val="212121"/>
                <w:sz w:val="24"/>
                <w:szCs w:val="24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2DA" w:rsidRPr="00C134E3" w:rsidRDefault="00A252DA" w:rsidP="00A252DA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252DA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27.10.2025 – 07.11.2025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A252DA" w:rsidRPr="00C134E3" w:rsidRDefault="00DB3584" w:rsidP="00A252DA">
            <w:pPr>
              <w:pStyle w:val="TableParagraph"/>
              <w:contextualSpacing/>
              <w:rPr>
                <w:sz w:val="24"/>
                <w:szCs w:val="24"/>
              </w:rPr>
            </w:pPr>
            <w:hyperlink r:id="rId31" w:history="1">
              <w:r w:rsidR="00A252DA" w:rsidRPr="00A252DA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500EA6" w:rsidTr="00DB3584">
        <w:trPr>
          <w:gridAfter w:val="1"/>
          <w:wAfter w:w="18" w:type="dxa"/>
          <w:trHeight w:val="21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Default="00500EA6" w:rsidP="00500EA6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500EA6" w:rsidRDefault="004075BA" w:rsidP="00500EA6">
            <w:r>
              <w:t>25</w:t>
            </w:r>
            <w:r w:rsidR="00500EA6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</w:pPr>
            <w:r w:rsidRPr="000A6E55">
              <w:t>Прикладные аспекты преподавания учебного предмета «Физика»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113711" w:rsidRDefault="00DB3584" w:rsidP="00500EA6">
            <w:pPr>
              <w:pStyle w:val="TableParagraph"/>
              <w:contextualSpacing/>
            </w:pPr>
            <w:hyperlink r:id="rId32" w:history="1">
              <w:r w:rsidR="00500EA6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500EA6" w:rsidRPr="00C72829" w:rsidTr="00DB3584">
        <w:trPr>
          <w:gridAfter w:val="1"/>
          <w:wAfter w:w="18" w:type="dxa"/>
          <w:trHeight w:val="16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C72829" w:rsidRDefault="00500EA6" w:rsidP="00500EA6">
            <w:pPr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C72829" w:rsidRDefault="004075BA" w:rsidP="00500EA6">
            <w:pPr>
              <w:contextualSpacing/>
              <w:jc w:val="center"/>
            </w:pPr>
            <w:r>
              <w:t>26</w:t>
            </w:r>
            <w:r w:rsidR="00500EA6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</w:pPr>
            <w:r w:rsidRPr="000A6E55">
              <w:t>Прикладные аспекты преподавания учебного предмета «Информатика»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13711" w:rsidRDefault="00500EA6" w:rsidP="00500EA6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113711" w:rsidRDefault="00DB3584" w:rsidP="00500EA6">
            <w:pPr>
              <w:pStyle w:val="TableParagraph"/>
              <w:contextualSpacing/>
            </w:pPr>
            <w:hyperlink r:id="rId33" w:history="1">
              <w:r w:rsidR="00500EA6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500EA6" w:rsidRPr="00C72829" w:rsidTr="00DB3584">
        <w:trPr>
          <w:gridAfter w:val="1"/>
          <w:wAfter w:w="18" w:type="dxa"/>
          <w:trHeight w:val="16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C72829" w:rsidRDefault="00500EA6" w:rsidP="00500EA6">
            <w:pPr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C72829" w:rsidRDefault="004075BA" w:rsidP="00500EA6">
            <w:pPr>
              <w:contextualSpacing/>
              <w:jc w:val="center"/>
            </w:pPr>
            <w:r>
              <w:t>27</w:t>
            </w:r>
            <w:r w:rsidR="00500EA6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90180" w:rsidRDefault="00500EA6" w:rsidP="00500EA6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«Биология»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13711" w:rsidRDefault="00500EA6" w:rsidP="00500EA6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832E0B" w:rsidRDefault="00DB3584" w:rsidP="00500EA6">
            <w:pPr>
              <w:pStyle w:val="TableParagraph"/>
              <w:contextualSpacing/>
            </w:pPr>
            <w:hyperlink r:id="rId34" w:history="1">
              <w:r w:rsidR="00500EA6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500EA6" w:rsidRPr="00C72829" w:rsidTr="00DB3584">
        <w:trPr>
          <w:gridAfter w:val="1"/>
          <w:wAfter w:w="18" w:type="dxa"/>
          <w:trHeight w:val="25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C72829" w:rsidRDefault="00500EA6" w:rsidP="00500EA6">
            <w:pPr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C72829" w:rsidRDefault="004075BA" w:rsidP="00500EA6">
            <w:pPr>
              <w:contextualSpacing/>
              <w:jc w:val="center"/>
            </w:pPr>
            <w:r>
              <w:t>28</w:t>
            </w:r>
            <w:r w:rsidR="00500EA6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90180" w:rsidRDefault="00500EA6" w:rsidP="00500EA6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«Химия»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13711" w:rsidRDefault="00500EA6" w:rsidP="00500EA6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190180" w:rsidRDefault="00DB3584" w:rsidP="00500EA6">
            <w:pPr>
              <w:pStyle w:val="TableParagraph"/>
              <w:contextualSpacing/>
            </w:pPr>
            <w:hyperlink r:id="rId35" w:history="1">
              <w:r w:rsidR="00500EA6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500EA6" w:rsidRPr="00C72829" w:rsidTr="00DB3584">
        <w:trPr>
          <w:gridAfter w:val="1"/>
          <w:wAfter w:w="18" w:type="dxa"/>
          <w:trHeight w:val="21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C72829" w:rsidRDefault="00500EA6" w:rsidP="00500EA6">
            <w:pPr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C72829" w:rsidRDefault="004075BA" w:rsidP="00500EA6">
            <w:pPr>
              <w:contextualSpacing/>
              <w:jc w:val="center"/>
            </w:pPr>
            <w:r>
              <w:t>29</w:t>
            </w:r>
            <w:r w:rsidR="00500EA6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007CD7" w:rsidRDefault="00500EA6" w:rsidP="00500EA6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lang w:eastAsia="ru-RU"/>
              </w:rPr>
            </w:pPr>
            <w:r w:rsidRPr="000A6E55">
              <w:rPr>
                <w:bCs/>
                <w:color w:val="212121"/>
                <w:kern w:val="36"/>
                <w:lang w:eastAsia="ru-RU"/>
              </w:rPr>
              <w:t>Прикладные аспекты преподавания учебного предмета «Математика»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contextualSpacing/>
              <w:jc w:val="center"/>
            </w:pPr>
            <w: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86D3F" w:rsidRDefault="00500EA6" w:rsidP="00500EA6">
            <w:pPr>
              <w:pStyle w:val="TableParagraph"/>
              <w:spacing w:line="234" w:lineRule="exact"/>
              <w:ind w:left="106"/>
              <w:contextualSpacing/>
            </w:pPr>
            <w:r w:rsidRPr="000A6E55">
              <w:t>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113711" w:rsidRDefault="00500EA6" w:rsidP="00500EA6">
            <w:pPr>
              <w:pStyle w:val="TableParagraph"/>
              <w:contextualSpacing/>
            </w:pPr>
            <w:r w:rsidRPr="000A6E55">
              <w:t>22.09.2025 – 16.10.2025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007CD7" w:rsidRDefault="00DB3584" w:rsidP="00500EA6">
            <w:pPr>
              <w:pStyle w:val="TableParagraph"/>
              <w:contextualSpacing/>
            </w:pPr>
            <w:hyperlink r:id="rId36" w:history="1">
              <w:r w:rsidR="00500EA6" w:rsidRPr="000A6E55">
                <w:rPr>
                  <w:rStyle w:val="a5"/>
                </w:rPr>
                <w:t>по спискам от региональных координаторов</w:t>
              </w:r>
            </w:hyperlink>
          </w:p>
        </w:tc>
      </w:tr>
      <w:tr w:rsidR="00DB3584" w:rsidRPr="00C72829" w:rsidTr="00B92740">
        <w:trPr>
          <w:gridAfter w:val="1"/>
          <w:wAfter w:w="18" w:type="dxa"/>
          <w:trHeight w:val="236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DB3584" w:rsidRPr="00C72829" w:rsidRDefault="00DB3584" w:rsidP="00500EA6">
            <w:pPr>
              <w:contextualSpacing/>
            </w:pPr>
          </w:p>
        </w:tc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DB3584" w:rsidRPr="00861542" w:rsidRDefault="00DB3584" w:rsidP="00DB3584">
            <w:pPr>
              <w:pStyle w:val="TableParagraph"/>
              <w:contextualSpacing/>
              <w:jc w:val="center"/>
            </w:pPr>
            <w:r w:rsidRPr="00DB3584">
              <w:rPr>
                <w:b/>
                <w:color w:val="212121"/>
                <w:shd w:val="clear" w:color="auto" w:fill="FFFFFF"/>
              </w:rPr>
              <w:t>НОЯБРЬ</w:t>
            </w:r>
          </w:p>
        </w:tc>
      </w:tr>
      <w:tr w:rsidR="00500EA6" w:rsidRPr="00B72237" w:rsidTr="00DB3584">
        <w:trPr>
          <w:gridAfter w:val="1"/>
          <w:wAfter w:w="18" w:type="dxa"/>
          <w:trHeight w:val="25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B72237" w:rsidRDefault="00500EA6" w:rsidP="00500E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4075BA" w:rsidP="00500EA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B15F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0B15F7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Системное управление образованием муниципалитета: эффективная команда для новых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B15F7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25.11.2025 – 12.12.2025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B72237" w:rsidRDefault="00DB3584" w:rsidP="00500EA6">
            <w:pPr>
              <w:contextualSpacing/>
              <w:rPr>
                <w:sz w:val="24"/>
                <w:szCs w:val="24"/>
              </w:rPr>
            </w:pPr>
            <w:hyperlink r:id="rId37" w:history="1">
              <w:r w:rsidR="000B15F7" w:rsidRPr="000B15F7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500EA6" w:rsidRPr="00B72237" w:rsidTr="00DB3584">
        <w:trPr>
          <w:gridAfter w:val="1"/>
          <w:wAfter w:w="18" w:type="dxa"/>
          <w:trHeight w:val="21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00EA6" w:rsidRPr="00B72237" w:rsidRDefault="00500EA6" w:rsidP="00500E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4075BA" w:rsidP="00500EA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0B15F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0B15F7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EA6" w:rsidRPr="00B72237" w:rsidRDefault="000B15F7" w:rsidP="00500EA6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B15F7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24.11.2025 – 05.12.2025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00EA6" w:rsidRPr="00B72237" w:rsidRDefault="00DB3584" w:rsidP="00500EA6">
            <w:pPr>
              <w:contextualSpacing/>
              <w:rPr>
                <w:sz w:val="24"/>
                <w:szCs w:val="24"/>
              </w:rPr>
            </w:pPr>
            <w:hyperlink r:id="rId38" w:history="1">
              <w:r w:rsidR="000B15F7" w:rsidRPr="000B15F7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B778EE" w:rsidRPr="00B72237" w:rsidTr="00DB3584">
        <w:trPr>
          <w:gridAfter w:val="1"/>
          <w:wAfter w:w="18" w:type="dxa"/>
          <w:trHeight w:val="28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B778EE" w:rsidRPr="00B72237" w:rsidRDefault="00B778EE" w:rsidP="00B778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8EE" w:rsidRPr="00B72237" w:rsidRDefault="004075BA" w:rsidP="00B778E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B778E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8EE" w:rsidRPr="005210AD" w:rsidRDefault="00B778EE" w:rsidP="00B778EE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B778EE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8EE" w:rsidRPr="00B72237" w:rsidRDefault="00B778EE" w:rsidP="00B778E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8EE" w:rsidRPr="00B72237" w:rsidRDefault="00B778EE" w:rsidP="00B778EE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8EE" w:rsidRPr="005210AD" w:rsidRDefault="00B778EE" w:rsidP="00B778EE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778EE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10.11.2025 – 21.11.2025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B778EE" w:rsidRPr="00B72237" w:rsidRDefault="00DB3584" w:rsidP="00B778EE">
            <w:pPr>
              <w:contextualSpacing/>
            </w:pPr>
            <w:hyperlink r:id="rId39" w:history="1">
              <w:r w:rsidR="00B778EE" w:rsidRPr="00B778EE">
                <w:rPr>
                  <w:rStyle w:val="a5"/>
                </w:rPr>
                <w:t>самостоятельная запись слушателей</w:t>
              </w:r>
            </w:hyperlink>
          </w:p>
        </w:tc>
      </w:tr>
      <w:tr w:rsidR="005C64DC" w:rsidRPr="005210AD" w:rsidTr="00DB3584">
        <w:trPr>
          <w:gridAfter w:val="1"/>
          <w:wAfter w:w="18" w:type="dxa"/>
          <w:trHeight w:val="19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C64DC" w:rsidRPr="00B72237" w:rsidRDefault="005C64DC" w:rsidP="005C64D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4075BA" w:rsidP="005C64D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5C64DC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5210AD" w:rsidRDefault="005C64DC" w:rsidP="005C64DC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5C64DC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5210AD" w:rsidRDefault="005C64DC" w:rsidP="005C64DC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4DC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27.10.2025 – 07.11.2025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C64DC" w:rsidRPr="005210AD" w:rsidRDefault="00DB3584" w:rsidP="005C64DC">
            <w:pPr>
              <w:contextualSpacing/>
              <w:rPr>
                <w:sz w:val="24"/>
                <w:szCs w:val="24"/>
              </w:rPr>
            </w:pPr>
            <w:hyperlink r:id="rId40" w:history="1">
              <w:r w:rsidR="005C64DC" w:rsidRPr="005C64DC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DB3584" w:rsidRPr="005210AD" w:rsidTr="0068044A">
        <w:trPr>
          <w:gridAfter w:val="1"/>
          <w:wAfter w:w="18" w:type="dxa"/>
          <w:trHeight w:val="165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DB3584" w:rsidRPr="00B72237" w:rsidRDefault="00DB3584" w:rsidP="005C64D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DB3584" w:rsidRPr="005210AD" w:rsidRDefault="00DB3584" w:rsidP="00DB3584">
            <w:pPr>
              <w:contextualSpacing/>
              <w:jc w:val="center"/>
              <w:rPr>
                <w:sz w:val="24"/>
                <w:szCs w:val="24"/>
              </w:rPr>
            </w:pPr>
            <w:r w:rsidRPr="005C64DC">
              <w:rPr>
                <w:b/>
                <w:color w:val="212121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5C64DC" w:rsidRPr="00B72237" w:rsidTr="00DB3584">
        <w:trPr>
          <w:gridAfter w:val="1"/>
          <w:wAfter w:w="18" w:type="dxa"/>
          <w:trHeight w:val="120"/>
        </w:trPr>
        <w:tc>
          <w:tcPr>
            <w:tcW w:w="197" w:type="dxa"/>
            <w:vMerge/>
            <w:tcBorders>
              <w:right w:val="single" w:sz="4" w:space="0" w:color="000000"/>
            </w:tcBorders>
          </w:tcPr>
          <w:p w:rsidR="005C64DC" w:rsidRPr="00B72237" w:rsidRDefault="005C64DC" w:rsidP="005C64D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5C64DC" w:rsidP="004075B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75B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367B5E" w:rsidRDefault="005C64DC" w:rsidP="005C64DC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5C64DC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Системное управление образованием муниципалитета: эффективная команда для новых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4DC" w:rsidRPr="00367B5E" w:rsidRDefault="005C64DC" w:rsidP="005C64DC">
            <w:pPr>
              <w:contextualSpacing/>
              <w:rPr>
                <w:sz w:val="24"/>
                <w:szCs w:val="24"/>
              </w:rPr>
            </w:pPr>
            <w:r w:rsidRPr="005C64DC">
              <w:rPr>
                <w:sz w:val="24"/>
                <w:szCs w:val="24"/>
              </w:rPr>
              <w:t>25.11.2025 – 12.12.2025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FF3200"/>
            </w:tcBorders>
          </w:tcPr>
          <w:p w:rsidR="005C64DC" w:rsidRPr="00367B5E" w:rsidRDefault="00DB3584" w:rsidP="005C64DC">
            <w:pPr>
              <w:contextualSpacing/>
              <w:rPr>
                <w:sz w:val="24"/>
                <w:szCs w:val="24"/>
              </w:rPr>
            </w:pPr>
            <w:hyperlink r:id="rId41" w:history="1">
              <w:r w:rsidR="005C64DC" w:rsidRPr="000B15F7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5C64DC" w:rsidRPr="00B72237" w:rsidTr="00DB3584">
        <w:trPr>
          <w:gridAfter w:val="1"/>
          <w:wAfter w:w="18" w:type="dxa"/>
          <w:trHeight w:val="240"/>
        </w:trPr>
        <w:tc>
          <w:tcPr>
            <w:tcW w:w="197" w:type="dxa"/>
            <w:vMerge/>
            <w:tcBorders>
              <w:bottom w:val="nil"/>
              <w:right w:val="single" w:sz="4" w:space="0" w:color="000000"/>
            </w:tcBorders>
          </w:tcPr>
          <w:p w:rsidR="005C64DC" w:rsidRPr="00B72237" w:rsidRDefault="005C64DC" w:rsidP="005C64D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DC" w:rsidRPr="00B72237" w:rsidRDefault="004075BA" w:rsidP="005C64D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C64D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DC" w:rsidRPr="00B72237" w:rsidRDefault="005C64DC" w:rsidP="005C64DC">
            <w:pPr>
              <w:widowControl/>
              <w:autoSpaceDE/>
              <w:autoSpaceDN/>
              <w:contextualSpacing/>
              <w:textAlignment w:val="baseline"/>
              <w:outlineLvl w:val="0"/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0B15F7">
              <w:rPr>
                <w:bCs/>
                <w:color w:val="212121"/>
                <w:kern w:val="36"/>
                <w:sz w:val="24"/>
                <w:szCs w:val="24"/>
                <w:lang w:eastAsia="ru-RU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spacing w:line="233" w:lineRule="exact"/>
              <w:ind w:left="106"/>
              <w:contextualSpacing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0B15F7">
              <w:rPr>
                <w:color w:val="212121"/>
                <w:sz w:val="24"/>
                <w:szCs w:val="24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4DC" w:rsidRPr="00B72237" w:rsidRDefault="005C64DC" w:rsidP="005C64DC">
            <w:pPr>
              <w:pStyle w:val="TableParagraph"/>
              <w:contextualSpacing/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B15F7">
              <w:rPr>
                <w:bCs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24.11.2025 – 05.12.2025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5C64DC" w:rsidRPr="00B72237" w:rsidRDefault="00DB3584" w:rsidP="005C64DC">
            <w:pPr>
              <w:contextualSpacing/>
              <w:rPr>
                <w:sz w:val="24"/>
                <w:szCs w:val="24"/>
              </w:rPr>
            </w:pPr>
            <w:hyperlink r:id="rId42" w:history="1">
              <w:r w:rsidR="005C64DC" w:rsidRPr="000B15F7">
                <w:rPr>
                  <w:rStyle w:val="a5"/>
                  <w:sz w:val="24"/>
                  <w:szCs w:val="24"/>
                </w:rPr>
                <w:t>самостоятельная запись слушателей</w:t>
              </w:r>
            </w:hyperlink>
          </w:p>
        </w:tc>
      </w:tr>
      <w:tr w:rsidR="005C64DC" w:rsidRPr="00B72237" w:rsidTr="00DB3584">
        <w:trPr>
          <w:gridAfter w:val="1"/>
          <w:wAfter w:w="18" w:type="dxa"/>
          <w:trHeight w:val="293"/>
        </w:trPr>
        <w:tc>
          <w:tcPr>
            <w:tcW w:w="10939" w:type="dxa"/>
            <w:gridSpan w:val="9"/>
            <w:tcBorders>
              <w:top w:val="nil"/>
            </w:tcBorders>
          </w:tcPr>
          <w:p w:rsidR="005C64DC" w:rsidRDefault="005C64DC" w:rsidP="005C64DC">
            <w:pPr>
              <w:pStyle w:val="TableParagraph"/>
              <w:contextualSpacing/>
              <w:rPr>
                <w:sz w:val="24"/>
                <w:szCs w:val="24"/>
              </w:rPr>
            </w:pPr>
          </w:p>
          <w:p w:rsidR="005C64DC" w:rsidRPr="00367B5E" w:rsidRDefault="005C64DC" w:rsidP="005C64DC">
            <w:pPr>
              <w:contextualSpacing/>
            </w:pPr>
          </w:p>
        </w:tc>
      </w:tr>
    </w:tbl>
    <w:p w:rsidR="00B72237" w:rsidRPr="00B72237" w:rsidRDefault="00B72237" w:rsidP="00DB3584">
      <w:pPr>
        <w:contextualSpacing/>
        <w:rPr>
          <w:sz w:val="24"/>
          <w:szCs w:val="24"/>
        </w:rPr>
      </w:pPr>
    </w:p>
    <w:sectPr w:rsidR="00B72237" w:rsidRPr="00B72237">
      <w:pgSz w:w="11900" w:h="16840"/>
      <w:pgMar w:top="480" w:right="3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81"/>
    <w:rsid w:val="00007CD7"/>
    <w:rsid w:val="00057390"/>
    <w:rsid w:val="000A6E55"/>
    <w:rsid w:val="000B15F7"/>
    <w:rsid w:val="00113711"/>
    <w:rsid w:val="00190180"/>
    <w:rsid w:val="001C172B"/>
    <w:rsid w:val="00217F1E"/>
    <w:rsid w:val="002C2282"/>
    <w:rsid w:val="00367B5E"/>
    <w:rsid w:val="003D3107"/>
    <w:rsid w:val="004075BA"/>
    <w:rsid w:val="00452900"/>
    <w:rsid w:val="00500EA6"/>
    <w:rsid w:val="0050353F"/>
    <w:rsid w:val="005210AD"/>
    <w:rsid w:val="00532581"/>
    <w:rsid w:val="005C64DC"/>
    <w:rsid w:val="006152C5"/>
    <w:rsid w:val="00652C35"/>
    <w:rsid w:val="006940C7"/>
    <w:rsid w:val="006A6661"/>
    <w:rsid w:val="00715977"/>
    <w:rsid w:val="00716E06"/>
    <w:rsid w:val="007D4F26"/>
    <w:rsid w:val="007D637B"/>
    <w:rsid w:val="00832E0B"/>
    <w:rsid w:val="00861542"/>
    <w:rsid w:val="00915590"/>
    <w:rsid w:val="009D00BA"/>
    <w:rsid w:val="00A252DA"/>
    <w:rsid w:val="00A679DA"/>
    <w:rsid w:val="00AD49DD"/>
    <w:rsid w:val="00B255CC"/>
    <w:rsid w:val="00B37A9B"/>
    <w:rsid w:val="00B72237"/>
    <w:rsid w:val="00B778EE"/>
    <w:rsid w:val="00B86D3F"/>
    <w:rsid w:val="00BB6959"/>
    <w:rsid w:val="00BD09CB"/>
    <w:rsid w:val="00BE165A"/>
    <w:rsid w:val="00C134E3"/>
    <w:rsid w:val="00C72829"/>
    <w:rsid w:val="00C852A9"/>
    <w:rsid w:val="00D61A63"/>
    <w:rsid w:val="00D80B1A"/>
    <w:rsid w:val="00DB3584"/>
    <w:rsid w:val="00EE71A0"/>
    <w:rsid w:val="00EF4407"/>
    <w:rsid w:val="00F405E8"/>
    <w:rsid w:val="00F72C59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2852"/>
  <w15:docId w15:val="{CB9EF3D8-8E72-4F14-B004-3C96AD89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1371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37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kpro.eduprosvet.ru/programmy/sovremennaya_shkola_1/" TargetMode="External"/><Relationship Id="rId18" Type="http://schemas.openxmlformats.org/officeDocument/2006/relationships/hyperlink" Target="file:///C:\Users\pccnppm002\Documents\&#1087;&#1086;%20&#1089;&#1087;&#1080;&#1089;&#1082;&#1072;&#1084;%20&#1086;&#1090;%20&#1088;&#1077;&#1075;&#1080;&#1086;&#1085;&#1072;&#1083;&#1100;&#1085;&#1099;&#1093;%20&#1082;&#1086;&#1086;&#1088;&#1076;&#1080;&#1085;&#1072;&#1090;&#1086;&#1088;&#1086;&#1074;" TargetMode="External"/><Relationship Id="rId26" Type="http://schemas.openxmlformats.org/officeDocument/2006/relationships/hyperlink" Target="file:///C:\Users\pccnppm002\Documents\&#1087;&#1086;%20&#1089;&#1087;&#1080;&#1089;&#1082;&#1072;&#1084;%20&#1086;&#1090;%20&#1088;&#1077;&#1075;&#1080;&#1086;&#1085;&#1072;&#1083;&#1100;&#1085;&#1099;&#1093;%20&#1082;&#1086;&#1086;&#1088;&#1076;&#1080;&#1085;&#1072;&#1090;&#1086;&#1088;&#1086;&#1074;" TargetMode="External"/><Relationship Id="rId39" Type="http://schemas.openxmlformats.org/officeDocument/2006/relationships/hyperlink" Target="https://apkpro.eduprosvet.ru/programmy/sovremennaya_shkola_19621/" TargetMode="External"/><Relationship Id="rId21" Type="http://schemas.openxmlformats.org/officeDocument/2006/relationships/hyperlink" Target="https://apkpro.eduprosvet.ru/programmy/sovremennaya-shkola-suverennoy-sistemy-obrazovaniya-obraz-strategii-i-taktiki-upravleniya/" TargetMode="External"/><Relationship Id="rId34" Type="http://schemas.openxmlformats.org/officeDocument/2006/relationships/hyperlink" Target="https://apkpro.eduprosvet.ru/programmy/prikladnye-aspekty-prepodavaniya-uchebnogo-predmeta-biologiya/" TargetMode="External"/><Relationship Id="rId42" Type="http://schemas.openxmlformats.org/officeDocument/2006/relationships/hyperlink" Target="https://apkpro.eduprosvet.ru/programmy/sovremennaya_shkola_196218870/" TargetMode="Externa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apkpro.eduprosvet.ru/programmy/sovremennye-dostizheniya-otechestvennoy-nauki-dlya-obespecheniya-tekhnologicheskogo-suvereniteta-str3/" TargetMode="External"/><Relationship Id="rId20" Type="http://schemas.openxmlformats.org/officeDocument/2006/relationships/hyperlink" Target="https://apkpro.eduprosvet.ru/programmy/sistemnoe-upravlenie-obrazovaniem-munitsipaliteta-effektivnaya-komanda-dlya-novykh-rezultatov/" TargetMode="External"/><Relationship Id="rId29" Type="http://schemas.openxmlformats.org/officeDocument/2006/relationships/hyperlink" Target="https://apkpro.eduprosvet.ru/programmy/prikladnye-aspekty-prepodavaniya-uchebnogo-predmeta-matematika/" TargetMode="External"/><Relationship Id="rId41" Type="http://schemas.openxmlformats.org/officeDocument/2006/relationships/hyperlink" Target="https://apkpro.eduprosvet.ru/programmy/sistemnoye_upravleniye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apkpro.eduprosvet.ru/programmy/sovremennye-dostizheniya-otechestvennoy-nauki-dlya-obespecheniya-tekhnologicheskogo-suvereniteta-str1/" TargetMode="External"/><Relationship Id="rId24" Type="http://schemas.openxmlformats.org/officeDocument/2006/relationships/hyperlink" Target="https://apkpro.eduprosvet.ru/programmy/sovremennaya_shkola_19621887081354371/" TargetMode="External"/><Relationship Id="rId32" Type="http://schemas.openxmlformats.org/officeDocument/2006/relationships/hyperlink" Target="https://apkpro.eduprosvet.ru/programmy/prikladnye-aspekty-prepodavaniya-uchebnogo-predmeta-fizika/" TargetMode="External"/><Relationship Id="rId37" Type="http://schemas.openxmlformats.org/officeDocument/2006/relationships/hyperlink" Target="https://apkpro.eduprosvet.ru/programmy/sistemnoye_upravleniye/" TargetMode="External"/><Relationship Id="rId40" Type="http://schemas.openxmlformats.org/officeDocument/2006/relationships/hyperlink" Target="https://apkpro.eduprosvet.ru/programmy/sovremennaya_shkola_1962188708135/" TargetMode="External"/><Relationship Id="rId5" Type="http://schemas.openxmlformats.org/officeDocument/2006/relationships/image" Target="media/image2.jpeg"/><Relationship Id="rId15" Type="http://schemas.openxmlformats.org/officeDocument/2006/relationships/hyperlink" Target="file:///C:\Users\pccnppm002\Documents\&#1089;&#1072;&#1084;&#1086;&#1089;&#1090;&#1086;&#1103;&#1090;&#1077;&#1083;&#1100;&#1085;&#1072;&#1103;%20&#1079;&#1072;&#1087;&#1080;&#1089;&#1100;%20&#1089;&#1083;&#1091;&#1096;&#1072;&#1090;&#1077;&#1083;&#1077;&#1081;" TargetMode="External"/><Relationship Id="rId23" Type="http://schemas.openxmlformats.org/officeDocument/2006/relationships/hyperlink" Target="https://apkpro.eduprosvet.ru/programmy/upravlenie-sovremennoy-doshkolnoy-obrazovatelnoy-organizatsiey-rezultativnye-strategii-i-praktich/" TargetMode="External"/><Relationship Id="rId28" Type="http://schemas.openxmlformats.org/officeDocument/2006/relationships/hyperlink" Target="https://apkpro.eduprosvet.ru/programmy/prikladnye-aspekty-prepodavaniya-uchebnogo-predmeta-khimiya/" TargetMode="External"/><Relationship Id="rId36" Type="http://schemas.openxmlformats.org/officeDocument/2006/relationships/hyperlink" Target="https://apkpro.eduprosvet.ru/programmy/prikladnye-aspekty-prepodavaniya-uchebnogo-predmeta-matematika/" TargetMode="External"/><Relationship Id="rId10" Type="http://schemas.openxmlformats.org/officeDocument/2006/relationships/hyperlink" Target="https://apkpro.eduprosvet.ru/programmy/sovremennye-dostizheniya-otechestvennoy-nauki-dlya-obespecheniya-tekhnologicheskogo-suvereniteta-str2/" TargetMode="External"/><Relationship Id="rId19" Type="http://schemas.openxmlformats.org/officeDocument/2006/relationships/hyperlink" Target="https://apkpro.eduprosvet.ru/programmy/sovremennye-dostizheniya-otechestvennoy-nauki-dlya-obespecheniya-tekhnologicheskogo-suvereniteta-str/" TargetMode="External"/><Relationship Id="rId31" Type="http://schemas.openxmlformats.org/officeDocument/2006/relationships/hyperlink" Target="https://apkpro.eduprosvet.ru/programmy/sovremennaya_shkola_1962188708135/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apkpro.eduprosvet.ru/programmy/sovremennye-dostizheniya-otechestvennoy-nauki-dlya-obespecheniya-tekhnologicheskogo-suvereniteta-str3/" TargetMode="External"/><Relationship Id="rId14" Type="http://schemas.openxmlformats.org/officeDocument/2006/relationships/hyperlink" Target="https://apkpro.eduprosvet.ru/programmy/sovremennaya-shkola-suverennoy-sistemy-obrazovaniya-obraz-strategii-i-taktiki-upravleniya/" TargetMode="External"/><Relationship Id="rId22" Type="http://schemas.openxmlformats.org/officeDocument/2006/relationships/hyperlink" Target="https://apkpro.eduprosvet.ru/programmy/sferumtomax/" TargetMode="External"/><Relationship Id="rId27" Type="http://schemas.openxmlformats.org/officeDocument/2006/relationships/hyperlink" Target="https://apkpro.eduprosvet.ru/programmy/prikladnye-aspekty-prepodavaniya-uchebnogo-predmeta-biologiya/" TargetMode="External"/><Relationship Id="rId30" Type="http://schemas.openxmlformats.org/officeDocument/2006/relationships/hyperlink" Target="https://apkpro.eduprosvet.ru/programmy/sferumtomax/" TargetMode="External"/><Relationship Id="rId35" Type="http://schemas.openxmlformats.org/officeDocument/2006/relationships/hyperlink" Target="https://apkpro.eduprosvet.ru/programmy/prikladnye-aspekty-prepodavaniya-uchebnogo-predmeta-khimiya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apkpro.eduprosvet.ru/programmy/sovremennye-dostizheniya-otechestvennoy-nauki-dlya-obespecheniya-tekhnologicheskogo-suvereniteta-str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pkpro.eduprosvet.ru/programmy/sovremennye-dostizheniya-otechestvennoy-nauki-dlya-obespecheniya-tekhnologicheskogo-suvereniteta-str/" TargetMode="External"/><Relationship Id="rId17" Type="http://schemas.openxmlformats.org/officeDocument/2006/relationships/hyperlink" Target="https://apkpro.eduprosvet.ru/programmy/sovremennye-dostizheniya-otechestvennoy-nauki-dlya-obespecheniya-tekhnologicheskogo-suvereniteta-str2/" TargetMode="External"/><Relationship Id="rId25" Type="http://schemas.openxmlformats.org/officeDocument/2006/relationships/hyperlink" Target="https://apkpro.eduprosvet.ru/programmy/prikladnye-aspekty-prepodavaniya-uchebnogo-predmeta-fizika/" TargetMode="External"/><Relationship Id="rId33" Type="http://schemas.openxmlformats.org/officeDocument/2006/relationships/hyperlink" Target="file:///C:\Users\pccnppm002\Documents\&#1087;&#1086;%20&#1089;&#1087;&#1080;&#1089;&#1082;&#1072;&#1084;%20&#1086;&#1090;%20&#1088;&#1077;&#1075;&#1080;&#1086;&#1085;&#1072;&#1083;&#1100;&#1085;&#1099;&#1093;%20&#1082;&#1086;&#1086;&#1088;&#1076;&#1080;&#1085;&#1072;&#1090;&#1086;&#1088;&#1086;&#1074;" TargetMode="External"/><Relationship Id="rId38" Type="http://schemas.openxmlformats.org/officeDocument/2006/relationships/hyperlink" Target="https://apkpro.eduprosvet.ru/programmy/sovremennaya_shkola_1962188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&lt;4D6963726F736F667420576F7264202D20D0E5E5F1F2F020C4CFCF2C20F0E5E0EBE8E7F3E5ECFBF520C3EEF1F3E4E0F0F1F2E2E5EDEDFBEC20F3EDE8E2E5F0F1E8F2E5F2EEEC20EFF0EEF1E2E5F9E5EDE8FF20E2203230323420E32E646F6378&gt;</vt:lpstr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&lt;4D6963726F736F667420576F7264202D20D0E5E5F1F2F020C4CFCF2C20F0E5E0EBE8E7F3E5ECFBF520C3EEF1F3E4E0F0F1F2E2E5EDEDFBEC20F3EDE8E2E5F0F1E8F2E5F2EEEC20EFF0EEF1E2E5F9E5EDE8FF20E2203230323420E32E646F6378&gt;</dc:title>
  <dc:creator>&lt;C0EBE5EAF1E5E920D1E5F0E3E5E5E2E8F7&gt;</dc:creator>
  <cp:lastModifiedBy>admin</cp:lastModifiedBy>
  <cp:revision>3</cp:revision>
  <dcterms:created xsi:type="dcterms:W3CDTF">2025-10-21T07:02:00Z</dcterms:created>
  <dcterms:modified xsi:type="dcterms:W3CDTF">2025-10-21T07:13:00Z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2024-09-02T00:00:00Z</vt:filetime>
  </property>
</Properties>
</file>